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 1 (8 балів)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>
        <w:rPr>
          <w:rFonts w:ascii="Times New Roman" w:hAnsi="Times New Roman" w:cs="Times New Roman"/>
          <w:sz w:val="28"/>
          <w:szCs w:val="28"/>
        </w:rPr>
        <w:t>Засоби маркетингових  комунікацій у видавничій діяльності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План</w:t>
      </w:r>
    </w:p>
    <w:p w:rsidR="0064331F" w:rsidRDefault="0064331F" w:rsidP="0064331F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Прямий</w:t>
      </w:r>
      <w:proofErr w:type="spellEnd"/>
      <w:r>
        <w:rPr>
          <w:rFonts w:ascii="Times New Roman" w:hAnsi="Times New Roman"/>
          <w:sz w:val="28"/>
          <w:szCs w:val="28"/>
        </w:rPr>
        <w:t xml:space="preserve"> маркетинг.</w:t>
      </w:r>
    </w:p>
    <w:p w:rsidR="0064331F" w:rsidRDefault="0064331F" w:rsidP="0064331F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Стимулювання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продажів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4331F" w:rsidRDefault="0064331F" w:rsidP="0064331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Паблікрілейшнз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Індивідуальне завдання: </w:t>
      </w:r>
      <w:r>
        <w:rPr>
          <w:rFonts w:ascii="Times New Roman" w:hAnsi="Times New Roman"/>
          <w:sz w:val="28"/>
          <w:szCs w:val="28"/>
          <w:lang w:val="uk-UA"/>
        </w:rPr>
        <w:t>проаналізувати 2 різновиди стимулювання споживачів у книговидавничій діяльності України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(6 балів).</w:t>
      </w: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Література</w:t>
      </w:r>
      <w:proofErr w:type="spellEnd"/>
    </w:p>
    <w:p w:rsidR="0064331F" w:rsidRDefault="0064331F" w:rsidP="0064331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 С. Роль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PR-комунікації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стратегічного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видавництва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</w:t>
      </w:r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теорія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практика : наук. журн. [наук.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літ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ред. Г.Я. Холод;</w:t>
      </w:r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наук. ред. О. М. Холод]. – Т. 5. – К., 2017. – 142 с. – С. 87-93. – Режим доступу:</w:t>
      </w:r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http://comteka.com.ua/wp-content/uploads/2017/03/%D0%A2%D0%9E%D0%9C_5.pdf</w:t>
      </w:r>
    </w:p>
    <w:p w:rsidR="0064331F" w:rsidRDefault="0064331F" w:rsidP="0064331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PR-комунікації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українських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книговидавництв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важлива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умова</w:t>
      </w:r>
      <w:proofErr w:type="spellEnd"/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комунікативні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Матеріали</w:t>
      </w:r>
      <w:proofErr w:type="spellEnd"/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22всеукраїнської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науково-практичної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конференції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16-17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грудня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2016 р.</w:t>
      </w:r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Класичний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приватний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університет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2016. – 168 с.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І. </w:t>
      </w:r>
      <w:proofErr w:type="spellStart"/>
      <w:r>
        <w:rPr>
          <w:rFonts w:ascii="Times New Roman" w:hAnsi="Times New Roman"/>
          <w:sz w:val="28"/>
          <w:szCs w:val="28"/>
        </w:rPr>
        <w:t>Тенденції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сучасного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вітчизняного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книговидання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організаційний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тематичний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рекламно-промоційний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аспекти</w:t>
      </w:r>
      <w:proofErr w:type="spellEnd"/>
      <w:r>
        <w:rPr>
          <w:rFonts w:ascii="Times New Roman" w:hAnsi="Times New Roman"/>
          <w:sz w:val="28"/>
          <w:szCs w:val="28"/>
        </w:rPr>
        <w:t xml:space="preserve"> (1991-2003 р.р.) : </w:t>
      </w:r>
      <w:proofErr w:type="spellStart"/>
      <w:r>
        <w:rPr>
          <w:rFonts w:ascii="Times New Roman" w:hAnsi="Times New Roman"/>
          <w:sz w:val="28"/>
          <w:szCs w:val="28"/>
        </w:rPr>
        <w:t>дис</w:t>
      </w:r>
      <w:proofErr w:type="spellEnd"/>
      <w:r>
        <w:rPr>
          <w:rFonts w:ascii="Times New Roman" w:hAnsi="Times New Roman"/>
          <w:sz w:val="28"/>
          <w:szCs w:val="28"/>
        </w:rPr>
        <w:t xml:space="preserve">. … канд.. </w:t>
      </w:r>
      <w:proofErr w:type="spellStart"/>
      <w:r>
        <w:rPr>
          <w:rFonts w:ascii="Times New Roman" w:hAnsi="Times New Roman"/>
          <w:sz w:val="28"/>
          <w:szCs w:val="28"/>
        </w:rPr>
        <w:t>філол</w:t>
      </w:r>
      <w:proofErr w:type="spellEnd"/>
      <w:r>
        <w:rPr>
          <w:rFonts w:ascii="Times New Roman" w:hAnsi="Times New Roman"/>
          <w:sz w:val="28"/>
          <w:szCs w:val="28"/>
        </w:rPr>
        <w:t xml:space="preserve">. наук / І. </w:t>
      </w:r>
      <w:proofErr w:type="spellStart"/>
      <w:r>
        <w:rPr>
          <w:rFonts w:ascii="Times New Roman" w:hAnsi="Times New Roman"/>
          <w:sz w:val="28"/>
          <w:szCs w:val="28"/>
        </w:rPr>
        <w:t>Копистинська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К., 2004. – 202 с. 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Королюк</w:t>
      </w:r>
      <w:proofErr w:type="spellEnd"/>
      <w:r>
        <w:rPr>
          <w:rFonts w:ascii="Times New Roman" w:hAnsi="Times New Roman"/>
          <w:sz w:val="28"/>
          <w:szCs w:val="28"/>
        </w:rPr>
        <w:t xml:space="preserve"> Н.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видавничого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</w:rPr>
        <w:t xml:space="preserve"> / Н. </w:t>
      </w:r>
      <w:proofErr w:type="spellStart"/>
      <w:r>
        <w:rPr>
          <w:rFonts w:ascii="Times New Roman" w:hAnsi="Times New Roman"/>
          <w:sz w:val="28"/>
          <w:szCs w:val="28"/>
        </w:rPr>
        <w:t>Королюк</w:t>
      </w:r>
      <w:proofErr w:type="spellEnd"/>
      <w:r>
        <w:rPr>
          <w:rFonts w:ascii="Times New Roman" w:hAnsi="Times New Roman"/>
          <w:sz w:val="28"/>
          <w:szCs w:val="28"/>
        </w:rPr>
        <w:t xml:space="preserve"> // 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вдосконалення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аудиту </w:t>
      </w:r>
      <w:proofErr w:type="spellStart"/>
      <w:r>
        <w:rPr>
          <w:rFonts w:ascii="Times New Roman" w:hAnsi="Times New Roman"/>
          <w:sz w:val="28"/>
          <w:szCs w:val="28"/>
        </w:rPr>
        <w:t>підприємницьких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 </w:t>
      </w:r>
      <w:proofErr w:type="spellStart"/>
      <w:r>
        <w:rPr>
          <w:rFonts w:ascii="Times New Roman" w:hAnsi="Times New Roman"/>
          <w:sz w:val="28"/>
          <w:szCs w:val="28"/>
        </w:rPr>
        <w:t>видавничо-поліграфічної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: мат. </w:t>
      </w:r>
      <w:proofErr w:type="spellStart"/>
      <w:r>
        <w:rPr>
          <w:rFonts w:ascii="Times New Roman" w:hAnsi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наук.-пр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інтернет-конф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Молодих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студ. (20-22 </w:t>
      </w:r>
      <w:proofErr w:type="spellStart"/>
      <w:r>
        <w:rPr>
          <w:rFonts w:ascii="Times New Roman" w:hAnsi="Times New Roman"/>
          <w:sz w:val="28"/>
          <w:szCs w:val="28"/>
        </w:rPr>
        <w:t>листоп</w:t>
      </w:r>
      <w:proofErr w:type="spellEnd"/>
      <w:r>
        <w:rPr>
          <w:rFonts w:ascii="Times New Roman" w:hAnsi="Times New Roman"/>
          <w:sz w:val="28"/>
          <w:szCs w:val="28"/>
        </w:rPr>
        <w:t xml:space="preserve">. 2013 р., м. </w:t>
      </w:r>
      <w:proofErr w:type="spellStart"/>
      <w:r>
        <w:rPr>
          <w:rFonts w:ascii="Times New Roman" w:hAnsi="Times New Roman"/>
          <w:sz w:val="28"/>
          <w:szCs w:val="28"/>
        </w:rPr>
        <w:t>Львів</w:t>
      </w:r>
      <w:proofErr w:type="spellEnd"/>
      <w:r>
        <w:rPr>
          <w:rFonts w:ascii="Times New Roman" w:hAnsi="Times New Roman"/>
          <w:sz w:val="28"/>
          <w:szCs w:val="28"/>
        </w:rPr>
        <w:t xml:space="preserve">) / упор. А.М. </w:t>
      </w:r>
      <w:proofErr w:type="spellStart"/>
      <w:r>
        <w:rPr>
          <w:rFonts w:ascii="Times New Roman" w:hAnsi="Times New Roman"/>
          <w:sz w:val="28"/>
          <w:szCs w:val="28"/>
        </w:rPr>
        <w:t>Штангерт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/>
          <w:sz w:val="28"/>
          <w:szCs w:val="28"/>
        </w:rPr>
        <w:t>Львів</w:t>
      </w:r>
      <w:proofErr w:type="spellEnd"/>
      <w:r>
        <w:rPr>
          <w:rFonts w:ascii="Times New Roman" w:hAnsi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академія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друкарства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2013. – С. 46-47. 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Попівняк</w:t>
      </w:r>
      <w:proofErr w:type="spellEnd"/>
      <w:r>
        <w:rPr>
          <w:rFonts w:ascii="Times New Roman" w:hAnsi="Times New Roman"/>
          <w:sz w:val="28"/>
          <w:szCs w:val="28"/>
        </w:rPr>
        <w:t xml:space="preserve"> О. </w:t>
      </w:r>
      <w:proofErr w:type="spellStart"/>
      <w:r>
        <w:rPr>
          <w:rFonts w:ascii="Times New Roman" w:hAnsi="Times New Roman"/>
          <w:sz w:val="28"/>
          <w:szCs w:val="28"/>
        </w:rPr>
        <w:t>Новітні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підходи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маркетингових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комунікацій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/ О. </w:t>
      </w:r>
      <w:proofErr w:type="spellStart"/>
      <w:r>
        <w:rPr>
          <w:rFonts w:ascii="Times New Roman" w:hAnsi="Times New Roman"/>
          <w:sz w:val="28"/>
          <w:szCs w:val="28"/>
        </w:rPr>
        <w:t>Попівняк</w:t>
      </w:r>
      <w:proofErr w:type="spellEnd"/>
      <w:r>
        <w:rPr>
          <w:rFonts w:ascii="Times New Roman" w:hAnsi="Times New Roman"/>
          <w:sz w:val="28"/>
          <w:szCs w:val="28"/>
        </w:rPr>
        <w:t xml:space="preserve">  // 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вдосконалення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аудиту </w:t>
      </w:r>
      <w:proofErr w:type="spellStart"/>
      <w:r>
        <w:rPr>
          <w:rFonts w:ascii="Times New Roman" w:hAnsi="Times New Roman"/>
          <w:sz w:val="28"/>
          <w:szCs w:val="28"/>
        </w:rPr>
        <w:t>підприємницьких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 </w:t>
      </w:r>
      <w:proofErr w:type="spellStart"/>
      <w:r>
        <w:rPr>
          <w:rFonts w:ascii="Times New Roman" w:hAnsi="Times New Roman"/>
          <w:sz w:val="28"/>
          <w:szCs w:val="28"/>
        </w:rPr>
        <w:t>видавничо-поліграфічної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: мат. </w:t>
      </w:r>
      <w:proofErr w:type="spellStart"/>
      <w:r>
        <w:rPr>
          <w:rFonts w:ascii="Times New Roman" w:hAnsi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наук.-пр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інтернет-конф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Молодих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студ. (20-22 </w:t>
      </w:r>
      <w:proofErr w:type="spellStart"/>
      <w:r>
        <w:rPr>
          <w:rFonts w:ascii="Times New Roman" w:hAnsi="Times New Roman"/>
          <w:sz w:val="28"/>
          <w:szCs w:val="28"/>
        </w:rPr>
        <w:t>листоп</w:t>
      </w:r>
      <w:proofErr w:type="spellEnd"/>
      <w:r>
        <w:rPr>
          <w:rFonts w:ascii="Times New Roman" w:hAnsi="Times New Roman"/>
          <w:sz w:val="28"/>
          <w:szCs w:val="28"/>
        </w:rPr>
        <w:t xml:space="preserve">. 2013 р., м. </w:t>
      </w:r>
      <w:proofErr w:type="spellStart"/>
      <w:r>
        <w:rPr>
          <w:rFonts w:ascii="Times New Roman" w:hAnsi="Times New Roman"/>
          <w:sz w:val="28"/>
          <w:szCs w:val="28"/>
        </w:rPr>
        <w:t>Львів</w:t>
      </w:r>
      <w:proofErr w:type="spellEnd"/>
      <w:r>
        <w:rPr>
          <w:rFonts w:ascii="Times New Roman" w:hAnsi="Times New Roman"/>
          <w:sz w:val="28"/>
          <w:szCs w:val="28"/>
        </w:rPr>
        <w:t xml:space="preserve">) / упор. А.М. </w:t>
      </w:r>
      <w:proofErr w:type="spellStart"/>
      <w:r>
        <w:rPr>
          <w:rFonts w:ascii="Times New Roman" w:hAnsi="Times New Roman"/>
          <w:sz w:val="28"/>
          <w:szCs w:val="28"/>
        </w:rPr>
        <w:t>Штангерт</w:t>
      </w:r>
      <w:proofErr w:type="spellEnd"/>
      <w:r>
        <w:rPr>
          <w:rFonts w:ascii="Times New Roman" w:hAnsi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/>
          <w:sz w:val="28"/>
          <w:szCs w:val="28"/>
        </w:rPr>
        <w:t>Львів</w:t>
      </w:r>
      <w:proofErr w:type="spellEnd"/>
      <w:r>
        <w:rPr>
          <w:rFonts w:ascii="Times New Roman" w:hAnsi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академія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друкарства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2013. – С. 79-81. 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Неоплачувані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прийоми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книжковій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справі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А.Судин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 та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102-108.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/>
          <w:sz w:val="28"/>
          <w:szCs w:val="28"/>
        </w:rPr>
        <w:t>Видавничий</w:t>
      </w:r>
      <w:proofErr w:type="spellEnd"/>
      <w:r>
        <w:rPr>
          <w:rFonts w:ascii="Times New Roman" w:hAnsi="Times New Roman"/>
          <w:sz w:val="28"/>
          <w:szCs w:val="28"/>
        </w:rPr>
        <w:t xml:space="preserve"> маркетинг / В. </w:t>
      </w: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. – К. : </w:t>
      </w:r>
      <w:proofErr w:type="spellStart"/>
      <w:r>
        <w:rPr>
          <w:rFonts w:ascii="Times New Roman" w:hAnsi="Times New Roman"/>
          <w:sz w:val="28"/>
          <w:szCs w:val="28"/>
        </w:rPr>
        <w:t>Академвидав</w:t>
      </w:r>
      <w:proofErr w:type="spellEnd"/>
      <w:r>
        <w:rPr>
          <w:rFonts w:ascii="Times New Roman" w:hAnsi="Times New Roman"/>
          <w:sz w:val="28"/>
          <w:szCs w:val="28"/>
        </w:rPr>
        <w:t xml:space="preserve">, 2009. –           С.   229-236. 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Танчин</w:t>
      </w:r>
      <w:proofErr w:type="spellEnd"/>
      <w:r>
        <w:rPr>
          <w:rFonts w:ascii="Times New Roman" w:hAnsi="Times New Roman"/>
          <w:sz w:val="28"/>
          <w:szCs w:val="28"/>
        </w:rPr>
        <w:t xml:space="preserve"> Л.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ПР-діяльності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популяризації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та </w:t>
      </w:r>
      <w:proofErr w:type="spellStart"/>
      <w:r>
        <w:rPr>
          <w:rFonts w:ascii="Times New Roman" w:hAnsi="Times New Roman"/>
          <w:sz w:val="28"/>
          <w:szCs w:val="28"/>
        </w:rPr>
        <w:t>просуванні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її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ринок</w:t>
      </w:r>
      <w:proofErr w:type="spellEnd"/>
      <w:r>
        <w:rPr>
          <w:rFonts w:ascii="Times New Roman" w:hAnsi="Times New Roman"/>
          <w:sz w:val="28"/>
          <w:szCs w:val="28"/>
        </w:rPr>
        <w:t xml:space="preserve"> / Л. </w:t>
      </w:r>
      <w:proofErr w:type="spellStart"/>
      <w:r>
        <w:rPr>
          <w:rFonts w:ascii="Times New Roman" w:hAnsi="Times New Roman"/>
          <w:sz w:val="28"/>
          <w:szCs w:val="28"/>
        </w:rPr>
        <w:t>Танчин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97-102.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Регідайло</w:t>
      </w:r>
      <w:proofErr w:type="spellEnd"/>
      <w:r>
        <w:rPr>
          <w:rFonts w:ascii="Times New Roman" w:hAnsi="Times New Roman"/>
          <w:sz w:val="28"/>
          <w:szCs w:val="28"/>
        </w:rPr>
        <w:t xml:space="preserve"> Н. </w:t>
      </w:r>
      <w:proofErr w:type="spellStart"/>
      <w:r>
        <w:rPr>
          <w:rFonts w:ascii="Times New Roman" w:hAnsi="Times New Roman"/>
          <w:sz w:val="28"/>
          <w:szCs w:val="28"/>
        </w:rPr>
        <w:t>Редакціно-видавничий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випуску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/ Н. </w:t>
      </w:r>
      <w:proofErr w:type="spellStart"/>
      <w:r>
        <w:rPr>
          <w:rFonts w:ascii="Times New Roman" w:hAnsi="Times New Roman"/>
          <w:sz w:val="28"/>
          <w:szCs w:val="28"/>
        </w:rPr>
        <w:t>Регідайло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Вісник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 – 2010. - № 11..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Шиндировський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І. </w:t>
      </w:r>
      <w:proofErr w:type="spellStart"/>
      <w:r>
        <w:rPr>
          <w:rFonts w:ascii="Times New Roman" w:hAnsi="Times New Roman"/>
          <w:sz w:val="28"/>
          <w:szCs w:val="28"/>
        </w:rPr>
        <w:t>Стимулювання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продажу </w:t>
      </w:r>
      <w:proofErr w:type="spellStart"/>
      <w:r>
        <w:rPr>
          <w:rFonts w:ascii="Times New Roman" w:hAnsi="Times New Roman"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роздрібній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торгівлі</w:t>
      </w:r>
      <w:proofErr w:type="spellEnd"/>
      <w:r>
        <w:rPr>
          <w:rFonts w:ascii="Times New Roman" w:hAnsi="Times New Roman"/>
          <w:sz w:val="28"/>
          <w:szCs w:val="28"/>
        </w:rPr>
        <w:t xml:space="preserve"> / І. </w:t>
      </w:r>
      <w:proofErr w:type="spellStart"/>
      <w:r>
        <w:rPr>
          <w:rFonts w:ascii="Times New Roman" w:hAnsi="Times New Roman"/>
          <w:sz w:val="28"/>
          <w:szCs w:val="28"/>
        </w:rPr>
        <w:t>Шиндировський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справа. – 2011. - № 1. – С. 48-51.</w:t>
      </w:r>
    </w:p>
    <w:p w:rsidR="0064331F" w:rsidRDefault="0064331F" w:rsidP="006433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Жарков, В. М.</w:t>
      </w:r>
      <w:r>
        <w:rPr>
          <w:rFonts w:ascii="Times New Roman" w:hAnsi="Times New Roman"/>
          <w:sz w:val="28"/>
          <w:szCs w:val="28"/>
        </w:rPr>
        <w:t xml:space="preserve">Экономика и </w:t>
      </w:r>
      <w:proofErr w:type="spellStart"/>
      <w:r>
        <w:rPr>
          <w:rFonts w:ascii="Times New Roman" w:hAnsi="Times New Roman"/>
          <w:sz w:val="28"/>
          <w:szCs w:val="28"/>
        </w:rPr>
        <w:t>организацияиздательскогодела</w:t>
      </w:r>
      <w:proofErr w:type="spellEnd"/>
      <w:r>
        <w:rPr>
          <w:rFonts w:ascii="Times New Roman" w:hAnsi="Times New Roman"/>
          <w:sz w:val="28"/>
          <w:szCs w:val="28"/>
        </w:rPr>
        <w:t xml:space="preserve"> : Краткий курс / В. М. Жарков, Б. А. Кузнецов, И. Н. Чистова. – М, 2002. – </w:t>
      </w:r>
      <w:hyperlink r:id="rId5" w:history="1">
        <w:r>
          <w:rPr>
            <w:rStyle w:val="a3"/>
            <w:rFonts w:ascii="Times New Roman" w:hAnsi="Times New Roman"/>
          </w:rPr>
          <w:t>http://ebooks.znu.edu.ua/files/2007/08/edu_29sept2006_356.rar</w:t>
        </w:r>
      </w:hyperlink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 2 (8 балів)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331F" w:rsidRDefault="0064331F" w:rsidP="0064331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 Мерчандайзинг</w:t>
      </w:r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 як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маркетингова стратегія </w:t>
      </w:r>
    </w:p>
    <w:p w:rsidR="0064331F" w:rsidRDefault="0064331F" w:rsidP="0064331F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План</w:t>
      </w:r>
    </w:p>
    <w:p w:rsidR="0064331F" w:rsidRDefault="0064331F" w:rsidP="0064331F">
      <w:pPr>
        <w:pStyle w:val="a4"/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, мета, </w:t>
      </w:r>
      <w:proofErr w:type="spellStart"/>
      <w:r>
        <w:rPr>
          <w:rFonts w:ascii="Times New Roman" w:hAnsi="Times New Roman"/>
          <w:sz w:val="28"/>
          <w:szCs w:val="28"/>
        </w:rPr>
        <w:t>цілі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мерчандайзингу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видавничої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>.</w:t>
      </w:r>
    </w:p>
    <w:p w:rsidR="0064331F" w:rsidRDefault="0064331F" w:rsidP="0064331F">
      <w:pPr>
        <w:pStyle w:val="a4"/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Структурні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елементи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мерчандайзингу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4331F" w:rsidRDefault="0064331F" w:rsidP="0064331F">
      <w:pPr>
        <w:pStyle w:val="a4"/>
        <w:numPr>
          <w:ilvl w:val="1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мерчандайзинг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Індивідуальне з</w:t>
      </w:r>
      <w:r>
        <w:rPr>
          <w:rFonts w:ascii="Times New Roman" w:hAnsi="Times New Roman" w:cs="Times New Roman"/>
          <w:b/>
          <w:sz w:val="28"/>
          <w:szCs w:val="28"/>
        </w:rPr>
        <w:t xml:space="preserve">авдання: </w:t>
      </w:r>
      <w:r>
        <w:rPr>
          <w:rFonts w:ascii="Times New Roman" w:hAnsi="Times New Roman" w:cs="Times New Roman"/>
          <w:sz w:val="28"/>
          <w:szCs w:val="28"/>
        </w:rPr>
        <w:t xml:space="preserve">проаналізувати 1 сайт українського книжкового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інтернет-магазину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предмет дотримання основних складових електронного мерчандайзингу </w:t>
      </w:r>
      <w:r>
        <w:rPr>
          <w:rFonts w:ascii="Times New Roman" w:hAnsi="Times New Roman" w:cs="Times New Roman"/>
          <w:b/>
          <w:sz w:val="28"/>
          <w:szCs w:val="28"/>
        </w:rPr>
        <w:t>(4 бали)</w:t>
      </w:r>
    </w:p>
    <w:p w:rsidR="0064331F" w:rsidRDefault="0064331F" w:rsidP="0064331F">
      <w:pPr>
        <w:pStyle w:val="Default"/>
        <w:jc w:val="both"/>
        <w:rPr>
          <w:sz w:val="28"/>
          <w:szCs w:val="28"/>
        </w:rPr>
      </w:pP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4331F" w:rsidRDefault="0064331F" w:rsidP="0064331F">
      <w:pPr>
        <w:pStyle w:val="Default"/>
        <w:jc w:val="both"/>
        <w:rPr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64331F" w:rsidRDefault="0064331F" w:rsidP="0064331F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Андреев С. А. Методы </w:t>
      </w:r>
      <w:proofErr w:type="spellStart"/>
      <w:r>
        <w:rPr>
          <w:rFonts w:ascii="Times New Roman" w:hAnsi="Times New Roman"/>
          <w:sz w:val="28"/>
          <w:szCs w:val="28"/>
        </w:rPr>
        <w:t>мерчандайзинга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в книжной торговле / / Справочник издателя и книготорговца. – 2005. – № 2.</w:t>
      </w:r>
    </w:p>
    <w:p w:rsidR="0064331F" w:rsidRDefault="0064331F" w:rsidP="0064331F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Булах</w:t>
      </w:r>
      <w:proofErr w:type="spellEnd"/>
      <w:r>
        <w:rPr>
          <w:rFonts w:ascii="Times New Roman" w:hAnsi="Times New Roman"/>
          <w:sz w:val="28"/>
          <w:szCs w:val="28"/>
        </w:rPr>
        <w:t xml:space="preserve"> Т. 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мерчандайзинг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сутнісні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характеристики,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специфіка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застосування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інтернет-книгарнях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Вісник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Книжкової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палати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 – 2015.- № 5.</w:t>
      </w:r>
    </w:p>
    <w:p w:rsidR="0064331F" w:rsidRDefault="0064331F" w:rsidP="006433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Булах Т. Реклама у видавничій справі / Т. Булах. – Харків, 2011. – 224 с.</w:t>
      </w:r>
    </w:p>
    <w:p w:rsidR="0064331F" w:rsidRDefault="0064331F" w:rsidP="006433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Видавничий маркетинг /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2009. –           С. 237-245. </w:t>
      </w:r>
    </w:p>
    <w:p w:rsidR="0064331F" w:rsidRDefault="0064331F" w:rsidP="006433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Продаж книжок: практичні поради та ідеї /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К. 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Самміт-книга</w:t>
      </w:r>
      <w:proofErr w:type="spellEnd"/>
      <w:r>
        <w:rPr>
          <w:rFonts w:ascii="Times New Roman" w:hAnsi="Times New Roman" w:cs="Times New Roman"/>
          <w:sz w:val="28"/>
          <w:szCs w:val="28"/>
        </w:rPr>
        <w:t>, 2007. — 54 с.</w:t>
      </w:r>
    </w:p>
    <w:p w:rsidR="0064331F" w:rsidRDefault="0064331F" w:rsidP="0064331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Федько В.П. Мерчандайзинг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семплинг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br/>
        <w:t xml:space="preserve">В. П. Федько, В. А. Бондаренко. — М. : 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„Март”</w:t>
      </w:r>
      <w:proofErr w:type="spellEnd"/>
      <w:r>
        <w:rPr>
          <w:rFonts w:ascii="Times New Roman" w:hAnsi="Times New Roman" w:cs="Times New Roman"/>
          <w:sz w:val="28"/>
          <w:szCs w:val="28"/>
        </w:rPr>
        <w:t>, 2006. — 244 с.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 3 (7 балів)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комунікаційній системі видавництва.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4331F" w:rsidRDefault="0064331F" w:rsidP="0064331F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Поняття бренду,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іміджу. </w:t>
      </w:r>
    </w:p>
    <w:p w:rsidR="0064331F" w:rsidRDefault="0064331F" w:rsidP="0064331F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Видавничий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брендинг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 визначення, функції, чинники формування. Видавництво-бренд.</w:t>
      </w:r>
    </w:p>
    <w:p w:rsidR="0064331F" w:rsidRDefault="0064331F" w:rsidP="0064331F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Особливості використання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сучасними видавництвами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Індивідуальне </w:t>
      </w:r>
      <w:r>
        <w:rPr>
          <w:rFonts w:ascii="Times New Roman" w:hAnsi="Times New Roman" w:cs="Times New Roman"/>
          <w:b/>
          <w:sz w:val="28"/>
          <w:szCs w:val="28"/>
        </w:rPr>
        <w:t xml:space="preserve">Завдання: </w:t>
      </w:r>
      <w:r>
        <w:rPr>
          <w:rFonts w:ascii="Times New Roman" w:hAnsi="Times New Roman" w:cs="Times New Roman"/>
          <w:sz w:val="28"/>
          <w:szCs w:val="28"/>
        </w:rPr>
        <w:t xml:space="preserve">провести опитування на предмет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впізнаваності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українських видавничих брендів. Самостійно обрати фокус-групу і укласти опитувальник.</w:t>
      </w:r>
      <w:r>
        <w:rPr>
          <w:rFonts w:ascii="Times New Roman" w:hAnsi="Times New Roman" w:cs="Times New Roman"/>
          <w:b/>
          <w:sz w:val="28"/>
          <w:szCs w:val="28"/>
        </w:rPr>
        <w:t xml:space="preserve"> (6 балів)</w:t>
      </w: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Література</w:t>
      </w:r>
      <w:proofErr w:type="spellEnd"/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331F" w:rsidRDefault="0064331F" w:rsidP="0064331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 С. Бренд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видавництва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як продукт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Т.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//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Наукові записки [Української академії друкарства]. - 2017. - № 1. - С. 238–248. –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</w:rPr>
          <w:t>http://nbuv.gov.ua/UJRN/Nz_2017_1_31</w:t>
        </w:r>
      </w:hyperlink>
    </w:p>
    <w:p w:rsidR="0064331F" w:rsidRDefault="0064331F" w:rsidP="0064331F">
      <w:pPr>
        <w:pStyle w:val="Default"/>
        <w:jc w:val="both"/>
        <w:rPr>
          <w:sz w:val="28"/>
          <w:szCs w:val="28"/>
        </w:rPr>
      </w:pPr>
    </w:p>
    <w:p w:rsidR="0064331F" w:rsidRDefault="0064331F" w:rsidP="0064331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Н. 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Дослідження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практики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брендів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видавництвами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Вісник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 xml:space="preserve"> ОНУ</w:t>
      </w:r>
      <w:r>
        <w:rPr>
          <w:rFonts w:ascii="Times New Roman" w:hAnsi="Times New Roman"/>
          <w:color w:val="000000"/>
          <w:sz w:val="28"/>
          <w:szCs w:val="28"/>
        </w:rPr>
        <w:t xml:space="preserve">. 2015. Т.20.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4. С. 100-104</w:t>
      </w:r>
    </w:p>
    <w:p w:rsidR="0064331F" w:rsidRDefault="0064331F" w:rsidP="0064331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Н. Я.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видавничого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бренду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Наукові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 xml:space="preserve"> записки [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Української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академії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друкарства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Серія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Економічні</w:t>
      </w:r>
      <w:proofErr w:type="spellEnd"/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науки. – 2015. – № 2. – С. 78-86. </w:t>
      </w:r>
      <w:hyperlink r:id="rId7" w:history="1">
        <w:r>
          <w:rPr>
            <w:rStyle w:val="a3"/>
            <w:rFonts w:ascii="Times New Roman" w:hAnsi="Times New Roman" w:cs="Times New Roman"/>
          </w:rPr>
          <w:t>http://nbuv.gov.ua/UJRN/Nzec_2015_2_12</w:t>
        </w:r>
      </w:hyperlink>
    </w:p>
    <w:p w:rsidR="0064331F" w:rsidRDefault="0064331F" w:rsidP="0064331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Корчагіна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Куцевська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побудови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брендингу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сучасні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теорії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64331F" w:rsidRDefault="0064331F" w:rsidP="0064331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ACACAC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ACACAC"/>
          <w:sz w:val="28"/>
          <w:szCs w:val="28"/>
          <w:lang w:val="en-US"/>
        </w:rPr>
        <w:t>Lviv</w:t>
      </w:r>
      <w:proofErr w:type="spellEnd"/>
      <w:r>
        <w:rPr>
          <w:rFonts w:ascii="Times New Roman" w:hAnsi="Times New Roman"/>
          <w:color w:val="ACACAC"/>
          <w:sz w:val="28"/>
          <w:szCs w:val="28"/>
          <w:lang w:val="en-US"/>
        </w:rPr>
        <w:t xml:space="preserve"> Polytechnic National University Institutional Repository </w:t>
      </w:r>
      <w:hyperlink r:id="rId8" w:history="1">
        <w:r>
          <w:rPr>
            <w:rStyle w:val="a3"/>
            <w:rFonts w:ascii="Times New Roman" w:hAnsi="Times New Roman"/>
            <w:lang w:val="en-US"/>
          </w:rPr>
          <w:t>http://ena.lp.edu.ua</w:t>
        </w:r>
      </w:hyperlink>
    </w:p>
    <w:p w:rsidR="0064331F" w:rsidRDefault="0064331F" w:rsidP="0064331F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/>
          <w:sz w:val="28"/>
          <w:szCs w:val="28"/>
        </w:rPr>
        <w:t>Видавничий</w:t>
      </w:r>
      <w:proofErr w:type="spellEnd"/>
      <w:r>
        <w:rPr>
          <w:rFonts w:ascii="Times New Roman" w:hAnsi="Times New Roman"/>
          <w:sz w:val="28"/>
          <w:szCs w:val="28"/>
        </w:rPr>
        <w:t xml:space="preserve"> маркетинг / В. </w:t>
      </w: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. – К. : </w:t>
      </w:r>
      <w:proofErr w:type="spellStart"/>
      <w:r>
        <w:rPr>
          <w:rFonts w:ascii="Times New Roman" w:hAnsi="Times New Roman"/>
          <w:sz w:val="28"/>
          <w:szCs w:val="28"/>
        </w:rPr>
        <w:t>Академвидав</w:t>
      </w:r>
      <w:proofErr w:type="spellEnd"/>
      <w:r>
        <w:rPr>
          <w:rFonts w:ascii="Times New Roman" w:hAnsi="Times New Roman"/>
          <w:sz w:val="28"/>
          <w:szCs w:val="28"/>
        </w:rPr>
        <w:t>, 2009.          С. 2</w:t>
      </w:r>
      <w:r>
        <w:rPr>
          <w:rFonts w:ascii="Times New Roman" w:hAnsi="Times New Roman"/>
          <w:sz w:val="28"/>
          <w:szCs w:val="28"/>
          <w:lang w:val="uk-UA"/>
        </w:rPr>
        <w:t>48</w:t>
      </w:r>
      <w:r>
        <w:rPr>
          <w:rFonts w:ascii="Times New Roman" w:hAnsi="Times New Roman"/>
          <w:sz w:val="28"/>
          <w:szCs w:val="28"/>
        </w:rPr>
        <w:t>-2</w:t>
      </w:r>
      <w:r>
        <w:rPr>
          <w:rFonts w:ascii="Times New Roman" w:hAnsi="Times New Roman"/>
          <w:sz w:val="28"/>
          <w:szCs w:val="28"/>
          <w:lang w:val="uk-UA"/>
        </w:rPr>
        <w:t>52, 261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4331F" w:rsidRDefault="0064331F" w:rsidP="0064331F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Логотип – лицо </w:t>
      </w:r>
      <w:proofErr w:type="spellStart"/>
      <w:r>
        <w:rPr>
          <w:rFonts w:ascii="Times New Roman" w:hAnsi="Times New Roman"/>
          <w:sz w:val="28"/>
          <w:szCs w:val="28"/>
        </w:rPr>
        <w:t>вашого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бренда https://ru.wix.com/logolangdesktop/ru-logo-design?utm_source=google&amp;utm_medium=cpc&amp;utm_campaign=1663620938^67816632647&amp;experiment_id=%2B%D0%B1%D1%80%D0%B5%D0%BD%D0%B4%D0%B8%D0%BD%D0%B3^b^320973116301^1o1&amp;gclid=EAIaIQobChMI86Xlg5_B5AIVyOWaCh3IPQwmEAMYASAAEgLkSPD_BwE</w:t>
      </w: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4331F" w:rsidRDefault="0064331F" w:rsidP="0064331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ACACAC"/>
          <w:sz w:val="28"/>
          <w:szCs w:val="28"/>
          <w:lang w:val="uk-UA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 4 (7 балів)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>
        <w:rPr>
          <w:rFonts w:ascii="Times New Roman" w:hAnsi="Times New Roman" w:cs="Times New Roman"/>
          <w:sz w:val="28"/>
          <w:szCs w:val="28"/>
        </w:rPr>
        <w:t>Інтегровані способи промоції видавничої продукції</w:t>
      </w:r>
    </w:p>
    <w:p w:rsidR="0064331F" w:rsidRDefault="0064331F" w:rsidP="006433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План</w:t>
      </w:r>
    </w:p>
    <w:p w:rsidR="0064331F" w:rsidRDefault="0064331F" w:rsidP="0064331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Книжкові виставки-ярмарки</w:t>
      </w:r>
    </w:p>
    <w:p w:rsidR="0064331F" w:rsidRDefault="0064331F" w:rsidP="0064331F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Семплінг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4331F" w:rsidRDefault="0064331F" w:rsidP="0064331F">
      <w:pPr>
        <w:pStyle w:val="a4"/>
        <w:numPr>
          <w:ilvl w:val="1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семплінгу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4331F" w:rsidRDefault="0064331F" w:rsidP="0064331F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proofErr w:type="spellStart"/>
      <w:r>
        <w:rPr>
          <w:rFonts w:ascii="Times New Roman" w:hAnsi="Times New Roman"/>
          <w:sz w:val="28"/>
          <w:szCs w:val="28"/>
        </w:rPr>
        <w:t>Специфіка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семплінгу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видавничій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справі</w:t>
      </w:r>
      <w:proofErr w:type="spellEnd"/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Індивідуальне завдання: </w:t>
      </w:r>
      <w:r>
        <w:rPr>
          <w:rFonts w:ascii="Times New Roman" w:hAnsi="Times New Roman" w:cs="Times New Roman"/>
          <w:sz w:val="28"/>
          <w:szCs w:val="28"/>
        </w:rPr>
        <w:t>Проаналізувати програми участі у книжкових виставках та ярмарках провідних книговидавництв (на вибір). Результати подати у вигляді презентації.</w:t>
      </w:r>
      <w:r>
        <w:rPr>
          <w:rFonts w:ascii="Times New Roman" w:hAnsi="Times New Roman" w:cs="Times New Roman"/>
          <w:b/>
          <w:sz w:val="28"/>
          <w:szCs w:val="28"/>
        </w:rPr>
        <w:t xml:space="preserve"> (4 бали)</w:t>
      </w:r>
    </w:p>
    <w:p w:rsidR="0064331F" w:rsidRDefault="0064331F" w:rsidP="00643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331F" w:rsidRDefault="0064331F" w:rsidP="006433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Література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/>
          <w:sz w:val="28"/>
          <w:szCs w:val="28"/>
        </w:rPr>
        <w:t>Видавничий</w:t>
      </w:r>
      <w:proofErr w:type="spellEnd"/>
      <w:r>
        <w:rPr>
          <w:rFonts w:ascii="Times New Roman" w:hAnsi="Times New Roman"/>
          <w:sz w:val="28"/>
          <w:szCs w:val="28"/>
        </w:rPr>
        <w:t xml:space="preserve"> маркетинг / В. </w:t>
      </w:r>
      <w:proofErr w:type="spellStart"/>
      <w:r>
        <w:rPr>
          <w:rFonts w:ascii="Times New Roman" w:hAnsi="Times New Roman"/>
          <w:sz w:val="28"/>
          <w:szCs w:val="28"/>
        </w:rPr>
        <w:t>Теремко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. – К. : </w:t>
      </w:r>
      <w:proofErr w:type="spellStart"/>
      <w:r>
        <w:rPr>
          <w:rFonts w:ascii="Times New Roman" w:hAnsi="Times New Roman"/>
          <w:sz w:val="28"/>
          <w:szCs w:val="28"/>
        </w:rPr>
        <w:t>Академвидав</w:t>
      </w:r>
      <w:proofErr w:type="spellEnd"/>
      <w:r>
        <w:rPr>
          <w:rFonts w:ascii="Times New Roman" w:hAnsi="Times New Roman"/>
          <w:sz w:val="28"/>
          <w:szCs w:val="28"/>
        </w:rPr>
        <w:t xml:space="preserve">, 2009. –            С. 245-248. 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Тимошик</w:t>
      </w:r>
      <w:proofErr w:type="spellEnd"/>
      <w:r>
        <w:rPr>
          <w:rFonts w:ascii="Times New Roman" w:hAnsi="Times New Roman"/>
          <w:sz w:val="28"/>
          <w:szCs w:val="28"/>
        </w:rPr>
        <w:t xml:space="preserve"> М. С. </w:t>
      </w:r>
      <w:proofErr w:type="spellStart"/>
      <w:r>
        <w:rPr>
          <w:rFonts w:ascii="Times New Roman" w:hAnsi="Times New Roman"/>
          <w:sz w:val="28"/>
          <w:szCs w:val="28"/>
        </w:rPr>
        <w:t>Видавничий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/>
          <w:sz w:val="28"/>
          <w:szCs w:val="28"/>
        </w:rPr>
        <w:t xml:space="preserve"> / М. С. </w:t>
      </w:r>
      <w:proofErr w:type="spellStart"/>
      <w:r>
        <w:rPr>
          <w:rFonts w:ascii="Times New Roman" w:hAnsi="Times New Roman"/>
          <w:sz w:val="28"/>
          <w:szCs w:val="28"/>
        </w:rPr>
        <w:t>Тимошик</w:t>
      </w:r>
      <w:proofErr w:type="spellEnd"/>
      <w:r>
        <w:rPr>
          <w:rFonts w:ascii="Times New Roman" w:hAnsi="Times New Roman"/>
          <w:sz w:val="28"/>
          <w:szCs w:val="28"/>
        </w:rPr>
        <w:t xml:space="preserve">. — К.: Наша культура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наука, 2005. — 328 с.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Микитин Т. Участь у </w:t>
      </w:r>
      <w:proofErr w:type="spellStart"/>
      <w:r>
        <w:rPr>
          <w:rFonts w:ascii="Times New Roman" w:hAnsi="Times New Roman"/>
          <w:sz w:val="28"/>
          <w:szCs w:val="28"/>
        </w:rPr>
        <w:t>книжкових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виставково-ярмаркових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заходах: </w:t>
      </w:r>
      <w:proofErr w:type="spellStart"/>
      <w:r>
        <w:rPr>
          <w:rFonts w:ascii="Times New Roman" w:hAnsi="Times New Roman"/>
          <w:sz w:val="28"/>
          <w:szCs w:val="28"/>
        </w:rPr>
        <w:t>організаційно-підготовчий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технічний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аспекти</w:t>
      </w:r>
      <w:proofErr w:type="spellEnd"/>
      <w:r>
        <w:rPr>
          <w:rFonts w:ascii="Times New Roman" w:hAnsi="Times New Roman"/>
          <w:sz w:val="28"/>
          <w:szCs w:val="28"/>
        </w:rPr>
        <w:t xml:space="preserve"> / Т. Микитин // 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111-115.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Неоплачувані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прийоми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книжковій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справі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А.Судин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 та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102-108.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Танчин</w:t>
      </w:r>
      <w:proofErr w:type="spellEnd"/>
      <w:r>
        <w:rPr>
          <w:rFonts w:ascii="Times New Roman" w:hAnsi="Times New Roman"/>
          <w:sz w:val="28"/>
          <w:szCs w:val="28"/>
        </w:rPr>
        <w:t xml:space="preserve"> Л. 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ПР-діяльності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популяризації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та </w:t>
      </w:r>
      <w:proofErr w:type="spellStart"/>
      <w:r>
        <w:rPr>
          <w:rFonts w:ascii="Times New Roman" w:hAnsi="Times New Roman"/>
          <w:sz w:val="28"/>
          <w:szCs w:val="28"/>
        </w:rPr>
        <w:t>просуванні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її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ринок</w:t>
      </w:r>
      <w:proofErr w:type="spellEnd"/>
      <w:r>
        <w:rPr>
          <w:rFonts w:ascii="Times New Roman" w:hAnsi="Times New Roman"/>
          <w:sz w:val="28"/>
          <w:szCs w:val="28"/>
        </w:rPr>
        <w:t xml:space="preserve"> / Л. </w:t>
      </w:r>
      <w:proofErr w:type="spellStart"/>
      <w:r>
        <w:rPr>
          <w:rFonts w:ascii="Times New Roman" w:hAnsi="Times New Roman"/>
          <w:sz w:val="28"/>
          <w:szCs w:val="28"/>
        </w:rPr>
        <w:t>Танчин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proofErr w:type="spellStart"/>
      <w:r>
        <w:rPr>
          <w:rFonts w:ascii="Times New Roman" w:hAnsi="Times New Roman"/>
          <w:sz w:val="28"/>
          <w:szCs w:val="28"/>
        </w:rPr>
        <w:t>Поліграфія</w:t>
      </w:r>
      <w:proofErr w:type="spellEnd"/>
      <w:r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/>
          <w:sz w:val="28"/>
          <w:szCs w:val="28"/>
        </w:rPr>
        <w:t>видавнича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справа. – 2008. – </w:t>
      </w:r>
      <w:proofErr w:type="spellStart"/>
      <w:r>
        <w:rPr>
          <w:rFonts w:ascii="Times New Roman" w:hAnsi="Times New Roman"/>
          <w:sz w:val="28"/>
          <w:szCs w:val="28"/>
        </w:rPr>
        <w:t>Вип</w:t>
      </w:r>
      <w:proofErr w:type="spellEnd"/>
      <w:r>
        <w:rPr>
          <w:rFonts w:ascii="Times New Roman" w:hAnsi="Times New Roman"/>
          <w:sz w:val="28"/>
          <w:szCs w:val="28"/>
        </w:rPr>
        <w:t>. 1 (47). – С. 97-102.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Сучасний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медіа-менеджмент</w:t>
      </w:r>
      <w:proofErr w:type="spellEnd"/>
      <w:r>
        <w:rPr>
          <w:rFonts w:ascii="Times New Roman" w:hAnsi="Times New Roman"/>
          <w:sz w:val="28"/>
          <w:szCs w:val="28"/>
        </w:rPr>
        <w:t xml:space="preserve"> : шляхи </w:t>
      </w:r>
      <w:proofErr w:type="spellStart"/>
      <w:r>
        <w:rPr>
          <w:rFonts w:ascii="Times New Roman" w:hAnsi="Times New Roman"/>
          <w:sz w:val="28"/>
          <w:szCs w:val="28"/>
        </w:rPr>
        <w:t>роздержавлення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/ за ред..  Н. </w:t>
      </w:r>
      <w:proofErr w:type="spellStart"/>
      <w:r>
        <w:rPr>
          <w:rFonts w:ascii="Times New Roman" w:hAnsi="Times New Roman"/>
          <w:sz w:val="28"/>
          <w:szCs w:val="28"/>
        </w:rPr>
        <w:t>Ланге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/>
          <w:sz w:val="28"/>
          <w:szCs w:val="28"/>
        </w:rPr>
        <w:t>Іванова</w:t>
      </w:r>
      <w:proofErr w:type="spellEnd"/>
      <w:r>
        <w:rPr>
          <w:rFonts w:ascii="Times New Roman" w:hAnsi="Times New Roman"/>
          <w:sz w:val="28"/>
          <w:szCs w:val="28"/>
        </w:rPr>
        <w:t>. – 2006.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Схют</w:t>
      </w:r>
      <w:proofErr w:type="spellEnd"/>
      <w:r>
        <w:rPr>
          <w:rFonts w:ascii="Times New Roman" w:hAnsi="Times New Roman"/>
          <w:sz w:val="28"/>
          <w:szCs w:val="28"/>
        </w:rPr>
        <w:t xml:space="preserve"> Г. Продаж </w:t>
      </w:r>
      <w:proofErr w:type="spellStart"/>
      <w:r>
        <w:rPr>
          <w:rFonts w:ascii="Times New Roman" w:hAnsi="Times New Roman"/>
          <w:sz w:val="28"/>
          <w:szCs w:val="28"/>
        </w:rPr>
        <w:t>книжок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практичні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поради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ідеї</w:t>
      </w:r>
      <w:proofErr w:type="spellEnd"/>
      <w:r>
        <w:rPr>
          <w:rFonts w:ascii="Times New Roman" w:hAnsi="Times New Roman"/>
          <w:sz w:val="28"/>
          <w:szCs w:val="28"/>
        </w:rPr>
        <w:t xml:space="preserve"> / Г. </w:t>
      </w:r>
      <w:proofErr w:type="spellStart"/>
      <w:r>
        <w:rPr>
          <w:rFonts w:ascii="Times New Roman" w:hAnsi="Times New Roman"/>
          <w:sz w:val="28"/>
          <w:szCs w:val="28"/>
        </w:rPr>
        <w:t>Схют</w:t>
      </w:r>
      <w:proofErr w:type="spellEnd"/>
      <w:r>
        <w:rPr>
          <w:rFonts w:ascii="Times New Roman" w:hAnsi="Times New Roman"/>
          <w:sz w:val="28"/>
          <w:szCs w:val="28"/>
        </w:rPr>
        <w:t xml:space="preserve">. — К. : </w:t>
      </w:r>
      <w:proofErr w:type="spellStart"/>
      <w:r>
        <w:rPr>
          <w:rFonts w:ascii="Times New Roman" w:hAnsi="Times New Roman"/>
          <w:sz w:val="28"/>
          <w:szCs w:val="28"/>
        </w:rPr>
        <w:t>Самміт-книга</w:t>
      </w:r>
      <w:proofErr w:type="spellEnd"/>
      <w:r>
        <w:rPr>
          <w:rFonts w:ascii="Times New Roman" w:hAnsi="Times New Roman"/>
          <w:sz w:val="28"/>
          <w:szCs w:val="28"/>
        </w:rPr>
        <w:t>, 2007. — 54 с.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Федько В.П. </w:t>
      </w:r>
      <w:proofErr w:type="spellStart"/>
      <w:r>
        <w:rPr>
          <w:rFonts w:ascii="Times New Roman" w:hAnsi="Times New Roman"/>
          <w:sz w:val="28"/>
          <w:szCs w:val="28"/>
        </w:rPr>
        <w:t>Мерчандайзинг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семплинг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br/>
        <w:t>В. П. Федько, В. А. Бондаренко. — М. : ИЦ „Март”, 2006. — 244 с.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Семплінг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>
          <w:rPr>
            <w:rStyle w:val="a3"/>
            <w:rFonts w:ascii="Times New Roman" w:hAnsi="Times New Roman"/>
            <w:color w:val="auto"/>
          </w:rPr>
          <w:t>http://mt-pbs.te.ua/sampling</w:t>
        </w:r>
      </w:hyperlink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</w:rPr>
        <w:t>Семплінг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як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</w:rPr>
        <w:t>інструмент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</w:rPr>
        <w:t>просування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товару на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</w:rPr>
        <w:t>ринок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http://www.ukr.vipreshebnik.ru/market/4355-sempling-yak-instrument-prosuvannya-tovaru-na-rinok.html</w:t>
      </w:r>
    </w:p>
    <w:p w:rsidR="0064331F" w:rsidRDefault="0064331F" w:rsidP="0064331F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собою </w:t>
      </w:r>
      <w:proofErr w:type="spellStart"/>
      <w:r>
        <w:rPr>
          <w:rFonts w:ascii="Times New Roman" w:hAnsi="Times New Roman"/>
          <w:sz w:val="28"/>
          <w:szCs w:val="28"/>
        </w:rPr>
        <w:t>являє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семплінг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hyperlink r:id="rId10" w:history="1">
        <w:r>
          <w:rPr>
            <w:rStyle w:val="a3"/>
            <w:rFonts w:ascii="Times New Roman" w:hAnsi="Times New Roman"/>
            <w:color w:val="auto"/>
          </w:rPr>
          <w:t>http://faqukr.ru/osvita/37580-shho-soboju-javljae-sempling-sempling-ce.html</w:t>
        </w:r>
      </w:hyperlink>
    </w:p>
    <w:p w:rsidR="0064331F" w:rsidRDefault="0064331F" w:rsidP="0064331F">
      <w:pPr>
        <w:pStyle w:val="1"/>
        <w:numPr>
          <w:ilvl w:val="0"/>
          <w:numId w:val="10"/>
        </w:numPr>
        <w:spacing w:before="0" w:line="240" w:lineRule="auto"/>
        <w:ind w:left="0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>
        <w:rPr>
          <w:rFonts w:ascii="Times New Roman" w:hAnsi="Times New Roman" w:cs="Times New Roman"/>
          <w:b w:val="0"/>
          <w:color w:val="auto"/>
        </w:rPr>
        <w:t>Непрямая</w:t>
      </w:r>
      <w:proofErr w:type="spellEnd"/>
      <w:r>
        <w:rPr>
          <w:rFonts w:ascii="Times New Roman" w:hAnsi="Times New Roman" w:cs="Times New Roman"/>
          <w:b w:val="0"/>
          <w:color w:val="auto"/>
        </w:rPr>
        <w:t xml:space="preserve"> реклама: </w:t>
      </w:r>
      <w:proofErr w:type="spellStart"/>
      <w:r>
        <w:rPr>
          <w:rFonts w:ascii="Times New Roman" w:hAnsi="Times New Roman" w:cs="Times New Roman"/>
          <w:b w:val="0"/>
          <w:color w:val="auto"/>
        </w:rPr>
        <w:t>сэмплинг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http://promoatlas.ru/nepryamaya-reklama-sempling/</w:t>
      </w: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4331F" w:rsidRDefault="0064331F" w:rsidP="0064331F">
      <w:pPr>
        <w:spacing w:after="0" w:line="240" w:lineRule="auto"/>
        <w:ind w:firstLine="68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34307C" w:rsidRDefault="0034307C"/>
    <w:sectPr w:rsidR="003430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1C7C"/>
    <w:multiLevelType w:val="hybridMultilevel"/>
    <w:tmpl w:val="93689582"/>
    <w:lvl w:ilvl="0" w:tplc="2DE654E6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7105C"/>
    <w:multiLevelType w:val="hybridMultilevel"/>
    <w:tmpl w:val="B8A88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507A98"/>
    <w:multiLevelType w:val="hybridMultilevel"/>
    <w:tmpl w:val="DFAC68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67922"/>
    <w:multiLevelType w:val="hybridMultilevel"/>
    <w:tmpl w:val="CBB45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50010"/>
    <w:multiLevelType w:val="hybridMultilevel"/>
    <w:tmpl w:val="4792311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84541"/>
    <w:multiLevelType w:val="hybridMultilevel"/>
    <w:tmpl w:val="2D207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FD3A8D"/>
    <w:multiLevelType w:val="multilevel"/>
    <w:tmpl w:val="0C12537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>
    <w:nsid w:val="4D643ACA"/>
    <w:multiLevelType w:val="hybridMultilevel"/>
    <w:tmpl w:val="483A3F2A"/>
    <w:lvl w:ilvl="0" w:tplc="BAA6E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8914CB"/>
    <w:multiLevelType w:val="multilevel"/>
    <w:tmpl w:val="C576D34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50" w:hanging="375"/>
      </w:pPr>
    </w:lvl>
    <w:lvl w:ilvl="2">
      <w:start w:val="1"/>
      <w:numFmt w:val="decimal"/>
      <w:lvlText w:val="%1.%2.%3"/>
      <w:lvlJc w:val="left"/>
      <w:pPr>
        <w:ind w:left="147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580" w:hanging="1080"/>
      </w:pPr>
    </w:lvl>
    <w:lvl w:ilvl="5">
      <w:start w:val="1"/>
      <w:numFmt w:val="decimal"/>
      <w:lvlText w:val="%1.%2.%3.%4.%5.%6"/>
      <w:lvlJc w:val="left"/>
      <w:pPr>
        <w:ind w:left="3315" w:hanging="1440"/>
      </w:pPr>
    </w:lvl>
    <w:lvl w:ilvl="6">
      <w:start w:val="1"/>
      <w:numFmt w:val="decimal"/>
      <w:lvlText w:val="%1.%2.%3.%4.%5.%6.%7"/>
      <w:lvlJc w:val="left"/>
      <w:pPr>
        <w:ind w:left="3690" w:hanging="1440"/>
      </w:pPr>
    </w:lvl>
    <w:lvl w:ilvl="7">
      <w:start w:val="1"/>
      <w:numFmt w:val="decimal"/>
      <w:lvlText w:val="%1.%2.%3.%4.%5.%6.%7.%8"/>
      <w:lvlJc w:val="left"/>
      <w:pPr>
        <w:ind w:left="4425" w:hanging="1800"/>
      </w:pPr>
    </w:lvl>
    <w:lvl w:ilvl="8">
      <w:start w:val="1"/>
      <w:numFmt w:val="decimal"/>
      <w:lvlText w:val="%1.%2.%3.%4.%5.%6.%7.%8.%9"/>
      <w:lvlJc w:val="left"/>
      <w:pPr>
        <w:ind w:left="5160" w:hanging="2160"/>
      </w:pPr>
    </w:lvl>
  </w:abstractNum>
  <w:abstractNum w:abstractNumId="9">
    <w:nsid w:val="7B0D622E"/>
    <w:multiLevelType w:val="hybridMultilevel"/>
    <w:tmpl w:val="3FA071F0"/>
    <w:lvl w:ilvl="0" w:tplc="30882024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64331F"/>
    <w:rsid w:val="0034307C"/>
    <w:rsid w:val="0064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3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3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iPriority w:val="99"/>
    <w:semiHidden/>
    <w:unhideWhenUsed/>
    <w:rsid w:val="006433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331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Default">
    <w:name w:val="Default"/>
    <w:rsid w:val="006433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a.lp.edu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buv.gov.ua/UJRN/Nzec_2015_2_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Nz_2017_1_3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books.znu.edu.ua/files/2007/08/edu_29sept2006_356.rar" TargetMode="External"/><Relationship Id="rId10" Type="http://schemas.openxmlformats.org/officeDocument/2006/relationships/hyperlink" Target="http://faqukr.ru/osvita/37580-shho-soboju-javljae-sempling-sempling-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t-pbs.te.ua/sampl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4832</Words>
  <Characters>2755</Characters>
  <Application>Microsoft Office Word</Application>
  <DocSecurity>0</DocSecurity>
  <Lines>22</Lines>
  <Paragraphs>15</Paragraphs>
  <ScaleCrop>false</ScaleCrop>
  <Company/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2019-09-08T19:12:00Z</dcterms:created>
  <dcterms:modified xsi:type="dcterms:W3CDTF">2019-09-08T19:12:00Z</dcterms:modified>
</cp:coreProperties>
</file>