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F63B1" w14:textId="588999BE" w:rsidR="006F09A3" w:rsidRDefault="006F09A3" w:rsidP="006F09A3">
      <w:pPr>
        <w:pStyle w:val="a3"/>
        <w:shd w:val="clear" w:color="auto" w:fill="FFFFF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sz w:val="28"/>
          <w:szCs w:val="28"/>
        </w:rPr>
        <w:t>ГЕРОИ-КОМИЧЕСКИЙ ЭПОС К. ЧУКОВСКОГО</w:t>
      </w:r>
    </w:p>
    <w:p w14:paraId="31DBF50D" w14:textId="5E54C432" w:rsidR="006F09A3" w:rsidRDefault="006F09A3" w:rsidP="006F09A3">
      <w:pPr>
        <w:pStyle w:val="a3"/>
        <w:shd w:val="clear" w:color="auto" w:fill="FFFFFF"/>
        <w:spacing w:after="0"/>
        <w:jc w:val="center"/>
        <w:rPr>
          <w:b/>
          <w:sz w:val="28"/>
          <w:szCs w:val="28"/>
        </w:rPr>
      </w:pPr>
    </w:p>
    <w:p w14:paraId="74F78F26" w14:textId="364BAD3B" w:rsidR="006F09A3" w:rsidRDefault="006F09A3" w:rsidP="006F09A3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Выполнить письменно:</w:t>
      </w:r>
    </w:p>
    <w:p w14:paraId="1041821C" w14:textId="799DE301" w:rsidR="006F09A3" w:rsidRDefault="006F09A3" w:rsidP="006F09A3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</w:p>
    <w:p w14:paraId="6F7AE1A2" w14:textId="77777777" w:rsidR="006F09A3" w:rsidRDefault="006F09A3" w:rsidP="006F09A3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гл. «Борьба за сказку» из книги К. Чуковского «От двух до пяти». Выделить и записать основные аргументы Чуковского в защиту сказки.</w:t>
      </w:r>
    </w:p>
    <w:p w14:paraId="211A1366" w14:textId="77777777" w:rsidR="006F09A3" w:rsidRDefault="006F09A3" w:rsidP="006F09A3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жанром как один из принципов </w:t>
      </w:r>
      <w:r>
        <w:rPr>
          <w:rStyle w:val="hl1"/>
          <w:rFonts w:ascii="Times New Roman" w:hAnsi="Times New Roman" w:cs="Times New Roman"/>
          <w:sz w:val="28"/>
          <w:szCs w:val="28"/>
        </w:rPr>
        <w:t>поэтики</w:t>
      </w:r>
      <w:r>
        <w:rPr>
          <w:rFonts w:ascii="Times New Roman" w:hAnsi="Times New Roman" w:cs="Times New Roman"/>
          <w:sz w:val="28"/>
          <w:szCs w:val="28"/>
        </w:rPr>
        <w:t xml:space="preserve"> сказок К. Чуковского. Элементы детского страшного фольклора и принципы их трансформации.</w:t>
      </w:r>
    </w:p>
    <w:p w14:paraId="582EF61E" w14:textId="76090212" w:rsidR="006F09A3" w:rsidRDefault="006F09A3" w:rsidP="006F09A3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имена собственные в сказках Чуковского и определите основные принципы их создания</w:t>
      </w:r>
    </w:p>
    <w:p w14:paraId="1CA4B6E4" w14:textId="422DEB4D" w:rsidR="006F09A3" w:rsidRDefault="006F09A3" w:rsidP="006F09A3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 ритмический рисунок сказки </w:t>
      </w:r>
      <w:r w:rsidR="00361E50">
        <w:rPr>
          <w:rFonts w:ascii="Times New Roman" w:hAnsi="Times New Roman" w:cs="Times New Roman"/>
          <w:sz w:val="28"/>
          <w:szCs w:val="28"/>
        </w:rPr>
        <w:t>К.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Чуковского «Муха-Цокотуха».</w:t>
      </w:r>
    </w:p>
    <w:p w14:paraId="391A9852" w14:textId="77777777" w:rsidR="006F09A3" w:rsidRDefault="006F09A3" w:rsidP="006F09A3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</w:p>
    <w:p w14:paraId="69141AD7" w14:textId="77777777" w:rsidR="00606C2C" w:rsidRPr="006F09A3" w:rsidRDefault="00361E50">
      <w:pPr>
        <w:rPr>
          <w:lang w:val="ru-RU"/>
        </w:rPr>
      </w:pPr>
    </w:p>
    <w:sectPr w:rsidR="00606C2C" w:rsidRPr="006F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7E6E"/>
    <w:multiLevelType w:val="hybridMultilevel"/>
    <w:tmpl w:val="1CCC1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66963"/>
    <w:multiLevelType w:val="hybridMultilevel"/>
    <w:tmpl w:val="B3BA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A3"/>
    <w:rsid w:val="00024116"/>
    <w:rsid w:val="00361E50"/>
    <w:rsid w:val="006F09A3"/>
    <w:rsid w:val="00D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6947"/>
  <w15:chartTrackingRefBased/>
  <w15:docId w15:val="{00CDB310-4A85-4DAC-B2CF-764D2495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09A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6F09A3"/>
    <w:pPr>
      <w:spacing w:after="200" w:line="276" w:lineRule="auto"/>
      <w:ind w:left="720"/>
      <w:contextualSpacing/>
    </w:pPr>
    <w:rPr>
      <w:lang w:val="ru-RU"/>
    </w:rPr>
  </w:style>
  <w:style w:type="character" w:customStyle="1" w:styleId="hl1">
    <w:name w:val="hl1"/>
    <w:basedOn w:val="a0"/>
    <w:rsid w:val="006F09A3"/>
    <w:rPr>
      <w:color w:val="4682B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2020-03-24T15:36:00Z</dcterms:created>
  <dcterms:modified xsi:type="dcterms:W3CDTF">2020-03-24T15:43:00Z</dcterms:modified>
</cp:coreProperties>
</file>