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Тема 9. Склад і транспорт у логістиці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План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Сутність, функції та види складів.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2. Логістичний процес на складі.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Сутність і завдання транспортної логістики.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4. Вибір виду транспорту та організація транспортних перевезень.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 w:rsidRPr="00353B39">
        <w:rPr>
          <w:b/>
          <w:color w:val="000000" w:themeColor="text1"/>
          <w:sz w:val="28"/>
          <w:szCs w:val="28"/>
          <w:lang w:val="uk-UA"/>
        </w:rPr>
        <w:t>Питання для самоперевірки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1. Перерахуйте основні функції складів.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2. Наведіть класифікацію складів. 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3. Поясніть особливості вибору форми складування.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4. Розкрийте сутність транспортної логістики.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5. Перерахуйте види транспорту.</w:t>
      </w:r>
    </w:p>
    <w:p w:rsidR="006D542A" w:rsidRDefault="006D542A" w:rsidP="006D542A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6D542A" w:rsidRDefault="006D542A" w:rsidP="006D542A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Задачі для самостійного рішення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1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На підприємстві використовується система управління запасами з фіксованим розміром замовлення. Середньодобова витрата матеріалу становить </w:t>
      </w:r>
      <w:smartTag w:uri="urn:schemas-microsoft-com:office:smarttags" w:element="metricconverter">
        <w:smartTagPr>
          <w:attr w:name="ProductID" w:val="800 кг"/>
        </w:smartTagPr>
        <w:r w:rsidRPr="00353B39">
          <w:rPr>
            <w:color w:val="000000" w:themeColor="text1"/>
            <w:sz w:val="28"/>
            <w:szCs w:val="28"/>
            <w:lang w:val="uk-UA"/>
          </w:rPr>
          <w:t>800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, час доставки продукції рівний 5 дням. Витрати на  організацію одного замовлення становлять 350 грн, а витрати на зберігання </w:t>
      </w:r>
      <w:smartTag w:uri="urn:schemas-microsoft-com:office:smarttags" w:element="metricconverter">
        <w:smartTagPr>
          <w:attr w:name="ProductID" w:val="1 кг"/>
        </w:smartTagPr>
        <w:r w:rsidRPr="00353B39">
          <w:rPr>
            <w:color w:val="000000" w:themeColor="text1"/>
            <w:sz w:val="28"/>
            <w:szCs w:val="28"/>
            <w:lang w:val="uk-UA"/>
          </w:rPr>
          <w:t>1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 сировини на складі підприємства протягом року становлять 15 грн.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Визначіть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розмір мінімального запасу сировини на підприємстві (точка замовлення) та його середній розмір.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2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На підприємстві використовується система управління запасами з фіксованим розміром замовлення. Визначте середній розмір запасу сировини. Потреба підприємства у сировині на плановий період становить 50 000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витрати на оформлення одного замовлення рівні 700 грн,  вартість зберігання 1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тонни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сировини на складі підприємства становить 300 грн в рік. 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center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lastRenderedPageBreak/>
        <w:t>Час виконання замовлення у звітному році, днів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6D542A" w:rsidRPr="00353B39" w:rsidTr="00BE33DF">
        <w:trPr>
          <w:cantSplit/>
          <w:trHeight w:val="248"/>
        </w:trPr>
        <w:tc>
          <w:tcPr>
            <w:tcW w:w="9000" w:type="dxa"/>
            <w:gridSpan w:val="5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Тривалість виконання замовлення</w:t>
            </w:r>
          </w:p>
        </w:tc>
      </w:tr>
      <w:tr w:rsidR="006D542A" w:rsidRPr="00353B39" w:rsidTr="00BE33DF">
        <w:trPr>
          <w:trHeight w:val="248"/>
        </w:trPr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1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2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3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4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5</w:t>
            </w:r>
          </w:p>
        </w:tc>
      </w:tr>
      <w:tr w:rsidR="006D542A" w:rsidRPr="00353B39" w:rsidTr="00BE33DF">
        <w:trPr>
          <w:trHeight w:val="260"/>
        </w:trPr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11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10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1800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10</w:t>
            </w:r>
          </w:p>
        </w:tc>
      </w:tr>
    </w:tbl>
    <w:p w:rsidR="006D542A" w:rsidRPr="00353B39" w:rsidRDefault="006D542A" w:rsidP="006D542A">
      <w:pPr>
        <w:ind w:firstLine="709"/>
        <w:jc w:val="both"/>
        <w:rPr>
          <w:color w:val="000000" w:themeColor="text1"/>
          <w:lang w:val="uk-UA"/>
        </w:rPr>
      </w:pP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Підприємство працює 360 днів у рік. Споживання сировини на підприємстві відбувається рівномірно.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3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На підприємстві використовується система управління запасами з фіксованим розміром замовлення. Визначте середній розмір запасу сировини. Потреба підприємства у сировині на плановий період становить </w:t>
      </w:r>
      <w:smartTag w:uri="urn:schemas-microsoft-com:office:smarttags" w:element="metricconverter">
        <w:smartTagPr>
          <w:attr w:name="ProductID" w:val="8 000 кг"/>
        </w:smartTagPr>
        <w:r w:rsidRPr="00353B39">
          <w:rPr>
            <w:color w:val="000000" w:themeColor="text1"/>
            <w:sz w:val="28"/>
            <w:szCs w:val="28"/>
            <w:lang w:val="uk-UA"/>
          </w:rPr>
          <w:t>8 000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, витрати на оформлення одного замовлення рівні 400 грн,  вартість зберігання </w:t>
      </w:r>
      <w:smartTag w:uri="urn:schemas-microsoft-com:office:smarttags" w:element="metricconverter">
        <w:smartTagPr>
          <w:attr w:name="ProductID" w:val="1 кг"/>
        </w:smartTagPr>
        <w:r w:rsidRPr="00353B39">
          <w:rPr>
            <w:color w:val="000000" w:themeColor="text1"/>
            <w:sz w:val="28"/>
            <w:szCs w:val="28"/>
            <w:lang w:val="uk-UA"/>
          </w:rPr>
          <w:t>1 кг</w:t>
        </w:r>
      </w:smartTag>
      <w:r w:rsidRPr="00353B39">
        <w:rPr>
          <w:color w:val="000000" w:themeColor="text1"/>
          <w:sz w:val="28"/>
          <w:szCs w:val="28"/>
          <w:lang w:val="uk-UA"/>
        </w:rPr>
        <w:t xml:space="preserve"> сировини на складі підприємства становить 12 грн в рік. 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center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Час виконання замовлення у звітному році, днів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6"/>
        <w:gridCol w:w="1836"/>
        <w:gridCol w:w="1836"/>
        <w:gridCol w:w="1836"/>
        <w:gridCol w:w="1836"/>
      </w:tblGrid>
      <w:tr w:rsidR="006D542A" w:rsidRPr="00353B39" w:rsidTr="00BE33DF">
        <w:trPr>
          <w:cantSplit/>
          <w:trHeight w:val="248"/>
        </w:trPr>
        <w:tc>
          <w:tcPr>
            <w:tcW w:w="9180" w:type="dxa"/>
            <w:gridSpan w:val="5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Тривалість виконання замовлення</w:t>
            </w:r>
          </w:p>
        </w:tc>
      </w:tr>
      <w:tr w:rsidR="006D542A" w:rsidRPr="00353B39" w:rsidTr="00BE33DF">
        <w:trPr>
          <w:trHeight w:val="248"/>
        </w:trPr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1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2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3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4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№ 5</w:t>
            </w:r>
          </w:p>
        </w:tc>
      </w:tr>
      <w:tr w:rsidR="006D542A" w:rsidRPr="00353B39" w:rsidTr="00BE33DF">
        <w:trPr>
          <w:trHeight w:val="260"/>
        </w:trPr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836" w:type="dxa"/>
          </w:tcPr>
          <w:p w:rsidR="006D542A" w:rsidRPr="00353B39" w:rsidRDefault="006D542A" w:rsidP="00BE33DF">
            <w:pPr>
              <w:jc w:val="center"/>
              <w:rPr>
                <w:color w:val="000000" w:themeColor="text1"/>
                <w:lang w:val="uk-UA"/>
              </w:rPr>
            </w:pPr>
            <w:r w:rsidRPr="00353B39">
              <w:rPr>
                <w:color w:val="000000" w:themeColor="text1"/>
                <w:lang w:val="uk-UA"/>
              </w:rPr>
              <w:t>5</w:t>
            </w:r>
          </w:p>
        </w:tc>
      </w:tr>
    </w:tbl>
    <w:p w:rsidR="006D542A" w:rsidRPr="00353B39" w:rsidRDefault="006D542A" w:rsidP="006D542A">
      <w:pPr>
        <w:ind w:firstLine="709"/>
        <w:jc w:val="both"/>
        <w:rPr>
          <w:color w:val="000000" w:themeColor="text1"/>
          <w:lang w:val="uk-UA"/>
        </w:rPr>
      </w:pP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Підприємство працює 360 днів у рік. Споживання сировини на підприємстві відбувається рівномірно.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Завдання 4</w:t>
      </w:r>
      <w:r w:rsidRPr="00353B39">
        <w:rPr>
          <w:b/>
          <w:color w:val="000000" w:themeColor="text1"/>
          <w:sz w:val="28"/>
          <w:szCs w:val="28"/>
          <w:lang w:val="uk-UA"/>
        </w:rPr>
        <w:t>.</w:t>
      </w:r>
      <w:r w:rsidRPr="00353B39">
        <w:rPr>
          <w:color w:val="000000" w:themeColor="text1"/>
          <w:sz w:val="28"/>
          <w:szCs w:val="28"/>
          <w:lang w:val="uk-UA"/>
        </w:rPr>
        <w:t xml:space="preserve"> Відомо, що тривалість інтервалу між замовленнями у системі з фіксованою періодичністю замовлення становить 10 днів, час доставки замовлених комплектуючих рівний трьом дням. Страховий запас на підприємстві передбачений в обсязі 360 одиниць, а середньодобовий обсяг використання комплектуючих становить 120 одиниць. Визначте максимальний рівень запасу, середній рівень запасу та розмір замовлення у момент, коли точка замовлення настала в той момент часу, коли розмір наявного запасу був рівний його середньому значенню.</w:t>
      </w:r>
    </w:p>
    <w:p w:rsidR="006D542A" w:rsidRPr="00353B39" w:rsidRDefault="006D542A" w:rsidP="006D542A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6D542A" w:rsidRDefault="006D542A" w:rsidP="006D542A">
      <w:pPr>
        <w:shd w:val="clear" w:color="auto" w:fill="FFFFFF"/>
        <w:spacing w:line="360" w:lineRule="auto"/>
        <w:ind w:firstLine="680"/>
        <w:jc w:val="both"/>
        <w:rPr>
          <w:b/>
          <w:color w:val="000000" w:themeColor="text1"/>
          <w:sz w:val="28"/>
          <w:szCs w:val="28"/>
          <w:lang w:val="uk-UA"/>
        </w:rPr>
        <w:sectPr w:rsidR="006D542A" w:rsidSect="00DF72C4">
          <w:pgSz w:w="11906" w:h="16838" w:code="9"/>
          <w:pgMar w:top="1134" w:right="851" w:bottom="1134" w:left="1701" w:header="720" w:footer="720" w:gutter="0"/>
          <w:pgNumType w:start="0"/>
          <w:cols w:space="720"/>
          <w:titlePg/>
        </w:sectPr>
      </w:pPr>
    </w:p>
    <w:p w:rsidR="001A748A" w:rsidRPr="006D542A" w:rsidRDefault="001A748A" w:rsidP="006D542A">
      <w:pPr>
        <w:shd w:val="clear" w:color="auto" w:fill="FFFFFF"/>
        <w:spacing w:line="360" w:lineRule="auto"/>
        <w:ind w:firstLine="680"/>
        <w:jc w:val="both"/>
      </w:pPr>
      <w:bookmarkStart w:id="0" w:name="_GoBack"/>
      <w:bookmarkEnd w:id="0"/>
    </w:p>
    <w:sectPr w:rsidR="001A748A" w:rsidRPr="006D542A" w:rsidSect="00DF72C4"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F0" w:rsidRDefault="00370EF0">
      <w:r>
        <w:separator/>
      </w:r>
    </w:p>
  </w:endnote>
  <w:endnote w:type="continuationSeparator" w:id="0">
    <w:p w:rsidR="00370EF0" w:rsidRDefault="0037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D542A">
      <w:rPr>
        <w:rStyle w:val="ad"/>
        <w:noProof/>
      </w:rPr>
      <w:t>4</w: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F0" w:rsidRDefault="00370EF0">
      <w:r>
        <w:separator/>
      </w:r>
    </w:p>
  </w:footnote>
  <w:footnote w:type="continuationSeparator" w:id="0">
    <w:p w:rsidR="00370EF0" w:rsidRDefault="00370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A748A"/>
    <w:rsid w:val="001C3796"/>
    <w:rsid w:val="001D2B3E"/>
    <w:rsid w:val="001D589A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4D87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0EF0"/>
    <w:rsid w:val="00371C81"/>
    <w:rsid w:val="0037695B"/>
    <w:rsid w:val="003C076C"/>
    <w:rsid w:val="003D05FF"/>
    <w:rsid w:val="003D0CE0"/>
    <w:rsid w:val="003D2F57"/>
    <w:rsid w:val="003D5714"/>
    <w:rsid w:val="003E130B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3CD5"/>
    <w:rsid w:val="004A7CE8"/>
    <w:rsid w:val="004B423E"/>
    <w:rsid w:val="004D50CC"/>
    <w:rsid w:val="00502522"/>
    <w:rsid w:val="00507765"/>
    <w:rsid w:val="00510613"/>
    <w:rsid w:val="0051193C"/>
    <w:rsid w:val="00517D63"/>
    <w:rsid w:val="0052446C"/>
    <w:rsid w:val="005414C9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5A86"/>
    <w:rsid w:val="006B7579"/>
    <w:rsid w:val="006C31F4"/>
    <w:rsid w:val="006C4DCB"/>
    <w:rsid w:val="006C5695"/>
    <w:rsid w:val="006D4036"/>
    <w:rsid w:val="006D542A"/>
    <w:rsid w:val="006E3234"/>
    <w:rsid w:val="006F4980"/>
    <w:rsid w:val="00703222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884"/>
    <w:rsid w:val="007F09AA"/>
    <w:rsid w:val="007F6678"/>
    <w:rsid w:val="00834A4D"/>
    <w:rsid w:val="00836DA7"/>
    <w:rsid w:val="00844D4F"/>
    <w:rsid w:val="00844E44"/>
    <w:rsid w:val="00851073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251A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83B2F"/>
    <w:rsid w:val="009870E3"/>
    <w:rsid w:val="009934C0"/>
    <w:rsid w:val="0099764E"/>
    <w:rsid w:val="009A2CE7"/>
    <w:rsid w:val="009A3260"/>
    <w:rsid w:val="009C15FB"/>
    <w:rsid w:val="009D6878"/>
    <w:rsid w:val="009E11CE"/>
    <w:rsid w:val="009E209D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A5D0A"/>
    <w:rsid w:val="00BB43C0"/>
    <w:rsid w:val="00BD030B"/>
    <w:rsid w:val="00BD451F"/>
    <w:rsid w:val="00BE2814"/>
    <w:rsid w:val="00BF3A52"/>
    <w:rsid w:val="00C06BA0"/>
    <w:rsid w:val="00C62BF3"/>
    <w:rsid w:val="00C63CD9"/>
    <w:rsid w:val="00C67213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B3324"/>
    <w:rsid w:val="00EC7CD6"/>
    <w:rsid w:val="00ED3D79"/>
    <w:rsid w:val="00ED662D"/>
    <w:rsid w:val="00F05FD1"/>
    <w:rsid w:val="00F10D41"/>
    <w:rsid w:val="00F14A0B"/>
    <w:rsid w:val="00F5600F"/>
    <w:rsid w:val="00F56EEC"/>
    <w:rsid w:val="00F615E1"/>
    <w:rsid w:val="00F65E25"/>
    <w:rsid w:val="00F76151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F21AE-9174-4202-9C63-777086F1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2628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3</cp:revision>
  <cp:lastPrinted>2016-10-19T13:37:00Z</cp:lastPrinted>
  <dcterms:created xsi:type="dcterms:W3CDTF">2020-09-03T12:32:00Z</dcterms:created>
  <dcterms:modified xsi:type="dcterms:W3CDTF">2020-09-03T12:32:00Z</dcterms:modified>
</cp:coreProperties>
</file>