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C8" w:rsidRDefault="006954C8" w:rsidP="006954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A85973">
        <w:rPr>
          <w:rFonts w:ascii="Times New Roman" w:hAnsi="Times New Roman" w:cs="Times New Roman"/>
          <w:sz w:val="28"/>
          <w:szCs w:val="28"/>
        </w:rPr>
        <w:t xml:space="preserve"> к практическим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 по проблемам политкорректности в языке и речи</w:t>
      </w:r>
      <w:r w:rsidRPr="00A85973">
        <w:rPr>
          <w:rFonts w:ascii="Times New Roman" w:hAnsi="Times New Roman" w:cs="Times New Roman"/>
          <w:sz w:val="28"/>
          <w:szCs w:val="28"/>
        </w:rPr>
        <w:t>.</w:t>
      </w:r>
    </w:p>
    <w:p w:rsidR="006954C8" w:rsidRDefault="006954C8" w:rsidP="006954C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Прочитайте статьи  Д.В. Герасименко, В. Буковского, Татьяны Толстой. Подготовьтесь к их обсуждению.</w:t>
      </w:r>
    </w:p>
    <w:p w:rsidR="006954C8" w:rsidRDefault="006954C8" w:rsidP="006954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:rsidR="006954C8" w:rsidRPr="00F14D73" w:rsidRDefault="006954C8" w:rsidP="006954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4D73">
        <w:rPr>
          <w:rFonts w:ascii="Times New Roman" w:hAnsi="Times New Roman" w:cs="Times New Roman"/>
          <w:sz w:val="28"/>
          <w:szCs w:val="28"/>
        </w:rPr>
        <w:t>Научные основы изучения политической корректности.</w:t>
      </w:r>
      <w:proofErr w:type="gramEnd"/>
    </w:p>
    <w:p w:rsidR="006954C8" w:rsidRDefault="006954C8" w:rsidP="006954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2A54">
        <w:rPr>
          <w:rFonts w:ascii="Times New Roman" w:hAnsi="Times New Roman" w:cs="Times New Roman"/>
          <w:sz w:val="28"/>
          <w:szCs w:val="28"/>
        </w:rPr>
        <w:t xml:space="preserve">Политическая корректность как выразитель культуры поколения и как конфликт культурного характера. </w:t>
      </w:r>
    </w:p>
    <w:p w:rsidR="006954C8" w:rsidRPr="00D352BF" w:rsidRDefault="006954C8" w:rsidP="006954C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352BF">
        <w:rPr>
          <w:rFonts w:ascii="Times New Roman" w:hAnsi="Times New Roman" w:cs="Times New Roman"/>
          <w:sz w:val="28"/>
          <w:szCs w:val="28"/>
        </w:rPr>
        <w:t>Лексикологические аспекты формирования нового стиля речи.</w:t>
      </w:r>
    </w:p>
    <w:p w:rsidR="006954C8" w:rsidRPr="00D352BF" w:rsidRDefault="006954C8" w:rsidP="006954C8">
      <w:pPr>
        <w:pStyle w:val="a3"/>
        <w:numPr>
          <w:ilvl w:val="0"/>
          <w:numId w:val="2"/>
        </w:numPr>
        <w:spacing w:after="0"/>
        <w:jc w:val="both"/>
        <w:rPr>
          <w:szCs w:val="28"/>
        </w:rPr>
      </w:pPr>
      <w:r w:rsidRPr="00D352BF">
        <w:rPr>
          <w:rFonts w:ascii="Times New Roman" w:hAnsi="Times New Roman" w:cs="Times New Roman"/>
          <w:sz w:val="28"/>
          <w:szCs w:val="28"/>
        </w:rPr>
        <w:t>История термина «политическая корректность». Попытки замены термина (языковой такт, культурная корректность,  коммуникативная корректность).</w:t>
      </w:r>
    </w:p>
    <w:p w:rsidR="006954C8" w:rsidRPr="009D0895" w:rsidRDefault="006954C8" w:rsidP="006954C8">
      <w:pPr>
        <w:pStyle w:val="a3"/>
        <w:numPr>
          <w:ilvl w:val="0"/>
          <w:numId w:val="2"/>
        </w:numPr>
        <w:spacing w:after="0"/>
        <w:jc w:val="both"/>
        <w:rPr>
          <w:szCs w:val="28"/>
        </w:rPr>
      </w:pPr>
      <w:r w:rsidRPr="009D0895">
        <w:rPr>
          <w:rFonts w:ascii="Times New Roman" w:hAnsi="Times New Roman" w:cs="Times New Roman"/>
          <w:sz w:val="28"/>
          <w:szCs w:val="28"/>
        </w:rPr>
        <w:t xml:space="preserve"> Основные этапы развития понятия «политическая корректность».</w:t>
      </w:r>
    </w:p>
    <w:p w:rsidR="006954C8" w:rsidRPr="009D0895" w:rsidRDefault="006954C8" w:rsidP="006954C8">
      <w:pPr>
        <w:pStyle w:val="a3"/>
        <w:numPr>
          <w:ilvl w:val="0"/>
          <w:numId w:val="2"/>
        </w:numPr>
        <w:spacing w:after="0"/>
        <w:jc w:val="both"/>
        <w:rPr>
          <w:szCs w:val="28"/>
        </w:rPr>
      </w:pPr>
      <w:r w:rsidRPr="009D0895">
        <w:rPr>
          <w:rFonts w:ascii="Times New Roman" w:hAnsi="Times New Roman" w:cs="Times New Roman"/>
          <w:sz w:val="28"/>
          <w:szCs w:val="28"/>
        </w:rPr>
        <w:t>Внеправовые методы утверждения нового стиля речи. Правовые основы нового стиля речи.</w:t>
      </w:r>
    </w:p>
    <w:p w:rsidR="006954C8" w:rsidRDefault="006954C8" w:rsidP="006954C8">
      <w:pPr>
        <w:pStyle w:val="a3"/>
        <w:numPr>
          <w:ilvl w:val="0"/>
          <w:numId w:val="2"/>
        </w:numPr>
        <w:spacing w:after="0"/>
        <w:jc w:val="both"/>
        <w:rPr>
          <w:szCs w:val="28"/>
        </w:rPr>
      </w:pPr>
      <w:r w:rsidRPr="009D0895">
        <w:rPr>
          <w:rFonts w:ascii="Times New Roman" w:hAnsi="Times New Roman" w:cs="Times New Roman"/>
          <w:sz w:val="28"/>
          <w:szCs w:val="28"/>
        </w:rPr>
        <w:t>Научный подход к регламентации речевых действий</w:t>
      </w:r>
      <w:r w:rsidRPr="009D0895">
        <w:rPr>
          <w:szCs w:val="28"/>
        </w:rPr>
        <w:t>.</w:t>
      </w:r>
    </w:p>
    <w:p w:rsidR="006954C8" w:rsidRPr="009D0895" w:rsidRDefault="006954C8" w:rsidP="006954C8">
      <w:pPr>
        <w:pStyle w:val="a3"/>
        <w:numPr>
          <w:ilvl w:val="0"/>
          <w:numId w:val="2"/>
        </w:numPr>
        <w:spacing w:after="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эв</w:t>
      </w:r>
      <w:r w:rsidRPr="009D0895">
        <w:rPr>
          <w:rFonts w:ascii="Times New Roman" w:hAnsi="Times New Roman" w:cs="Times New Roman"/>
          <w:sz w:val="28"/>
          <w:szCs w:val="28"/>
        </w:rPr>
        <w:t>фемистическая лексика и теория политической корректности.</w:t>
      </w:r>
    </w:p>
    <w:p w:rsidR="006954C8" w:rsidRPr="009D0895" w:rsidRDefault="006954C8" w:rsidP="006954C8">
      <w:pPr>
        <w:pStyle w:val="a3"/>
        <w:numPr>
          <w:ilvl w:val="0"/>
          <w:numId w:val="2"/>
        </w:numPr>
        <w:spacing w:after="0"/>
        <w:jc w:val="both"/>
        <w:rPr>
          <w:szCs w:val="28"/>
        </w:rPr>
      </w:pPr>
      <w:r w:rsidRPr="009D0895">
        <w:rPr>
          <w:rFonts w:ascii="Times New Roman" w:hAnsi="Times New Roman" w:cs="Times New Roman"/>
          <w:sz w:val="28"/>
          <w:szCs w:val="28"/>
        </w:rPr>
        <w:t>Феминизм против мужского шовинизма в языке. Расово-гендерная корректность языка.</w:t>
      </w:r>
    </w:p>
    <w:p w:rsidR="006954C8" w:rsidRPr="009D0895" w:rsidRDefault="006954C8" w:rsidP="006954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8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D0895">
        <w:rPr>
          <w:rFonts w:ascii="Times New Roman" w:hAnsi="Times New Roman" w:cs="Times New Roman"/>
          <w:sz w:val="28"/>
          <w:szCs w:val="28"/>
        </w:rPr>
        <w:t xml:space="preserve">. Политическая корректность и смежные </w:t>
      </w:r>
      <w:proofErr w:type="gramStart"/>
      <w:r w:rsidRPr="009D0895">
        <w:rPr>
          <w:rFonts w:ascii="Times New Roman" w:hAnsi="Times New Roman" w:cs="Times New Roman"/>
          <w:sz w:val="28"/>
          <w:szCs w:val="28"/>
        </w:rPr>
        <w:t>явления .</w:t>
      </w:r>
      <w:proofErr w:type="gramEnd"/>
    </w:p>
    <w:p w:rsidR="006954C8" w:rsidRDefault="006954C8" w:rsidP="006954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771E">
        <w:rPr>
          <w:rFonts w:ascii="Times New Roman" w:hAnsi="Times New Roman" w:cs="Times New Roman"/>
          <w:sz w:val="28"/>
          <w:szCs w:val="28"/>
        </w:rPr>
        <w:t xml:space="preserve">Толерантность и политическая корректность. </w:t>
      </w:r>
    </w:p>
    <w:p w:rsidR="006954C8" w:rsidRDefault="006954C8" w:rsidP="006954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771E">
        <w:rPr>
          <w:rFonts w:ascii="Times New Roman" w:hAnsi="Times New Roman" w:cs="Times New Roman"/>
          <w:sz w:val="28"/>
          <w:szCs w:val="28"/>
        </w:rPr>
        <w:t xml:space="preserve">Политическая корректность и категория умолчания. </w:t>
      </w:r>
    </w:p>
    <w:p w:rsidR="006954C8" w:rsidRDefault="006954C8" w:rsidP="006954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771E">
        <w:rPr>
          <w:rFonts w:ascii="Times New Roman" w:hAnsi="Times New Roman" w:cs="Times New Roman"/>
          <w:sz w:val="28"/>
          <w:szCs w:val="28"/>
        </w:rPr>
        <w:t xml:space="preserve">Политическая корректность и категория вежливости.  </w:t>
      </w:r>
    </w:p>
    <w:p w:rsidR="006954C8" w:rsidRDefault="006954C8" w:rsidP="006954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771E">
        <w:rPr>
          <w:rFonts w:ascii="Times New Roman" w:hAnsi="Times New Roman" w:cs="Times New Roman"/>
          <w:sz w:val="28"/>
          <w:szCs w:val="28"/>
        </w:rPr>
        <w:t xml:space="preserve"> Политическая корректность и дезинформация. </w:t>
      </w:r>
    </w:p>
    <w:p w:rsidR="006954C8" w:rsidRDefault="006954C8" w:rsidP="006954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771E">
        <w:rPr>
          <w:rFonts w:ascii="Times New Roman" w:hAnsi="Times New Roman" w:cs="Times New Roman"/>
          <w:sz w:val="28"/>
          <w:szCs w:val="28"/>
        </w:rPr>
        <w:t>Политическая корректность и словесное манипулирование.</w:t>
      </w:r>
    </w:p>
    <w:p w:rsidR="006954C8" w:rsidRPr="00D64FB6" w:rsidRDefault="006954C8" w:rsidP="006954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FB6">
        <w:rPr>
          <w:rFonts w:ascii="Times New Roman" w:hAnsi="Times New Roman" w:cs="Times New Roman"/>
          <w:sz w:val="28"/>
          <w:szCs w:val="28"/>
        </w:rPr>
        <w:t xml:space="preserve"> Политкорректность и </w:t>
      </w:r>
      <w:proofErr w:type="spellStart"/>
      <w:r w:rsidRPr="00D64FB6">
        <w:rPr>
          <w:rFonts w:ascii="Times New Roman" w:hAnsi="Times New Roman" w:cs="Times New Roman"/>
          <w:sz w:val="28"/>
          <w:szCs w:val="28"/>
        </w:rPr>
        <w:t>эвфемия</w:t>
      </w:r>
      <w:proofErr w:type="spellEnd"/>
      <w:r w:rsidRPr="00D64FB6">
        <w:rPr>
          <w:rFonts w:ascii="Times New Roman" w:hAnsi="Times New Roman" w:cs="Times New Roman"/>
          <w:sz w:val="28"/>
          <w:szCs w:val="28"/>
        </w:rPr>
        <w:t>.</w:t>
      </w:r>
    </w:p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0A3"/>
    <w:multiLevelType w:val="hybridMultilevel"/>
    <w:tmpl w:val="27D2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71F27"/>
    <w:multiLevelType w:val="hybridMultilevel"/>
    <w:tmpl w:val="030AE67C"/>
    <w:lvl w:ilvl="0" w:tplc="A10008B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C8"/>
    <w:rsid w:val="006954C8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4C8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4C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2020-09-10T07:48:00Z</dcterms:created>
  <dcterms:modified xsi:type="dcterms:W3CDTF">2020-09-10T07:53:00Z</dcterms:modified>
</cp:coreProperties>
</file>