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85" w:rsidRPr="00AE2485" w:rsidRDefault="00AE2485" w:rsidP="00AE2485">
      <w:pPr>
        <w:tabs>
          <w:tab w:val="left" w:pos="157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AE2485" w:rsidRPr="00E62428" w:rsidRDefault="00AE2485" w:rsidP="00AE248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62428">
        <w:rPr>
          <w:rFonts w:ascii="Times New Roman" w:hAnsi="Times New Roman" w:cs="Times New Roman"/>
          <w:sz w:val="28"/>
          <w:szCs w:val="28"/>
        </w:rPr>
        <w:t>Письменное задание:</w:t>
      </w:r>
    </w:p>
    <w:p w:rsidR="00AE2485" w:rsidRDefault="00AE2485" w:rsidP="00AE24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428">
        <w:rPr>
          <w:rFonts w:ascii="Times New Roman" w:hAnsi="Times New Roman" w:cs="Times New Roman"/>
          <w:sz w:val="28"/>
          <w:szCs w:val="28"/>
        </w:rPr>
        <w:t>Накануне практического занятия посмотрите 2-3 передачи теленовостей. Приведите примеры употребления политически корректной лексики.</w:t>
      </w:r>
      <w:r>
        <w:rPr>
          <w:rFonts w:ascii="Times New Roman" w:hAnsi="Times New Roman" w:cs="Times New Roman"/>
          <w:sz w:val="28"/>
          <w:szCs w:val="28"/>
        </w:rPr>
        <w:t xml:space="preserve"> Примеры обязательно паспортизируйте.</w:t>
      </w:r>
    </w:p>
    <w:p w:rsidR="00AE2485" w:rsidRDefault="00AE2485" w:rsidP="00AE24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7FF8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FF7FF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E2485" w:rsidRDefault="00AE2485" w:rsidP="00AE2485">
      <w:pPr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/>
          <w:b/>
          <w:i/>
          <w:sz w:val="28"/>
        </w:rPr>
        <w:t>Основна</w:t>
      </w:r>
      <w:proofErr w:type="spellEnd"/>
    </w:p>
    <w:p w:rsidR="00AE2485" w:rsidRPr="00404476" w:rsidRDefault="00AE2485" w:rsidP="00AE248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>Лобанова Л.П. Новый стиль речи и культура поколения: политическая корректность. – М.: МГУЛ, 2004. – 165 с.</w:t>
      </w:r>
    </w:p>
    <w:p w:rsidR="00AE2485" w:rsidRPr="00404476" w:rsidRDefault="00AE2485" w:rsidP="00AE24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Панин В.В. Политическая корректность как культурно-поведенческая и языковая категория: Автореферат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. на соискание ученой степени канд.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. наук. – М.: Изд-во РГБ, 2005. –  26 с.</w:t>
      </w:r>
    </w:p>
    <w:p w:rsidR="00AE2485" w:rsidRPr="00404476" w:rsidRDefault="00AE2485" w:rsidP="00AE24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Рождественский Ю.В. Принципы современной риторики. – М.: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СвР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-Аргус, 2000. – 136 с.</w:t>
      </w:r>
    </w:p>
    <w:p w:rsidR="00AE2485" w:rsidRPr="00404476" w:rsidRDefault="00AE2485" w:rsidP="00AE24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Рождественский Ю.В. Введение в культуроведение. - М.: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Добросвет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, 2000.  - 286 с.</w:t>
      </w:r>
    </w:p>
    <w:p w:rsidR="00AE2485" w:rsidRPr="00404476" w:rsidRDefault="00AE2485" w:rsidP="00AE24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Рождественский Ю.В. Философия языка. Культуроведение и дидактика. – М.: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Грантъ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, 2003. – 230 с.</w:t>
      </w:r>
    </w:p>
    <w:p w:rsidR="00AE2485" w:rsidRPr="00404476" w:rsidRDefault="00AE2485" w:rsidP="00AE24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Сеничкина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 Е.П. Эвфемизмы русского языка. – М.: Высшая школа, 2006. –151 с.</w:t>
      </w:r>
    </w:p>
    <w:p w:rsidR="00AE2485" w:rsidRPr="003D3624" w:rsidRDefault="00AE2485" w:rsidP="00AE24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3624">
        <w:rPr>
          <w:rFonts w:ascii="Times New Roman" w:hAnsi="Times New Roman" w:cs="Times New Roman"/>
          <w:sz w:val="28"/>
          <w:szCs w:val="28"/>
        </w:rPr>
        <w:t>Тер-Минасова</w:t>
      </w:r>
      <w:proofErr w:type="gramEnd"/>
      <w:r w:rsidRPr="003D3624">
        <w:rPr>
          <w:rFonts w:ascii="Times New Roman" w:hAnsi="Times New Roman" w:cs="Times New Roman"/>
          <w:sz w:val="28"/>
          <w:szCs w:val="28"/>
        </w:rPr>
        <w:t xml:space="preserve"> С.Г. Язык и межкультурная коммуникация. ― М.: Слово, 2000.</w:t>
      </w:r>
      <w:r w:rsidRPr="003D3624">
        <w:rPr>
          <w:szCs w:val="28"/>
        </w:rPr>
        <w:t xml:space="preserve"> </w:t>
      </w:r>
      <w:r w:rsidRPr="003D3624">
        <w:rPr>
          <w:rFonts w:ascii="Times New Roman" w:hAnsi="Times New Roman" w:cs="Times New Roman"/>
          <w:sz w:val="28"/>
          <w:szCs w:val="28"/>
        </w:rPr>
        <w:t>― 166 с.</w:t>
      </w:r>
    </w:p>
    <w:p w:rsidR="00AE2485" w:rsidRPr="00404476" w:rsidRDefault="00AE2485" w:rsidP="00AE248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4044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476">
        <w:rPr>
          <w:rFonts w:ascii="Times New Roman" w:hAnsi="Times New Roman" w:cs="Times New Roman"/>
          <w:b/>
          <w:i/>
          <w:sz w:val="28"/>
          <w:szCs w:val="28"/>
        </w:rPr>
        <w:t>Додаткова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:rsidR="00AE2485" w:rsidRPr="00404476" w:rsidRDefault="00AE2485" w:rsidP="00AE248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Арапова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 Н.С. Эвфемизмы // Русский язык: Энциклопедия. - 2 изд./ Под ред. Ю.Н.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Караулова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. – М.: Большая российская энциклопедия, 1998. –  С. 636.</w:t>
      </w:r>
    </w:p>
    <w:p w:rsidR="00AE2485" w:rsidRPr="00404476" w:rsidRDefault="00AE2485" w:rsidP="00AE248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Балыхина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 Т.М. Я люблю тебя, русская речь!? (Современное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речетворчество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)// Сборник материалов Регионального форума преподавателей-русистов восточноевропейских стран СНГ. – К.: «Журнал «Радуга», 2007. — С. 6 ― 18.</w:t>
      </w:r>
    </w:p>
    <w:p w:rsidR="00AE2485" w:rsidRPr="00404476" w:rsidRDefault="00AE2485" w:rsidP="00AE248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Блакар</w:t>
      </w:r>
      <w:proofErr w:type="spellEnd"/>
      <w:r w:rsidRPr="00404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P</w:t>
      </w:r>
      <w:r w:rsidRPr="00404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M.</w:t>
      </w:r>
      <w:r w:rsidRPr="00404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4476">
        <w:rPr>
          <w:rFonts w:ascii="Times New Roman" w:hAnsi="Times New Roman" w:cs="Times New Roman"/>
          <w:color w:val="000000"/>
          <w:sz w:val="28"/>
          <w:szCs w:val="28"/>
        </w:rPr>
        <w:t xml:space="preserve">Язык как инструмент социальной власти // Язык и моделирование социального воздействия  // Психология влияния: хрестоматия / сост. А.В. Морозов. – Санкт-Петербург: Питер, 2001. – С. 42-66.     </w:t>
      </w:r>
    </w:p>
    <w:p w:rsidR="00AE2485" w:rsidRDefault="00AE2485" w:rsidP="00AE248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Бутылов</w:t>
      </w:r>
      <w:proofErr w:type="spellEnd"/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Н.В. </w:t>
      </w:r>
      <w:r w:rsidRPr="00404476">
        <w:rPr>
          <w:rFonts w:ascii="Times New Roman" w:hAnsi="Times New Roman" w:cs="Times New Roman"/>
          <w:color w:val="000000"/>
          <w:sz w:val="28"/>
          <w:szCs w:val="28"/>
        </w:rPr>
        <w:t xml:space="preserve">К вопросу теоретической основы </w:t>
      </w:r>
      <w:proofErr w:type="spellStart"/>
      <w:r w:rsidRPr="00404476">
        <w:rPr>
          <w:rFonts w:ascii="Times New Roman" w:hAnsi="Times New Roman" w:cs="Times New Roman"/>
          <w:color w:val="000000"/>
          <w:sz w:val="28"/>
          <w:szCs w:val="28"/>
        </w:rPr>
        <w:t>эвфемии</w:t>
      </w:r>
      <w:proofErr w:type="spellEnd"/>
      <w:r w:rsidRPr="00404476">
        <w:rPr>
          <w:rFonts w:ascii="Times New Roman" w:hAnsi="Times New Roman" w:cs="Times New Roman"/>
          <w:color w:val="000000"/>
          <w:sz w:val="28"/>
          <w:szCs w:val="28"/>
        </w:rPr>
        <w:t xml:space="preserve"> и манипуляции сознанием  // Сборник: Мировое культурно-языковое и политическое пространство: инновации в коммуникации. – М.: </w:t>
      </w:r>
      <w:proofErr w:type="spellStart"/>
      <w:r w:rsidRPr="00404476">
        <w:rPr>
          <w:rFonts w:ascii="Times New Roman" w:hAnsi="Times New Roman" w:cs="Times New Roman"/>
          <w:color w:val="000000"/>
          <w:sz w:val="28"/>
          <w:szCs w:val="28"/>
        </w:rPr>
        <w:t>ТрансАрт</w:t>
      </w:r>
      <w:proofErr w:type="spellEnd"/>
      <w:r w:rsidRPr="00404476">
        <w:rPr>
          <w:rFonts w:ascii="Times New Roman" w:hAnsi="Times New Roman" w:cs="Times New Roman"/>
          <w:color w:val="000000"/>
          <w:sz w:val="28"/>
          <w:szCs w:val="28"/>
        </w:rPr>
        <w:t>, 2014.– С. 141-151.</w:t>
      </w:r>
    </w:p>
    <w:p w:rsidR="00AE2485" w:rsidRPr="003D3624" w:rsidRDefault="00AE2485" w:rsidP="00AE248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Евсеева Н.А. Культура и языковые процессы// Вестник МГУ. ― Серия 19. Лингвистика и межкультурная коммуникация. – М., 2000. ― № 2. – С. 43 ― 47.</w:t>
      </w:r>
    </w:p>
    <w:p w:rsidR="00AE2485" w:rsidRPr="003D3624" w:rsidRDefault="00AE2485" w:rsidP="00AE248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Палажченко</w:t>
      </w:r>
      <w:r w:rsidRPr="003D3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Pr="003D3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r w:rsidRPr="003D3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Политическая корректность в языковой и культурной традиции (на английском и русском материале):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Дисс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. … канд.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культурол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. наук.  – М.: МГУ, 2004. –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9с.</w:t>
      </w:r>
    </w:p>
    <w:p w:rsidR="00AE2485" w:rsidRPr="003D3624" w:rsidRDefault="00AE2485" w:rsidP="00AE248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lastRenderedPageBreak/>
        <w:t>Рождественский Ю.В. Общая филология. – М.: Фонд «Новое тысячелетие», 1996. – 239с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2485" w:rsidRPr="003D3624" w:rsidRDefault="00AE2485" w:rsidP="00AE24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</w:t>
      </w: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СЛОВАРИ </w:t>
      </w:r>
    </w:p>
    <w:p w:rsidR="00AE2485" w:rsidRPr="003D3624" w:rsidRDefault="00AE2485" w:rsidP="00AE248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Комлев  Н.Г.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Словарь иностранных слов. – М.: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>-пресс, 1999. – 1308 с.</w:t>
      </w:r>
    </w:p>
    <w:p w:rsidR="00AE2485" w:rsidRPr="003D3624" w:rsidRDefault="00AE2485" w:rsidP="00AE248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 xml:space="preserve">Кудрявцев А. Ю., Куропаткин Г.Д. Англо-русский словарь-справочник </w:t>
      </w:r>
      <w:proofErr w:type="spellStart"/>
      <w:r w:rsidRPr="003D3624">
        <w:rPr>
          <w:rFonts w:ascii="Times New Roman" w:hAnsi="Times New Roman" w:cs="Times New Roman"/>
          <w:sz w:val="28"/>
          <w:szCs w:val="28"/>
        </w:rPr>
        <w:t>табуизированной</w:t>
      </w:r>
      <w:proofErr w:type="spellEnd"/>
      <w:r w:rsidRPr="003D3624">
        <w:rPr>
          <w:rFonts w:ascii="Times New Roman" w:hAnsi="Times New Roman" w:cs="Times New Roman"/>
          <w:sz w:val="28"/>
          <w:szCs w:val="28"/>
        </w:rPr>
        <w:t xml:space="preserve"> лексики и эвфемизмов. – Минск: Изд-во «Кузьма», 2003. - 384 с.</w:t>
      </w:r>
    </w:p>
    <w:p w:rsidR="00AE2485" w:rsidRPr="003D3624" w:rsidRDefault="00AE2485" w:rsidP="00AE248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Лингвистический энциклопедический словарь</w:t>
      </w:r>
      <w:proofErr w:type="gramStart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/ П</w:t>
      </w:r>
      <w:proofErr w:type="gramEnd"/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од ред.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В.Н.Ярцевой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>. – М.: Советская энциклопедия, 1990. – 688 с.</w:t>
      </w:r>
    </w:p>
    <w:p w:rsidR="00AE2485" w:rsidRPr="003D3624" w:rsidRDefault="00AE2485" w:rsidP="00AE24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Матвеева Т.В. Учебный словарь: русский язык, культура речи, стилистика, риторика. – М.: Флинта: Наука, 2003. – 423с.</w:t>
      </w:r>
    </w:p>
    <w:p w:rsidR="00AE2485" w:rsidRPr="003D3624" w:rsidRDefault="00AE2485" w:rsidP="00AE24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Рождественский Ю.В. Словарь терминов. Общество. Семиотика. Экономика. Культура. Образование. – М.: Флинта: Наука, 2003. – 112с.</w:t>
      </w:r>
    </w:p>
    <w:p w:rsidR="00AE2485" w:rsidRPr="003D3624" w:rsidRDefault="00AE2485" w:rsidP="00AE248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Сеничкина</w:t>
      </w:r>
      <w:proofErr w:type="spellEnd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Е.П.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Словарь эвфемизмов русског</w:t>
      </w:r>
      <w:r>
        <w:rPr>
          <w:rFonts w:ascii="Times New Roman" w:hAnsi="Times New Roman" w:cs="Times New Roman"/>
          <w:color w:val="000000"/>
          <w:sz w:val="28"/>
          <w:szCs w:val="28"/>
        </w:rPr>
        <w:t>о языка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.– М, Флинта: Наука, 2008. – 464 с.</w:t>
      </w:r>
    </w:p>
    <w:p w:rsidR="00AE2485" w:rsidRPr="003D3624" w:rsidRDefault="00AE2485" w:rsidP="00AE248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Трофимова  З.С.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Словарь новых слов и значений. – М.: Павлин, 1993.–320 с.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E2485" w:rsidRPr="003D3624" w:rsidRDefault="00AE2485" w:rsidP="00AE2485">
      <w:pPr>
        <w:tabs>
          <w:tab w:val="left" w:pos="1943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E2485" w:rsidRPr="003D3624" w:rsidRDefault="00AE2485" w:rsidP="00AE2485">
      <w:pPr>
        <w:tabs>
          <w:tab w:val="left" w:pos="171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ab/>
      </w:r>
    </w:p>
    <w:p w:rsidR="00AE2485" w:rsidRPr="003D3624" w:rsidRDefault="00AE2485" w:rsidP="00AE2485">
      <w:pPr>
        <w:tabs>
          <w:tab w:val="left" w:pos="1956"/>
        </w:tabs>
        <w:rPr>
          <w:rFonts w:ascii="Times New Roman" w:hAnsi="Times New Roman" w:cs="Times New Roman"/>
          <w:sz w:val="28"/>
          <w:szCs w:val="28"/>
        </w:rPr>
      </w:pPr>
    </w:p>
    <w:p w:rsidR="00AE2485" w:rsidRPr="00F26D14" w:rsidRDefault="00AE2485" w:rsidP="00AE2485"/>
    <w:p w:rsidR="00E060CA" w:rsidRDefault="00E060CA"/>
    <w:sectPr w:rsidR="00E0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0A3"/>
    <w:multiLevelType w:val="hybridMultilevel"/>
    <w:tmpl w:val="27D2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86C33"/>
    <w:multiLevelType w:val="hybridMultilevel"/>
    <w:tmpl w:val="B7A0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92853"/>
    <w:multiLevelType w:val="hybridMultilevel"/>
    <w:tmpl w:val="9B5A5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72A05"/>
    <w:multiLevelType w:val="hybridMultilevel"/>
    <w:tmpl w:val="99026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485"/>
    <w:rsid w:val="008D7801"/>
    <w:rsid w:val="00AE2485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85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4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85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2020-09-10T04:07:00Z</dcterms:created>
  <dcterms:modified xsi:type="dcterms:W3CDTF">2020-09-10T08:18:00Z</dcterms:modified>
</cp:coreProperties>
</file>