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784" w:rsidRDefault="00834784" w:rsidP="00834784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задание. Анализ школь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ного учебника с позиций ПК.</w:t>
      </w:r>
    </w:p>
    <w:p w:rsidR="00834784" w:rsidRDefault="00834784" w:rsidP="00834784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4784" w:rsidRPr="00AF2F27" w:rsidRDefault="00834784" w:rsidP="00834784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Проанализируйте школьный учебник с позиций политкорректности. </w:t>
      </w:r>
    </w:p>
    <w:p w:rsidR="00834784" w:rsidRPr="004172A0" w:rsidRDefault="00834784" w:rsidP="00834784">
      <w:pPr>
        <w:pStyle w:val="a3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172A0">
        <w:rPr>
          <w:rFonts w:ascii="Times New Roman" w:hAnsi="Times New Roman" w:cs="Times New Roman"/>
          <w:i/>
          <w:sz w:val="28"/>
          <w:szCs w:val="28"/>
        </w:rPr>
        <w:t>Давидюк</w:t>
      </w:r>
      <w:proofErr w:type="spellEnd"/>
      <w:r w:rsidRPr="004172A0">
        <w:rPr>
          <w:rFonts w:ascii="Times New Roman" w:hAnsi="Times New Roman" w:cs="Times New Roman"/>
          <w:i/>
          <w:sz w:val="28"/>
          <w:szCs w:val="28"/>
        </w:rPr>
        <w:t xml:space="preserve"> Л.В. Русский язык (6-й год обучения) для общеобразовательных учеб</w:t>
      </w:r>
      <w:proofErr w:type="gramStart"/>
      <w:r w:rsidRPr="004172A0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4172A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4172A0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4172A0">
        <w:rPr>
          <w:rFonts w:ascii="Times New Roman" w:hAnsi="Times New Roman" w:cs="Times New Roman"/>
          <w:i/>
          <w:sz w:val="28"/>
          <w:szCs w:val="28"/>
        </w:rPr>
        <w:t>аведений с обучением на украинском языке. К.: Изд-во «</w:t>
      </w:r>
      <w:proofErr w:type="spellStart"/>
      <w:r w:rsidRPr="004172A0">
        <w:rPr>
          <w:rFonts w:ascii="Times New Roman" w:hAnsi="Times New Roman" w:cs="Times New Roman"/>
          <w:i/>
          <w:sz w:val="28"/>
          <w:szCs w:val="28"/>
        </w:rPr>
        <w:t>Свиточь</w:t>
      </w:r>
      <w:proofErr w:type="spellEnd"/>
      <w:r w:rsidRPr="004172A0">
        <w:rPr>
          <w:rFonts w:ascii="Times New Roman" w:hAnsi="Times New Roman" w:cs="Times New Roman"/>
          <w:i/>
          <w:sz w:val="28"/>
          <w:szCs w:val="28"/>
        </w:rPr>
        <w:t>», 2014. 304 с.</w:t>
      </w:r>
    </w:p>
    <w:p w:rsidR="00834784" w:rsidRDefault="00834784" w:rsidP="00834784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Подготовьте письменный отчет. Разделы для анализа необходимо согласовать с преподавателем.</w:t>
      </w:r>
    </w:p>
    <w:p w:rsidR="00834784" w:rsidRDefault="00834784" w:rsidP="0083478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6-36.</w:t>
      </w:r>
    </w:p>
    <w:p w:rsidR="00834784" w:rsidRDefault="00834784" w:rsidP="0083478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37-67.</w:t>
      </w:r>
    </w:p>
    <w:p w:rsidR="00834784" w:rsidRDefault="00834784" w:rsidP="0083478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68-97.</w:t>
      </w:r>
    </w:p>
    <w:p w:rsidR="00834784" w:rsidRDefault="00834784" w:rsidP="0083478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98-124.</w:t>
      </w:r>
    </w:p>
    <w:p w:rsidR="00834784" w:rsidRDefault="00834784" w:rsidP="0083478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125-153.</w:t>
      </w:r>
    </w:p>
    <w:p w:rsidR="00834784" w:rsidRDefault="00834784" w:rsidP="0083478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154-184.</w:t>
      </w:r>
    </w:p>
    <w:p w:rsidR="00834784" w:rsidRDefault="00834784" w:rsidP="0083478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Стр.185-214.</w:t>
      </w:r>
    </w:p>
    <w:p w:rsidR="00834784" w:rsidRDefault="00834784" w:rsidP="0083478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Стр.215-243.</w:t>
      </w:r>
    </w:p>
    <w:p w:rsidR="00834784" w:rsidRDefault="00834784" w:rsidP="0083478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Стр.244-274.</w:t>
      </w:r>
    </w:p>
    <w:p w:rsidR="00834784" w:rsidRDefault="00834784" w:rsidP="0083478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275-303.</w:t>
      </w:r>
    </w:p>
    <w:p w:rsidR="00E060CA" w:rsidRDefault="00E060CA"/>
    <w:sectPr w:rsidR="00E06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A7DD0"/>
    <w:multiLevelType w:val="multilevel"/>
    <w:tmpl w:val="94CE1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84"/>
    <w:rsid w:val="00834784"/>
    <w:rsid w:val="00E0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784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784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2020-09-10T08:22:00Z</dcterms:created>
  <dcterms:modified xsi:type="dcterms:W3CDTF">2020-09-10T08:24:00Z</dcterms:modified>
</cp:coreProperties>
</file>