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31" w:rsidRPr="008D1F63" w:rsidRDefault="00712B31" w:rsidP="00712B31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Письменное задание.</w:t>
      </w:r>
    </w:p>
    <w:p w:rsidR="00712B31" w:rsidRPr="008D1F63" w:rsidRDefault="00712B31" w:rsidP="00712B31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1F63">
        <w:rPr>
          <w:rFonts w:ascii="Times New Roman" w:hAnsi="Times New Roman" w:cs="Times New Roman"/>
          <w:sz w:val="28"/>
          <w:szCs w:val="28"/>
        </w:rPr>
        <w:t>Накануне практического занятия посмотрите 2-3 передачи теленовостей. Приведите примеры  расово-гендерной корректности. Примеры обязательно паспортизируйте.</w:t>
      </w: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A7DD0"/>
    <w:multiLevelType w:val="multilevel"/>
    <w:tmpl w:val="94CE1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31"/>
    <w:rsid w:val="00712B31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B31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B3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2020-09-10T08:32:00Z</dcterms:created>
  <dcterms:modified xsi:type="dcterms:W3CDTF">2020-09-10T08:32:00Z</dcterms:modified>
</cp:coreProperties>
</file>