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522" w:rsidRPr="000F5B95" w:rsidRDefault="00990522" w:rsidP="00990522">
      <w:pPr>
        <w:spacing w:after="0" w:line="360" w:lineRule="auto"/>
        <w:ind w:left="509" w:right="559" w:firstLine="709"/>
        <w:jc w:val="center"/>
        <w:rPr>
          <w:szCs w:val="28"/>
          <w:lang w:val="uk-UA"/>
        </w:rPr>
      </w:pPr>
      <w:bookmarkStart w:id="0" w:name="_GoBack"/>
      <w:bookmarkEnd w:id="0"/>
      <w:r w:rsidRPr="000F5B95">
        <w:rPr>
          <w:b/>
          <w:szCs w:val="28"/>
          <w:lang w:val="uk-UA"/>
        </w:rPr>
        <w:t xml:space="preserve">Лабораторне заняття 1. SMM і SEO-технології як функціональні інструменти цифрового маркетингу.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Тема заняття</w:t>
      </w:r>
      <w:r w:rsidRPr="000F5B95">
        <w:rPr>
          <w:szCs w:val="28"/>
          <w:lang w:val="uk-UA"/>
        </w:rPr>
        <w:t xml:space="preserve">. SMM і SEO-технології як функціональні інструменти цифрового маркетингу.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Мета</w:t>
      </w:r>
      <w:r w:rsidRPr="000F5B95">
        <w:rPr>
          <w:szCs w:val="28"/>
          <w:lang w:val="uk-UA"/>
        </w:rPr>
        <w:t xml:space="preserve">: формування уявлень про найбільш поширені послуги інтернет-маркетингу в бізнесі, дати поняття пошукової оптимізації сайтів (SEO) і методи її використання, характеристикам зовнішніх і внутрішніх факторів положення сайту в пошуковій системі. </w:t>
      </w:r>
    </w:p>
    <w:p w:rsidR="00990522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Набування студентами компетенцій</w:t>
      </w:r>
      <w:r w:rsidRPr="000F5B95">
        <w:rPr>
          <w:szCs w:val="28"/>
          <w:lang w:val="uk-UA"/>
        </w:rPr>
        <w:t xml:space="preserve">: ЗК3. Здатність до абстрактного мислення, аналізу та синтезу. </w:t>
      </w:r>
    </w:p>
    <w:p w:rsidR="00990522" w:rsidRPr="007E35A0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З</w:t>
      </w:r>
      <w:r w:rsidRPr="007E35A0">
        <w:rPr>
          <w:b/>
          <w:szCs w:val="28"/>
          <w:lang w:val="uk-UA"/>
        </w:rPr>
        <w:t>абезпечення програмних результатів навчання (ПРН) відповідним компонентам</w:t>
      </w:r>
      <w:r>
        <w:rPr>
          <w:b/>
          <w:szCs w:val="28"/>
          <w:lang w:val="uk-UA"/>
        </w:rPr>
        <w:t xml:space="preserve">: </w:t>
      </w:r>
      <w:r w:rsidRPr="007E35A0">
        <w:rPr>
          <w:szCs w:val="28"/>
          <w:lang w:val="uk-UA"/>
        </w:rPr>
        <w:t>ПРН 8.</w:t>
      </w:r>
      <w:r>
        <w:rPr>
          <w:szCs w:val="28"/>
          <w:lang w:val="uk-UA"/>
        </w:rPr>
        <w:t xml:space="preserve"> </w:t>
      </w:r>
      <w:r w:rsidRPr="007E35A0">
        <w:rPr>
          <w:szCs w:val="28"/>
          <w:lang w:val="uk-UA"/>
        </w:rPr>
        <w:t xml:space="preserve">Застосовувати інноваційні підходи щодо провадження маркетингової діяльності ринкового суб’єкта, </w:t>
      </w:r>
      <w:proofErr w:type="spellStart"/>
      <w:r w:rsidRPr="007E35A0">
        <w:rPr>
          <w:szCs w:val="28"/>
          <w:lang w:val="uk-UA"/>
        </w:rPr>
        <w:t>гнучко</w:t>
      </w:r>
      <w:proofErr w:type="spellEnd"/>
      <w:r w:rsidRPr="007E35A0">
        <w:rPr>
          <w:szCs w:val="28"/>
          <w:lang w:val="uk-UA"/>
        </w:rPr>
        <w:t xml:space="preserve"> адаптуватися до змін маркетингового середовища</w:t>
      </w:r>
      <w:r>
        <w:rPr>
          <w:szCs w:val="28"/>
          <w:lang w:val="uk-UA"/>
        </w:rPr>
        <w:t>.</w:t>
      </w:r>
      <w:r w:rsidRPr="007E35A0">
        <w:rPr>
          <w:szCs w:val="28"/>
          <w:lang w:val="uk-UA"/>
        </w:rPr>
        <w:t xml:space="preserve">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 результаті освоєння теми навчаються набувають: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знання</w:t>
      </w:r>
      <w:r w:rsidRPr="000F5B95">
        <w:rPr>
          <w:szCs w:val="28"/>
          <w:lang w:val="uk-UA"/>
        </w:rPr>
        <w:t xml:space="preserve"> найбільш поширені послуги інтернет-маркетингу;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 xml:space="preserve">вміння </w:t>
      </w:r>
      <w:r w:rsidRPr="000F5B95">
        <w:rPr>
          <w:szCs w:val="28"/>
          <w:lang w:val="uk-UA"/>
        </w:rPr>
        <w:t xml:space="preserve">обробляти, інтерпретувати, систематизувати, критично оцінювати і аналізувати отриману інформацію про основні теоріях SMM і SEO і принципах їх класифікації;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володіння навичками роботи з SMM і SEO-технологіями.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Актуальність теми</w:t>
      </w:r>
      <w:r w:rsidRPr="000F5B95">
        <w:rPr>
          <w:szCs w:val="28"/>
          <w:lang w:val="uk-UA"/>
        </w:rPr>
        <w:t xml:space="preserve"> полягає в тому, що сьогодні все більшої популярності набуває інтернет-маркетинг.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Причиною цього стало розвиток мережі Інтернет і розширення доступу до нього. Основною перевагою вважається: </w:t>
      </w:r>
      <w:proofErr w:type="spellStart"/>
      <w:r w:rsidRPr="000F5B95">
        <w:rPr>
          <w:szCs w:val="28"/>
          <w:lang w:val="uk-UA"/>
        </w:rPr>
        <w:t>мультимедійність</w:t>
      </w:r>
      <w:proofErr w:type="spellEnd"/>
      <w:r w:rsidRPr="000F5B95">
        <w:rPr>
          <w:szCs w:val="28"/>
          <w:lang w:val="uk-UA"/>
        </w:rPr>
        <w:t xml:space="preserve">, інтерактивність, можливість отримання інформації про будь-якому товарі, можливість покупки товару, не виходячи з дому та інші.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Використання SEO в сучасному інтернет-маркетингу є одним з найбільш важливих інструментів.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План лабораторної роботи</w:t>
      </w:r>
      <w:r w:rsidRPr="000F5B95">
        <w:rPr>
          <w:szCs w:val="28"/>
          <w:lang w:val="uk-UA"/>
        </w:rPr>
        <w:t xml:space="preserve">: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lastRenderedPageBreak/>
        <w:t xml:space="preserve">1. Характеристика основних сервісів Інтернету. комерційні учасники мережі.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Основи SEO і його використання.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Особливості SMM-технологій. </w:t>
      </w:r>
    </w:p>
    <w:p w:rsidR="00990522" w:rsidRPr="000F5B95" w:rsidRDefault="00990522" w:rsidP="00990522">
      <w:pPr>
        <w:spacing w:after="0" w:line="360" w:lineRule="auto"/>
        <w:ind w:firstLine="709"/>
        <w:rPr>
          <w:b/>
          <w:szCs w:val="28"/>
          <w:lang w:val="uk-UA"/>
        </w:rPr>
      </w:pPr>
      <w:r w:rsidRPr="000F5B95">
        <w:rPr>
          <w:b/>
          <w:szCs w:val="28"/>
          <w:lang w:val="uk-UA"/>
        </w:rPr>
        <w:t>Запитання і завдання: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Які SMM- технології є найбільш дієвими сьогодні?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Які контент-стратегії Ви знаєте?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Сайт як основний маркетинговий інструмент в Інтернеті. Назвіть класифікацію сайтів. </w:t>
      </w:r>
    </w:p>
    <w:p w:rsidR="00990522" w:rsidRPr="000F5B95" w:rsidRDefault="00990522" w:rsidP="00990522">
      <w:pPr>
        <w:spacing w:after="0" w:line="360" w:lineRule="auto"/>
        <w:ind w:firstLine="709"/>
        <w:rPr>
          <w:i/>
          <w:szCs w:val="28"/>
          <w:lang w:val="uk-UA"/>
        </w:rPr>
      </w:pPr>
      <w:r w:rsidRPr="000F5B95">
        <w:rPr>
          <w:i/>
          <w:szCs w:val="28"/>
          <w:lang w:val="uk-UA"/>
        </w:rPr>
        <w:t xml:space="preserve">Список додаткових завдань (доповіді):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Концепція маркетингу в мережі Інтернет.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Особливості розвитку російського ринку інтернет-реклами. 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  <w:r w:rsidRPr="000F5B95">
        <w:rPr>
          <w:szCs w:val="28"/>
          <w:lang w:val="uk-UA"/>
        </w:rPr>
        <w:t>3. Особливості розвитку регіонального ринку інтернет-реклами.</w:t>
      </w:r>
    </w:p>
    <w:p w:rsidR="00990522" w:rsidRPr="000F5B95" w:rsidRDefault="00990522" w:rsidP="00990522">
      <w:pPr>
        <w:spacing w:after="0" w:line="360" w:lineRule="auto"/>
        <w:ind w:firstLine="709"/>
        <w:rPr>
          <w:szCs w:val="28"/>
          <w:lang w:val="uk-UA"/>
        </w:rPr>
      </w:pPr>
    </w:p>
    <w:p w:rsidR="00990522" w:rsidRPr="00990522" w:rsidRDefault="00990522">
      <w:pPr>
        <w:rPr>
          <w:lang w:val="uk-UA"/>
        </w:rPr>
      </w:pPr>
    </w:p>
    <w:sectPr w:rsidR="00990522" w:rsidRPr="00990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522"/>
    <w:rsid w:val="00540B18"/>
    <w:rsid w:val="00626C6C"/>
    <w:rsid w:val="009011A8"/>
    <w:rsid w:val="00990522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631B"/>
  <w15:chartTrackingRefBased/>
  <w15:docId w15:val="{9B9E9750-7C67-4434-96EE-BC9D96EE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1A8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</w:pPr>
    <w:rPr>
      <w:rFonts w:eastAsia="Times New Roman" w:cs="Times New Roman"/>
      <w:caps/>
      <w:szCs w:val="28"/>
      <w:lang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2021-10-08T08:31:00Z</dcterms:created>
  <dcterms:modified xsi:type="dcterms:W3CDTF">2021-10-08T08:32:00Z</dcterms:modified>
</cp:coreProperties>
</file>