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A3A" w:rsidRPr="00673A3A" w:rsidRDefault="00673A3A" w:rsidP="00673A3A">
      <w:pPr>
        <w:spacing w:after="0" w:line="360" w:lineRule="auto"/>
        <w:ind w:left="10" w:right="72" w:firstLine="709"/>
        <w:jc w:val="center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b/>
          <w:color w:val="000000"/>
          <w:szCs w:val="28"/>
          <w:u w:val="single" w:color="000000"/>
          <w:lang w:val="uk-UA"/>
        </w:rPr>
        <w:t>Лабораторне заняття 5. Ранжирування Інтернет-сайтів</w:t>
      </w:r>
    </w:p>
    <w:p w:rsidR="00673A3A" w:rsidRPr="00673A3A" w:rsidRDefault="00673A3A" w:rsidP="00673A3A">
      <w:pPr>
        <w:spacing w:after="0" w:line="360" w:lineRule="auto"/>
        <w:ind w:left="10" w:right="72" w:firstLine="709"/>
        <w:rPr>
          <w:rFonts w:eastAsia="Times New Roman" w:cs="Times New Roman"/>
          <w:color w:val="000000"/>
          <w:szCs w:val="28"/>
          <w:lang w:val="uk-UA"/>
        </w:rPr>
      </w:pP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b/>
          <w:color w:val="000000"/>
          <w:szCs w:val="28"/>
          <w:lang w:val="uk-UA"/>
        </w:rPr>
        <w:t>Тема заняття</w:t>
      </w:r>
      <w:r w:rsidRPr="00673A3A">
        <w:rPr>
          <w:rFonts w:eastAsia="Times New Roman" w:cs="Times New Roman"/>
          <w:color w:val="000000"/>
          <w:szCs w:val="28"/>
          <w:lang w:val="uk-UA"/>
        </w:rPr>
        <w:t xml:space="preserve">. Ранжирування інтернет-сайтів. Налаштування веб проектів різних типів з урахуванням ефективного підходу до пошукового просуванню. 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b/>
          <w:color w:val="000000"/>
          <w:szCs w:val="28"/>
          <w:lang w:val="uk-UA"/>
        </w:rPr>
        <w:t>Мета</w:t>
      </w:r>
      <w:r w:rsidRPr="00673A3A">
        <w:rPr>
          <w:rFonts w:eastAsia="Times New Roman" w:cs="Times New Roman"/>
          <w:color w:val="000000"/>
          <w:szCs w:val="28"/>
          <w:lang w:val="uk-UA"/>
        </w:rPr>
        <w:t xml:space="preserve">. Формування уявлень у студентів про основні чинники ранжирування Інтернет-сайтів і налаштування веб-проектів різних типів з урахуванням ефективного підходу до пошукового просування. 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color w:val="000000"/>
          <w:szCs w:val="28"/>
          <w:lang w:val="uk-UA"/>
        </w:rPr>
        <w:t xml:space="preserve">Знання та вміння, придбані навчаються в результаті освоєння теми, що формують компетенції. 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b/>
          <w:color w:val="000000"/>
          <w:szCs w:val="28"/>
          <w:lang w:val="uk-UA"/>
        </w:rPr>
      </w:pPr>
      <w:r w:rsidRPr="00673A3A">
        <w:rPr>
          <w:rFonts w:eastAsia="Times New Roman" w:cs="Times New Roman"/>
          <w:b/>
          <w:color w:val="000000"/>
          <w:szCs w:val="28"/>
          <w:lang w:val="uk-UA"/>
        </w:rPr>
        <w:t>Набування студентами компетенцій</w:t>
      </w:r>
      <w:r w:rsidRPr="00673A3A">
        <w:rPr>
          <w:rFonts w:eastAsia="Times New Roman" w:cs="Times New Roman"/>
          <w:color w:val="000000"/>
          <w:szCs w:val="28"/>
          <w:lang w:val="uk-UA"/>
        </w:rPr>
        <w:t>: ЗК3. Здатність до абстрактного мислення, аналізу та синтезу.</w:t>
      </w:r>
      <w:r w:rsidRPr="00673A3A">
        <w:rPr>
          <w:rFonts w:eastAsia="Times New Roman" w:cs="Times New Roman"/>
          <w:b/>
          <w:color w:val="000000"/>
          <w:szCs w:val="28"/>
          <w:lang w:val="uk-UA"/>
        </w:rPr>
        <w:t xml:space="preserve"> 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b/>
          <w:color w:val="000000"/>
          <w:szCs w:val="28"/>
          <w:lang w:val="uk-UA"/>
        </w:rPr>
        <w:t xml:space="preserve">Забезпечення програмних результатів навчання (ПРН) відповідним компонентам: </w:t>
      </w:r>
      <w:r w:rsidRPr="00673A3A">
        <w:rPr>
          <w:rFonts w:eastAsia="Times New Roman" w:cs="Times New Roman"/>
          <w:color w:val="000000"/>
          <w:szCs w:val="28"/>
          <w:lang w:val="uk-UA"/>
        </w:rPr>
        <w:t xml:space="preserve">ПРН 8 Застосовувати інноваційні підходи щодо провадження маркетингової діяльності ринкового суб’єкта, </w:t>
      </w:r>
      <w:proofErr w:type="spellStart"/>
      <w:r w:rsidRPr="00673A3A">
        <w:rPr>
          <w:rFonts w:eastAsia="Times New Roman" w:cs="Times New Roman"/>
          <w:color w:val="000000"/>
          <w:szCs w:val="28"/>
          <w:lang w:val="uk-UA"/>
        </w:rPr>
        <w:t>гнучко</w:t>
      </w:r>
      <w:proofErr w:type="spellEnd"/>
      <w:r w:rsidRPr="00673A3A">
        <w:rPr>
          <w:rFonts w:eastAsia="Times New Roman" w:cs="Times New Roman"/>
          <w:color w:val="000000"/>
          <w:szCs w:val="28"/>
          <w:lang w:val="uk-UA"/>
        </w:rPr>
        <w:t xml:space="preserve"> адаптуватися до змін маркетингового середовища.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color w:val="000000"/>
          <w:szCs w:val="28"/>
          <w:lang w:val="uk-UA"/>
        </w:rPr>
        <w:t xml:space="preserve">В результаті освоєння теми навчаються набувають: 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i/>
          <w:color w:val="000000"/>
          <w:szCs w:val="28"/>
          <w:lang w:val="uk-UA"/>
        </w:rPr>
        <w:t>знання</w:t>
      </w:r>
      <w:r w:rsidRPr="00673A3A">
        <w:rPr>
          <w:rFonts w:eastAsia="Times New Roman" w:cs="Times New Roman"/>
          <w:color w:val="000000"/>
          <w:szCs w:val="28"/>
          <w:lang w:val="uk-UA"/>
        </w:rPr>
        <w:t xml:space="preserve"> про фактори ранжирування інтернет-сайтів; 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i/>
          <w:color w:val="000000"/>
          <w:szCs w:val="28"/>
          <w:lang w:val="uk-UA"/>
        </w:rPr>
        <w:t>вміння</w:t>
      </w:r>
      <w:r w:rsidRPr="00673A3A">
        <w:rPr>
          <w:rFonts w:eastAsia="Times New Roman" w:cs="Times New Roman"/>
          <w:color w:val="000000"/>
          <w:szCs w:val="28"/>
          <w:lang w:val="uk-UA"/>
        </w:rPr>
        <w:t xml:space="preserve"> налаштовувати веб-проекти різних типів з урахуванням ефективного підходу до пошукового просування. володіння навичками роботи з сайтами. 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i/>
          <w:color w:val="000000"/>
          <w:szCs w:val="28"/>
          <w:lang w:val="uk-UA"/>
        </w:rPr>
        <w:t>Актуальність</w:t>
      </w:r>
      <w:r w:rsidRPr="00673A3A">
        <w:rPr>
          <w:rFonts w:eastAsia="Times New Roman" w:cs="Times New Roman"/>
          <w:color w:val="000000"/>
          <w:szCs w:val="28"/>
          <w:lang w:val="uk-UA"/>
        </w:rPr>
        <w:t xml:space="preserve"> теми полягає в необхідності отримання знань про комплексі заходів для підняття позицій сайту в результатах видачі пошукових систем по певних запитах користувачів з метою просування сайту. Пошукова оптимізація зародилася разом з появою популярних пошукових систем (</w:t>
      </w:r>
      <w:proofErr w:type="spellStart"/>
      <w:r w:rsidRPr="00673A3A">
        <w:rPr>
          <w:rFonts w:eastAsia="Times New Roman" w:cs="Times New Roman"/>
          <w:color w:val="000000"/>
          <w:szCs w:val="28"/>
          <w:lang w:val="uk-UA"/>
        </w:rPr>
        <w:t>Google</w:t>
      </w:r>
      <w:proofErr w:type="spellEnd"/>
      <w:r w:rsidRPr="00673A3A">
        <w:rPr>
          <w:rFonts w:eastAsia="Times New Roman" w:cs="Times New Roman"/>
          <w:color w:val="000000"/>
          <w:szCs w:val="28"/>
          <w:lang w:val="uk-UA"/>
        </w:rPr>
        <w:t xml:space="preserve">) і розвивалася паралельно з удосконаленням їх алгоритмів. 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color w:val="000000"/>
          <w:szCs w:val="28"/>
          <w:lang w:val="uk-UA"/>
        </w:rPr>
        <w:t xml:space="preserve">План лабораторної роботи: 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color w:val="000000"/>
          <w:szCs w:val="28"/>
          <w:lang w:val="uk-UA"/>
        </w:rPr>
        <w:t xml:space="preserve">1. Оцінка сайту і розробка стратегії просування. 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color w:val="000000"/>
          <w:szCs w:val="28"/>
          <w:lang w:val="uk-UA"/>
        </w:rPr>
        <w:t xml:space="preserve">2. Оптимізація сторінок, написання текстів, виправлення технічних помилок - відповідно до обраної стратегії. 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color w:val="000000"/>
          <w:szCs w:val="28"/>
          <w:lang w:val="uk-UA"/>
        </w:rPr>
        <w:lastRenderedPageBreak/>
        <w:t xml:space="preserve">3. Фактори ранжирування Інтернет-сайтів. 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color w:val="000000"/>
          <w:szCs w:val="28"/>
          <w:lang w:val="uk-UA"/>
        </w:rPr>
        <w:t xml:space="preserve">Запитання і завдання: </w:t>
      </w:r>
    </w:p>
    <w:p w:rsidR="00673A3A" w:rsidRPr="00673A3A" w:rsidRDefault="00673A3A" w:rsidP="00673A3A">
      <w:pPr>
        <w:spacing w:after="0" w:line="360" w:lineRule="auto"/>
        <w:ind w:left="720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color w:val="000000"/>
          <w:szCs w:val="28"/>
          <w:lang w:val="uk-UA"/>
        </w:rPr>
        <w:t xml:space="preserve">1. Індивідуальна робота: проаналізуйте сайти туристичних фірм, оцініть їх, застосувавши нові знання. 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color w:val="000000"/>
          <w:szCs w:val="28"/>
          <w:lang w:val="uk-UA"/>
        </w:rPr>
        <w:t>2. Перерахуйте основні методи залучення трафіку на сайт.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color w:val="000000"/>
          <w:szCs w:val="28"/>
          <w:lang w:val="uk-UA"/>
        </w:rPr>
        <w:t xml:space="preserve">Список додаткових завдань (доповіді): 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color w:val="000000"/>
          <w:szCs w:val="28"/>
          <w:lang w:val="uk-UA"/>
        </w:rPr>
        <w:t xml:space="preserve">1. Комплексний підхід до оптимізації сайту. 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color w:val="000000"/>
          <w:szCs w:val="28"/>
          <w:lang w:val="uk-UA"/>
        </w:rPr>
        <w:t xml:space="preserve">2. Зовнішні чинники ранжирування. </w:t>
      </w:r>
    </w:p>
    <w:p w:rsidR="00673A3A" w:rsidRPr="00673A3A" w:rsidRDefault="00673A3A" w:rsidP="00673A3A">
      <w:pPr>
        <w:spacing w:after="0" w:line="360" w:lineRule="auto"/>
        <w:ind w:left="11" w:right="74" w:firstLine="709"/>
        <w:rPr>
          <w:rFonts w:eastAsia="Times New Roman" w:cs="Times New Roman"/>
          <w:color w:val="000000"/>
          <w:szCs w:val="28"/>
          <w:lang w:val="uk-UA"/>
        </w:rPr>
      </w:pPr>
      <w:r w:rsidRPr="00673A3A">
        <w:rPr>
          <w:rFonts w:eastAsia="Times New Roman" w:cs="Times New Roman"/>
          <w:color w:val="000000"/>
          <w:szCs w:val="28"/>
          <w:lang w:val="uk-UA"/>
        </w:rPr>
        <w:t>3. Ефективна внутрішня посилальна структура.</w:t>
      </w:r>
    </w:p>
    <w:p w:rsidR="00626C6C" w:rsidRPr="00673A3A" w:rsidRDefault="00626C6C">
      <w:pPr>
        <w:rPr>
          <w:lang w:val="uk-UA"/>
        </w:rPr>
      </w:pPr>
      <w:bookmarkStart w:id="0" w:name="_GoBack"/>
      <w:bookmarkEnd w:id="0"/>
    </w:p>
    <w:sectPr w:rsidR="00626C6C" w:rsidRPr="00673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A3A"/>
    <w:rsid w:val="00540B18"/>
    <w:rsid w:val="00626C6C"/>
    <w:rsid w:val="00673A3A"/>
    <w:rsid w:val="009011A8"/>
    <w:rsid w:val="00DE302C"/>
    <w:rsid w:val="00F6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5274ED-B16F-4529-BF01-A6E22F09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1A8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F6144A"/>
    <w:pPr>
      <w:spacing w:after="0" w:line="360" w:lineRule="auto"/>
    </w:pPr>
    <w:rPr>
      <w:rFonts w:eastAsia="Times New Roman" w:cs="Times New Roman"/>
      <w:caps/>
      <w:szCs w:val="28"/>
      <w:lang w:eastAsia="ru-RU"/>
    </w:rPr>
  </w:style>
  <w:style w:type="paragraph" w:styleId="2">
    <w:name w:val="toc 2"/>
    <w:basedOn w:val="a"/>
    <w:next w:val="a"/>
    <w:autoRedefine/>
    <w:uiPriority w:val="39"/>
    <w:rsid w:val="00DE302C"/>
    <w:pPr>
      <w:tabs>
        <w:tab w:val="left" w:pos="851"/>
        <w:tab w:val="right" w:leader="dot" w:pos="9344"/>
      </w:tabs>
      <w:spacing w:after="0" w:line="360" w:lineRule="auto"/>
    </w:pPr>
    <w:rPr>
      <w:rFonts w:eastAsia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2021-10-08T08:41:00Z</dcterms:created>
  <dcterms:modified xsi:type="dcterms:W3CDTF">2021-10-08T08:41:00Z</dcterms:modified>
</cp:coreProperties>
</file>