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CC" w:rsidRPr="00004E51" w:rsidRDefault="00686BCC" w:rsidP="001D78D6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uk-UA"/>
        </w:rPr>
      </w:pPr>
      <w:r w:rsidRPr="00004E51">
        <w:rPr>
          <w:rFonts w:ascii="Cambria" w:hAnsi="Cambria"/>
          <w:b/>
          <w:bCs/>
          <w:sz w:val="28"/>
          <w:szCs w:val="28"/>
          <w:lang w:val="uk-UA"/>
        </w:rPr>
        <w:t>ЛУКЦІЇ 1- 4</w:t>
      </w:r>
    </w:p>
    <w:p w:rsidR="00686BCC" w:rsidRPr="00004E51" w:rsidRDefault="00686BCC" w:rsidP="00E95316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uk-UA"/>
        </w:rPr>
      </w:pPr>
      <w:r w:rsidRPr="00004E51">
        <w:rPr>
          <w:rFonts w:ascii="Cambria" w:hAnsi="Cambria"/>
          <w:b/>
          <w:bCs/>
          <w:sz w:val="28"/>
          <w:szCs w:val="28"/>
          <w:lang w:val="uk-UA"/>
        </w:rPr>
        <w:t xml:space="preserve">ІНТЕГРАЦІЙНІ ПРОЦЕСИ В УКРАЇНІ ТА СВІТІ: </w:t>
      </w:r>
    </w:p>
    <w:p w:rsidR="00686BCC" w:rsidRPr="00004E51" w:rsidRDefault="00686BCC" w:rsidP="00E95316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004E51">
        <w:rPr>
          <w:rFonts w:ascii="Cambria" w:hAnsi="Cambria"/>
          <w:b/>
          <w:bCs/>
          <w:sz w:val="28"/>
          <w:szCs w:val="28"/>
          <w:lang w:val="uk-UA"/>
        </w:rPr>
        <w:t>ПЕРЕДУМОВИ, ПРОТИРІЧЧЯ ТА ПЕРСПЕКТИВИ</w:t>
      </w:r>
    </w:p>
    <w:p w:rsidR="00686BCC" w:rsidRPr="00004E51" w:rsidRDefault="00686BCC">
      <w:pPr>
        <w:rPr>
          <w:rFonts w:ascii="Cambria" w:hAnsi="Cambria"/>
          <w:b/>
          <w:i/>
          <w:sz w:val="28"/>
          <w:szCs w:val="28"/>
        </w:rPr>
      </w:pPr>
      <w:r w:rsidRPr="00004E51">
        <w:rPr>
          <w:rFonts w:ascii="Cambria" w:hAnsi="Cambria"/>
          <w:b/>
          <w:i/>
          <w:sz w:val="28"/>
          <w:szCs w:val="28"/>
          <w:lang w:val="uk-UA"/>
        </w:rPr>
        <w:t>ТЕСТИ</w:t>
      </w:r>
    </w:p>
    <w:p w:rsidR="00686BCC" w:rsidRPr="00004E51" w:rsidRDefault="00686BCC" w:rsidP="00BE4E2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</w:rPr>
      </w:pPr>
      <w:r w:rsidRPr="00004E51">
        <w:rPr>
          <w:rFonts w:ascii="Cambria" w:hAnsi="Cambria"/>
          <w:b/>
          <w:i/>
          <w:sz w:val="28"/>
          <w:szCs w:val="28"/>
          <w:lang w:val="uk-UA"/>
        </w:rPr>
        <w:t xml:space="preserve"> До найбільш чітко сформульованих шкіл західноєвропейської інтеграції  належать:</w:t>
      </w:r>
    </w:p>
    <w:p w:rsidR="00686BCC" w:rsidRPr="00004E51" w:rsidRDefault="00686BCC" w:rsidP="00BE4E2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mbria" w:hAnsi="Cambria" w:cs="Tahoma"/>
          <w:sz w:val="28"/>
          <w:szCs w:val="28"/>
          <w:lang w:val="uk-UA"/>
        </w:rPr>
      </w:pPr>
      <w:r w:rsidRPr="00004E51">
        <w:rPr>
          <w:rFonts w:ascii="Cambria" w:hAnsi="Cambria" w:cs="Tahoma"/>
          <w:sz w:val="28"/>
          <w:szCs w:val="28"/>
          <w:lang w:val="uk-UA"/>
        </w:rPr>
        <w:t>Реалістична інтеграція</w:t>
      </w:r>
    </w:p>
    <w:p w:rsidR="00686BCC" w:rsidRPr="00004E51" w:rsidRDefault="00686BCC" w:rsidP="00BE4E2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mbria" w:hAnsi="Cambria" w:cs="Tahoma"/>
          <w:sz w:val="28"/>
          <w:szCs w:val="28"/>
          <w:lang w:val="uk-UA"/>
        </w:rPr>
      </w:pPr>
      <w:r w:rsidRPr="00004E51">
        <w:rPr>
          <w:rFonts w:ascii="Cambria" w:hAnsi="Cambria" w:cs="Tahoma"/>
          <w:sz w:val="28"/>
          <w:szCs w:val="28"/>
          <w:lang w:val="uk-UA"/>
        </w:rPr>
        <w:t>Соціалістична інтеграція</w:t>
      </w:r>
    </w:p>
    <w:p w:rsidR="00686BCC" w:rsidRPr="00004E51" w:rsidRDefault="00686BCC" w:rsidP="00BE4E2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8"/>
          <w:szCs w:val="28"/>
          <w:lang w:val="en-US"/>
        </w:rPr>
      </w:pPr>
      <w:r w:rsidRPr="00004E51">
        <w:rPr>
          <w:rFonts w:ascii="Cambria" w:hAnsi="Cambria" w:cs="Tahoma"/>
          <w:sz w:val="28"/>
          <w:szCs w:val="28"/>
          <w:lang w:val="uk-UA"/>
        </w:rPr>
        <w:t>Ідеалістична інтеграція</w:t>
      </w:r>
    </w:p>
    <w:p w:rsidR="00686BCC" w:rsidRPr="00004E51" w:rsidRDefault="00686BCC" w:rsidP="00BE4E2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mbria" w:hAnsi="Cambria"/>
          <w:sz w:val="28"/>
          <w:szCs w:val="28"/>
          <w:lang w:val="en-US"/>
        </w:rPr>
      </w:pPr>
      <w:r w:rsidRPr="00004E51">
        <w:rPr>
          <w:rFonts w:ascii="Cambria" w:hAnsi="Cambria" w:cs="Tahoma"/>
          <w:sz w:val="28"/>
          <w:szCs w:val="28"/>
          <w:lang w:val="uk-UA"/>
        </w:rPr>
        <w:t>Капіталістична інтеграція</w:t>
      </w:r>
    </w:p>
    <w:p w:rsidR="00686BCC" w:rsidRPr="00004E51" w:rsidRDefault="00686BCC" w:rsidP="00BE4E2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004E51">
        <w:rPr>
          <w:rFonts w:ascii="Cambria" w:hAnsi="Cambria"/>
          <w:b/>
          <w:i/>
          <w:sz w:val="28"/>
          <w:szCs w:val="28"/>
          <w:lang w:val="uk-UA"/>
        </w:rPr>
        <w:t>У межах системного підходу до інтеграційної взаємодії де</w:t>
      </w:r>
      <w:r w:rsidRPr="00004E51">
        <w:rPr>
          <w:rFonts w:ascii="Cambria" w:hAnsi="Cambria"/>
          <w:b/>
          <w:i/>
          <w:sz w:val="28"/>
          <w:szCs w:val="28"/>
          <w:lang w:val="uk-UA"/>
        </w:rPr>
        <w:t>р</w:t>
      </w:r>
      <w:r w:rsidRPr="00004E51">
        <w:rPr>
          <w:rFonts w:ascii="Cambria" w:hAnsi="Cambria"/>
          <w:b/>
          <w:i/>
          <w:sz w:val="28"/>
          <w:szCs w:val="28"/>
          <w:lang w:val="uk-UA"/>
        </w:rPr>
        <w:t>жав виокремлюють:</w:t>
      </w:r>
    </w:p>
    <w:p w:rsidR="00686BCC" w:rsidRPr="00004E51" w:rsidRDefault="00686BCC" w:rsidP="00BE4E2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Реальну інтеграцію</w:t>
      </w:r>
    </w:p>
    <w:p w:rsidR="00686BCC" w:rsidRPr="00004E51" w:rsidRDefault="00686BCC" w:rsidP="00BE4E2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Функціональну інтеграцію</w:t>
      </w:r>
    </w:p>
    <w:p w:rsidR="00686BCC" w:rsidRPr="00004E51" w:rsidRDefault="00686BCC" w:rsidP="00BE4E2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Інституціональну інтеграцію</w:t>
      </w:r>
    </w:p>
    <w:p w:rsidR="00686BCC" w:rsidRPr="00004E51" w:rsidRDefault="00686BCC" w:rsidP="00BE4E2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Немає вірної відповіді.</w:t>
      </w:r>
    </w:p>
    <w:p w:rsidR="00686BCC" w:rsidRPr="00004E51" w:rsidRDefault="00686BCC" w:rsidP="00BE4E2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004E51">
        <w:rPr>
          <w:rFonts w:ascii="Cambria" w:hAnsi="Cambria"/>
          <w:b/>
          <w:i/>
          <w:sz w:val="28"/>
          <w:szCs w:val="28"/>
          <w:lang w:val="uk-UA"/>
        </w:rPr>
        <w:t>Інтеграція, що втілюється через інтенсивність формування та поглиблення економічних зав’язків національних економі</w:t>
      </w:r>
      <w:r w:rsidRPr="00004E51">
        <w:rPr>
          <w:rFonts w:ascii="Cambria" w:hAnsi="Cambria"/>
          <w:b/>
          <w:i/>
          <w:sz w:val="28"/>
          <w:szCs w:val="28"/>
          <w:lang w:val="uk-UA"/>
        </w:rPr>
        <w:t>ч</w:t>
      </w:r>
      <w:r w:rsidRPr="00004E51">
        <w:rPr>
          <w:rFonts w:ascii="Cambria" w:hAnsi="Cambria"/>
          <w:b/>
          <w:i/>
          <w:sz w:val="28"/>
          <w:szCs w:val="28"/>
          <w:lang w:val="uk-UA"/>
        </w:rPr>
        <w:t>них систем на різних рівнях, а також через розширення пол</w:t>
      </w:r>
      <w:r w:rsidRPr="00004E51">
        <w:rPr>
          <w:rFonts w:ascii="Cambria" w:hAnsi="Cambria"/>
          <w:b/>
          <w:i/>
          <w:sz w:val="28"/>
          <w:szCs w:val="28"/>
          <w:lang w:val="uk-UA"/>
        </w:rPr>
        <w:t>і</w:t>
      </w:r>
      <w:r w:rsidRPr="00004E51">
        <w:rPr>
          <w:rFonts w:ascii="Cambria" w:hAnsi="Cambria"/>
          <w:b/>
          <w:i/>
          <w:sz w:val="28"/>
          <w:szCs w:val="28"/>
          <w:lang w:val="uk-UA"/>
        </w:rPr>
        <w:t>тичних та суспільних контактів це:</w:t>
      </w:r>
    </w:p>
    <w:p w:rsidR="00686BCC" w:rsidRPr="00004E51" w:rsidRDefault="00686BCC" w:rsidP="00BE4E2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Реальна інтеграція</w:t>
      </w:r>
    </w:p>
    <w:p w:rsidR="00686BCC" w:rsidRPr="00004E51" w:rsidRDefault="00686BCC" w:rsidP="00BE4E2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 xml:space="preserve">Функціональна інтеграція </w:t>
      </w:r>
    </w:p>
    <w:p w:rsidR="00686BCC" w:rsidRPr="00004E51" w:rsidRDefault="00686BCC" w:rsidP="00BE4E2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Інституціональна інтеграція</w:t>
      </w:r>
    </w:p>
    <w:p w:rsidR="00686BCC" w:rsidRPr="00004E51" w:rsidRDefault="00686BCC" w:rsidP="00BE4E2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Економічна інтеграція</w:t>
      </w:r>
    </w:p>
    <w:p w:rsidR="00686BCC" w:rsidRPr="00004E51" w:rsidRDefault="00686BCC" w:rsidP="00BE4E2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004E51">
        <w:rPr>
          <w:rFonts w:ascii="Cambria" w:hAnsi="Cambria"/>
          <w:b/>
          <w:i/>
          <w:sz w:val="28"/>
          <w:szCs w:val="28"/>
          <w:lang w:val="uk-UA"/>
        </w:rPr>
        <w:t>Інтеграція яка передбачає формування механізмів взаємодії в економічній, політичній, інституціонально-правовій, соціал</w:t>
      </w:r>
      <w:r w:rsidRPr="00004E51">
        <w:rPr>
          <w:rFonts w:ascii="Cambria" w:hAnsi="Cambria"/>
          <w:b/>
          <w:i/>
          <w:sz w:val="28"/>
          <w:szCs w:val="28"/>
          <w:lang w:val="uk-UA"/>
        </w:rPr>
        <w:t>ь</w:t>
      </w:r>
      <w:r w:rsidRPr="00004E51">
        <w:rPr>
          <w:rFonts w:ascii="Cambria" w:hAnsi="Cambria"/>
          <w:b/>
          <w:i/>
          <w:sz w:val="28"/>
          <w:szCs w:val="28"/>
          <w:lang w:val="uk-UA"/>
        </w:rPr>
        <w:t>ній та інших сферах це:</w:t>
      </w:r>
    </w:p>
    <w:p w:rsidR="00686BCC" w:rsidRPr="00004E51" w:rsidRDefault="00686BCC" w:rsidP="00BE4E22">
      <w:pPr>
        <w:pStyle w:val="ListParagraph"/>
        <w:numPr>
          <w:ilvl w:val="0"/>
          <w:numId w:val="18"/>
        </w:numPr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Реальна інтеграція</w:t>
      </w:r>
    </w:p>
    <w:p w:rsidR="00686BCC" w:rsidRPr="00004E51" w:rsidRDefault="00686BCC" w:rsidP="00BE4E22">
      <w:pPr>
        <w:pStyle w:val="ListParagraph"/>
        <w:numPr>
          <w:ilvl w:val="0"/>
          <w:numId w:val="18"/>
        </w:numPr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 xml:space="preserve">Функціональна інтеграція </w:t>
      </w:r>
    </w:p>
    <w:p w:rsidR="00686BCC" w:rsidRPr="00004E51" w:rsidRDefault="00686BCC" w:rsidP="00BE4E22">
      <w:pPr>
        <w:pStyle w:val="ListParagraph"/>
        <w:numPr>
          <w:ilvl w:val="0"/>
          <w:numId w:val="18"/>
        </w:numPr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Інституціональна інтеграція</w:t>
      </w:r>
    </w:p>
    <w:p w:rsidR="00686BCC" w:rsidRPr="00004E51" w:rsidRDefault="00686BCC" w:rsidP="00BE4E22">
      <w:pPr>
        <w:pStyle w:val="ListParagraph"/>
        <w:numPr>
          <w:ilvl w:val="0"/>
          <w:numId w:val="18"/>
        </w:numPr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Економічна інтеграція</w:t>
      </w:r>
    </w:p>
    <w:p w:rsidR="00686BCC" w:rsidRPr="00004E51" w:rsidRDefault="00686BCC" w:rsidP="00BE4E2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mbria" w:hAnsi="Cambria" w:cs="Tahoma"/>
          <w:b/>
          <w:i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i/>
          <w:sz w:val="28"/>
          <w:szCs w:val="28"/>
          <w:lang w:val="uk-UA"/>
        </w:rPr>
        <w:t>Інтеграція при якій виконується процес</w:t>
      </w:r>
      <w:r w:rsidRPr="00004E51">
        <w:rPr>
          <w:lang w:val="uk-UA"/>
        </w:rPr>
        <w:t xml:space="preserve"> </w:t>
      </w:r>
      <w:r w:rsidRPr="00004E51">
        <w:rPr>
          <w:rFonts w:ascii="Cambria" w:hAnsi="Cambria" w:cs="Tahoma"/>
          <w:b/>
          <w:i/>
          <w:sz w:val="28"/>
          <w:szCs w:val="28"/>
          <w:lang w:val="uk-UA"/>
        </w:rPr>
        <w:t>встановлення та розширення інституціональних-інструментальних та адмін</w:t>
      </w:r>
      <w:r w:rsidRPr="00004E51">
        <w:rPr>
          <w:rFonts w:ascii="Cambria" w:hAnsi="Cambria" w:cs="Tahoma"/>
          <w:b/>
          <w:i/>
          <w:sz w:val="28"/>
          <w:szCs w:val="28"/>
          <w:lang w:val="uk-UA"/>
        </w:rPr>
        <w:t>і</w:t>
      </w:r>
      <w:r w:rsidRPr="00004E51">
        <w:rPr>
          <w:rFonts w:ascii="Cambria" w:hAnsi="Cambria" w:cs="Tahoma"/>
          <w:b/>
          <w:i/>
          <w:sz w:val="28"/>
          <w:szCs w:val="28"/>
          <w:lang w:val="uk-UA"/>
        </w:rPr>
        <w:t>стративних зв’язків, правового оформлення поглиблення вз</w:t>
      </w:r>
      <w:r w:rsidRPr="00004E51">
        <w:rPr>
          <w:rFonts w:ascii="Cambria" w:hAnsi="Cambria" w:cs="Tahoma"/>
          <w:b/>
          <w:i/>
          <w:sz w:val="28"/>
          <w:szCs w:val="28"/>
          <w:lang w:val="uk-UA"/>
        </w:rPr>
        <w:t>а</w:t>
      </w:r>
      <w:r w:rsidRPr="00004E51">
        <w:rPr>
          <w:rFonts w:ascii="Cambria" w:hAnsi="Cambria" w:cs="Tahoma"/>
          <w:b/>
          <w:i/>
          <w:sz w:val="28"/>
          <w:szCs w:val="28"/>
          <w:lang w:val="uk-UA"/>
        </w:rPr>
        <w:t>ємодії держав, тобто створення інституціонального серед</w:t>
      </w:r>
      <w:r w:rsidRPr="00004E51">
        <w:rPr>
          <w:rFonts w:ascii="Cambria" w:hAnsi="Cambria" w:cs="Tahoma"/>
          <w:b/>
          <w:i/>
          <w:sz w:val="28"/>
          <w:szCs w:val="28"/>
          <w:lang w:val="uk-UA"/>
        </w:rPr>
        <w:t>о</w:t>
      </w:r>
      <w:r w:rsidRPr="00004E51">
        <w:rPr>
          <w:rFonts w:ascii="Cambria" w:hAnsi="Cambria" w:cs="Tahoma"/>
          <w:b/>
          <w:i/>
          <w:sz w:val="28"/>
          <w:szCs w:val="28"/>
          <w:lang w:val="uk-UA"/>
        </w:rPr>
        <w:t>вища це:</w:t>
      </w:r>
    </w:p>
    <w:p w:rsidR="00686BCC" w:rsidRPr="00004E51" w:rsidRDefault="00686BCC" w:rsidP="00BE4E22">
      <w:pPr>
        <w:pStyle w:val="ListParagraph"/>
        <w:numPr>
          <w:ilvl w:val="0"/>
          <w:numId w:val="19"/>
        </w:numPr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Реальна інтеграція</w:t>
      </w:r>
    </w:p>
    <w:p w:rsidR="00686BCC" w:rsidRPr="00004E51" w:rsidRDefault="00686BCC" w:rsidP="00BE4E22">
      <w:pPr>
        <w:pStyle w:val="ListParagraph"/>
        <w:numPr>
          <w:ilvl w:val="0"/>
          <w:numId w:val="19"/>
        </w:numPr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 xml:space="preserve">Функціональна інтеграція </w:t>
      </w:r>
    </w:p>
    <w:p w:rsidR="00686BCC" w:rsidRPr="00004E51" w:rsidRDefault="00686BCC" w:rsidP="00BE4E22">
      <w:pPr>
        <w:pStyle w:val="ListParagraph"/>
        <w:numPr>
          <w:ilvl w:val="0"/>
          <w:numId w:val="19"/>
        </w:numPr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Інституціональна інтеграція</w:t>
      </w:r>
    </w:p>
    <w:p w:rsidR="00686BCC" w:rsidRPr="00004E51" w:rsidRDefault="00686BCC" w:rsidP="00BE4E22">
      <w:pPr>
        <w:pStyle w:val="ListParagraph"/>
        <w:numPr>
          <w:ilvl w:val="0"/>
          <w:numId w:val="19"/>
        </w:numPr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Економічна інтеграція</w:t>
      </w:r>
    </w:p>
    <w:p w:rsidR="00686BCC" w:rsidRPr="00004E51" w:rsidRDefault="00686BCC" w:rsidP="003360FF">
      <w:p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</w:p>
    <w:p w:rsidR="00686BCC" w:rsidRPr="00004E51" w:rsidRDefault="00686BCC" w:rsidP="003360FF">
      <w:p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</w:p>
    <w:p w:rsidR="00686BCC" w:rsidRPr="00004E51" w:rsidRDefault="00686BCC" w:rsidP="00BE4E2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mbria" w:hAnsi="Cambria" w:cs="Tahoma"/>
          <w:b/>
          <w:i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i/>
          <w:sz w:val="28"/>
          <w:szCs w:val="28"/>
          <w:lang w:val="uk-UA"/>
        </w:rPr>
        <w:t>Інтеграційна модель що базується на ідеї зовнішньоекономі</w:t>
      </w:r>
      <w:r w:rsidRPr="00004E51">
        <w:rPr>
          <w:rFonts w:ascii="Cambria" w:hAnsi="Cambria" w:cs="Tahoma"/>
          <w:b/>
          <w:i/>
          <w:sz w:val="28"/>
          <w:szCs w:val="28"/>
          <w:lang w:val="uk-UA"/>
        </w:rPr>
        <w:t>ч</w:t>
      </w:r>
      <w:r w:rsidRPr="00004E51">
        <w:rPr>
          <w:rFonts w:ascii="Cambria" w:hAnsi="Cambria" w:cs="Tahoma"/>
          <w:b/>
          <w:i/>
          <w:sz w:val="28"/>
          <w:szCs w:val="28"/>
          <w:lang w:val="uk-UA"/>
        </w:rPr>
        <w:t>ної політики, орієнтованої на вільну торгівлю це:</w:t>
      </w:r>
    </w:p>
    <w:p w:rsidR="00686BCC" w:rsidRPr="00004E51" w:rsidRDefault="00686BCC" w:rsidP="00BE4E22">
      <w:pPr>
        <w:pStyle w:val="ListParagraph"/>
        <w:numPr>
          <w:ilvl w:val="0"/>
          <w:numId w:val="20"/>
        </w:numPr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Реальна інтеграція</w:t>
      </w:r>
    </w:p>
    <w:p w:rsidR="00686BCC" w:rsidRPr="00004E51" w:rsidRDefault="00686BCC" w:rsidP="00BE4E22">
      <w:pPr>
        <w:pStyle w:val="ListParagraph"/>
        <w:numPr>
          <w:ilvl w:val="0"/>
          <w:numId w:val="20"/>
        </w:numPr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 xml:space="preserve">Функціональна інтеграція </w:t>
      </w:r>
    </w:p>
    <w:p w:rsidR="00686BCC" w:rsidRPr="00004E51" w:rsidRDefault="00686BCC" w:rsidP="00BE4E22">
      <w:pPr>
        <w:pStyle w:val="ListParagraph"/>
        <w:numPr>
          <w:ilvl w:val="0"/>
          <w:numId w:val="20"/>
        </w:numPr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Інституціональна інтеграція</w:t>
      </w:r>
    </w:p>
    <w:p w:rsidR="00686BCC" w:rsidRPr="00004E51" w:rsidRDefault="00686BCC" w:rsidP="00BE4E22">
      <w:pPr>
        <w:pStyle w:val="ListParagraph"/>
        <w:numPr>
          <w:ilvl w:val="0"/>
          <w:numId w:val="20"/>
        </w:numPr>
        <w:tabs>
          <w:tab w:val="left" w:pos="426"/>
        </w:tabs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Економічна інтеграційна модель</w:t>
      </w:r>
    </w:p>
    <w:p w:rsidR="00686BCC" w:rsidRPr="00004E51" w:rsidRDefault="00686BCC" w:rsidP="00E00FD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mbria" w:hAnsi="Cambria" w:cs="Tahoma"/>
          <w:b/>
          <w:i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i/>
          <w:sz w:val="28"/>
          <w:szCs w:val="28"/>
          <w:lang w:val="uk-UA"/>
        </w:rPr>
        <w:t>Інтеграційна модель що передбачає поступове спільне злиття держав угрупування і відноситься до «реалістичної» школи це:</w:t>
      </w:r>
    </w:p>
    <w:p w:rsidR="00686BCC" w:rsidRPr="00004E51" w:rsidRDefault="00686BCC" w:rsidP="00BE4E22">
      <w:pPr>
        <w:pStyle w:val="ListParagraph"/>
        <w:numPr>
          <w:ilvl w:val="0"/>
          <w:numId w:val="21"/>
        </w:numPr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Реальна інтеграція</w:t>
      </w:r>
    </w:p>
    <w:p w:rsidR="00686BCC" w:rsidRPr="00004E51" w:rsidRDefault="00686BCC" w:rsidP="00BE4E22">
      <w:pPr>
        <w:pStyle w:val="ListParagraph"/>
        <w:numPr>
          <w:ilvl w:val="0"/>
          <w:numId w:val="21"/>
        </w:numPr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 xml:space="preserve">Функціональна інтеграція </w:t>
      </w:r>
    </w:p>
    <w:p w:rsidR="00686BCC" w:rsidRPr="00004E51" w:rsidRDefault="00686BCC" w:rsidP="00BE4E22">
      <w:pPr>
        <w:pStyle w:val="ListParagraph"/>
        <w:numPr>
          <w:ilvl w:val="0"/>
          <w:numId w:val="21"/>
        </w:numPr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Інституціональна інтеграція</w:t>
      </w:r>
    </w:p>
    <w:p w:rsidR="00686BCC" w:rsidRPr="00004E51" w:rsidRDefault="00686BCC" w:rsidP="00BE4E22">
      <w:pPr>
        <w:pStyle w:val="ListParagraph"/>
        <w:numPr>
          <w:ilvl w:val="0"/>
          <w:numId w:val="21"/>
        </w:numPr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Інтеграційна модель міжурядового співробітництва</w:t>
      </w:r>
    </w:p>
    <w:p w:rsidR="00686BCC" w:rsidRPr="00004E51" w:rsidRDefault="00686BCC" w:rsidP="00E00FD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mbria" w:hAnsi="Cambria" w:cs="Tahoma"/>
          <w:b/>
          <w:i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i/>
          <w:sz w:val="28"/>
          <w:szCs w:val="28"/>
          <w:lang w:val="uk-UA"/>
        </w:rPr>
        <w:t>Визначте вірну відповідь щодо ознак інтеграції відповідно до розуміння сутності інтеграційних процесів, їх природи, спр</w:t>
      </w:r>
      <w:r w:rsidRPr="00004E51">
        <w:rPr>
          <w:rFonts w:ascii="Cambria" w:hAnsi="Cambria" w:cs="Tahoma"/>
          <w:b/>
          <w:i/>
          <w:sz w:val="28"/>
          <w:szCs w:val="28"/>
          <w:lang w:val="uk-UA"/>
        </w:rPr>
        <w:t>я</w:t>
      </w:r>
      <w:r w:rsidRPr="00004E51">
        <w:rPr>
          <w:rFonts w:ascii="Cambria" w:hAnsi="Cambria" w:cs="Tahoma"/>
          <w:b/>
          <w:i/>
          <w:sz w:val="28"/>
          <w:szCs w:val="28"/>
          <w:lang w:val="uk-UA"/>
        </w:rPr>
        <w:t>мованості, специфіки:</w:t>
      </w:r>
    </w:p>
    <w:p w:rsidR="00686BCC" w:rsidRPr="00004E51" w:rsidRDefault="00686BCC" w:rsidP="00BE4E22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mbria" w:hAnsi="Cambria" w:cs="Tahoma"/>
          <w:sz w:val="28"/>
          <w:szCs w:val="28"/>
          <w:lang w:val="uk-UA"/>
        </w:rPr>
      </w:pPr>
      <w:r w:rsidRPr="00004E51">
        <w:rPr>
          <w:rFonts w:ascii="Cambria" w:hAnsi="Cambria" w:cs="Tahoma"/>
          <w:sz w:val="28"/>
          <w:szCs w:val="28"/>
          <w:lang w:val="uk-UA"/>
        </w:rPr>
        <w:t>Взаємопроникнення і переплетіння національних виробн</w:t>
      </w:r>
      <w:r w:rsidRPr="00004E51">
        <w:rPr>
          <w:rFonts w:ascii="Cambria" w:hAnsi="Cambria" w:cs="Tahoma"/>
          <w:sz w:val="28"/>
          <w:szCs w:val="28"/>
          <w:lang w:val="uk-UA"/>
        </w:rPr>
        <w:t>и</w:t>
      </w:r>
      <w:r w:rsidRPr="00004E51">
        <w:rPr>
          <w:rFonts w:ascii="Cambria" w:hAnsi="Cambria" w:cs="Tahoma"/>
          <w:sz w:val="28"/>
          <w:szCs w:val="28"/>
          <w:lang w:val="uk-UA"/>
        </w:rPr>
        <w:t>чих процесів</w:t>
      </w:r>
    </w:p>
    <w:p w:rsidR="00686BCC" w:rsidRPr="00004E51" w:rsidRDefault="00686BCC" w:rsidP="00BE4E22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mbria" w:hAnsi="Cambria" w:cs="Tahoma"/>
          <w:sz w:val="28"/>
          <w:szCs w:val="28"/>
          <w:lang w:val="uk-UA"/>
        </w:rPr>
      </w:pPr>
      <w:r w:rsidRPr="00004E51">
        <w:rPr>
          <w:rFonts w:ascii="Cambria" w:hAnsi="Cambria" w:cs="Tahoma"/>
          <w:sz w:val="28"/>
          <w:szCs w:val="28"/>
          <w:lang w:val="uk-UA"/>
        </w:rPr>
        <w:t>Глибокі структурні зрушення в економічних системах країн-учасниць</w:t>
      </w:r>
    </w:p>
    <w:p w:rsidR="00686BCC" w:rsidRPr="00004E51" w:rsidRDefault="00686BCC" w:rsidP="00BE4E22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mbria" w:hAnsi="Cambria" w:cs="Tahoma"/>
          <w:sz w:val="28"/>
          <w:szCs w:val="28"/>
          <w:lang w:val="uk-UA"/>
        </w:rPr>
      </w:pPr>
      <w:r w:rsidRPr="00004E51">
        <w:rPr>
          <w:rFonts w:ascii="Cambria" w:hAnsi="Cambria" w:cs="Tahoma"/>
          <w:sz w:val="28"/>
          <w:szCs w:val="28"/>
          <w:lang w:val="uk-UA"/>
        </w:rPr>
        <w:t>Регіональність територіальних масштабів</w:t>
      </w:r>
    </w:p>
    <w:p w:rsidR="00686BCC" w:rsidRPr="00004E51" w:rsidRDefault="00686BCC" w:rsidP="00BE4E22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mbria" w:hAnsi="Cambria" w:cs="Tahoma"/>
          <w:sz w:val="28"/>
          <w:szCs w:val="28"/>
          <w:lang w:val="uk-UA"/>
        </w:rPr>
      </w:pPr>
      <w:r w:rsidRPr="00004E51">
        <w:rPr>
          <w:rFonts w:ascii="Cambria" w:hAnsi="Cambria" w:cs="Tahoma"/>
          <w:sz w:val="28"/>
          <w:szCs w:val="28"/>
          <w:lang w:val="uk-UA"/>
        </w:rPr>
        <w:t>Немає вірної відповіді</w:t>
      </w:r>
    </w:p>
    <w:p w:rsidR="00686BCC" w:rsidRPr="00004E51" w:rsidRDefault="00686BCC" w:rsidP="00BE4E22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004E51">
        <w:rPr>
          <w:rFonts w:ascii="Cambria" w:hAnsi="Cambria"/>
          <w:b/>
          <w:i/>
          <w:sz w:val="28"/>
          <w:szCs w:val="28"/>
          <w:lang w:val="uk-UA"/>
        </w:rPr>
        <w:t>Визначте вірну відповідь щодо того, які характерні умови н</w:t>
      </w:r>
      <w:r w:rsidRPr="00004E51">
        <w:rPr>
          <w:rFonts w:ascii="Cambria" w:hAnsi="Cambria"/>
          <w:b/>
          <w:i/>
          <w:sz w:val="28"/>
          <w:szCs w:val="28"/>
          <w:lang w:val="uk-UA"/>
        </w:rPr>
        <w:t>е</w:t>
      </w:r>
      <w:r w:rsidRPr="00004E51">
        <w:rPr>
          <w:rFonts w:ascii="Cambria" w:hAnsi="Cambria"/>
          <w:b/>
          <w:i/>
          <w:sz w:val="28"/>
          <w:szCs w:val="28"/>
          <w:lang w:val="uk-UA"/>
        </w:rPr>
        <w:t>обхідні для розвитку європейської інтеграції:</w:t>
      </w:r>
    </w:p>
    <w:p w:rsidR="00686BCC" w:rsidRPr="00004E51" w:rsidRDefault="00686BCC" w:rsidP="00BE4E22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1560" w:hanging="426"/>
        <w:jc w:val="both"/>
        <w:rPr>
          <w:rFonts w:ascii="Cambria" w:hAnsi="Cambria" w:cs="Tahoma"/>
          <w:sz w:val="28"/>
          <w:szCs w:val="28"/>
          <w:lang w:val="uk-UA"/>
        </w:rPr>
      </w:pPr>
      <w:r w:rsidRPr="00004E51">
        <w:rPr>
          <w:rFonts w:ascii="Cambria" w:hAnsi="Cambria" w:cs="Tahoma"/>
          <w:sz w:val="28"/>
          <w:szCs w:val="28"/>
          <w:lang w:val="uk-UA"/>
        </w:rPr>
        <w:t>Економічні</w:t>
      </w:r>
    </w:p>
    <w:p w:rsidR="00686BCC" w:rsidRPr="00004E51" w:rsidRDefault="00686BCC" w:rsidP="00BE4E22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1560" w:hanging="426"/>
        <w:jc w:val="both"/>
        <w:rPr>
          <w:rFonts w:ascii="Cambria" w:hAnsi="Cambria" w:cs="Tahoma"/>
          <w:sz w:val="28"/>
          <w:szCs w:val="28"/>
          <w:lang w:val="uk-UA"/>
        </w:rPr>
      </w:pPr>
      <w:r w:rsidRPr="00004E51">
        <w:rPr>
          <w:rFonts w:ascii="Cambria" w:hAnsi="Cambria" w:cs="Tahoma"/>
          <w:sz w:val="28"/>
          <w:szCs w:val="28"/>
          <w:lang w:val="uk-UA"/>
        </w:rPr>
        <w:t>Політичні</w:t>
      </w:r>
    </w:p>
    <w:p w:rsidR="00686BCC" w:rsidRPr="00004E51" w:rsidRDefault="00686BCC" w:rsidP="00BE4E22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1560" w:hanging="426"/>
        <w:jc w:val="both"/>
        <w:rPr>
          <w:rFonts w:ascii="Cambria" w:hAnsi="Cambria" w:cs="Tahoma"/>
          <w:sz w:val="28"/>
          <w:szCs w:val="28"/>
          <w:lang w:val="uk-UA"/>
        </w:rPr>
      </w:pPr>
      <w:r w:rsidRPr="00004E51">
        <w:rPr>
          <w:rFonts w:ascii="Cambria" w:hAnsi="Cambria" w:cs="Tahoma"/>
          <w:sz w:val="28"/>
          <w:szCs w:val="28"/>
          <w:lang w:val="uk-UA"/>
        </w:rPr>
        <w:t>Ідеологічні</w:t>
      </w:r>
    </w:p>
    <w:p w:rsidR="00686BCC" w:rsidRPr="00004E51" w:rsidRDefault="00686BCC" w:rsidP="00BE4E22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ind w:left="1560" w:hanging="426"/>
        <w:jc w:val="both"/>
        <w:rPr>
          <w:rFonts w:ascii="Cambria" w:hAnsi="Cambria" w:cs="Tahoma"/>
          <w:sz w:val="28"/>
          <w:szCs w:val="28"/>
          <w:lang w:val="uk-UA"/>
        </w:rPr>
      </w:pPr>
      <w:r w:rsidRPr="00004E51">
        <w:rPr>
          <w:rFonts w:ascii="Cambria" w:hAnsi="Cambria" w:cs="Tahoma"/>
          <w:sz w:val="28"/>
          <w:szCs w:val="28"/>
          <w:lang w:val="uk-UA"/>
        </w:rPr>
        <w:t>Усі відповіді вірні</w:t>
      </w:r>
    </w:p>
    <w:p w:rsidR="00686BCC" w:rsidRPr="00004E51" w:rsidRDefault="00686BCC" w:rsidP="00BE4E22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714" w:hanging="357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004E51">
        <w:rPr>
          <w:rFonts w:ascii="Cambria" w:hAnsi="Cambria"/>
          <w:b/>
          <w:i/>
          <w:sz w:val="28"/>
          <w:szCs w:val="28"/>
          <w:lang w:val="uk-UA"/>
        </w:rPr>
        <w:t>Визначте вірну відповідь щодо найважливіших історичних причин європейської інтеграції:</w:t>
      </w:r>
    </w:p>
    <w:p w:rsidR="00686BCC" w:rsidRPr="00004E51" w:rsidRDefault="00686BCC" w:rsidP="00DF1D46">
      <w:pPr>
        <w:pStyle w:val="ListParagraph"/>
        <w:tabs>
          <w:tab w:val="left" w:pos="1843"/>
        </w:tabs>
        <w:ind w:left="1560" w:hanging="426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A.</w:t>
      </w:r>
      <w:r w:rsidRPr="00004E51">
        <w:rPr>
          <w:rFonts w:ascii="Cambria" w:hAnsi="Cambria"/>
          <w:sz w:val="28"/>
          <w:szCs w:val="28"/>
          <w:lang w:val="uk-UA"/>
        </w:rPr>
        <w:tab/>
        <w:t>Потреба взаємного порозуміння між країнами</w:t>
      </w:r>
    </w:p>
    <w:p w:rsidR="00686BCC" w:rsidRPr="00004E51" w:rsidRDefault="00686BCC" w:rsidP="00DF1D46">
      <w:pPr>
        <w:pStyle w:val="ListParagraph"/>
        <w:tabs>
          <w:tab w:val="left" w:pos="1843"/>
        </w:tabs>
        <w:ind w:left="1560" w:hanging="426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B.</w:t>
      </w:r>
      <w:r w:rsidRPr="00004E51">
        <w:rPr>
          <w:rFonts w:ascii="Cambria" w:hAnsi="Cambria"/>
          <w:sz w:val="28"/>
          <w:szCs w:val="28"/>
          <w:lang w:val="uk-UA"/>
        </w:rPr>
        <w:tab/>
        <w:t>Сподівання на економічний розвиток та добробут</w:t>
      </w:r>
    </w:p>
    <w:p w:rsidR="00686BCC" w:rsidRPr="00004E51" w:rsidRDefault="00686BCC" w:rsidP="00DF1D46">
      <w:pPr>
        <w:pStyle w:val="ListParagraph"/>
        <w:tabs>
          <w:tab w:val="left" w:pos="1843"/>
        </w:tabs>
        <w:ind w:left="1560" w:hanging="426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C.</w:t>
      </w:r>
      <w:r w:rsidRPr="00004E51">
        <w:rPr>
          <w:rFonts w:ascii="Cambria" w:hAnsi="Cambria"/>
          <w:sz w:val="28"/>
          <w:szCs w:val="28"/>
          <w:lang w:val="uk-UA"/>
        </w:rPr>
        <w:tab/>
        <w:t>Потреба миру та безпеки</w:t>
      </w:r>
    </w:p>
    <w:p w:rsidR="00686BCC" w:rsidRPr="00004E51" w:rsidRDefault="00686BCC" w:rsidP="00DF1D46">
      <w:pPr>
        <w:pStyle w:val="ListParagraph"/>
        <w:tabs>
          <w:tab w:val="left" w:pos="1843"/>
        </w:tabs>
        <w:ind w:left="1560" w:hanging="426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/>
          <w:sz w:val="28"/>
          <w:szCs w:val="28"/>
          <w:lang w:val="uk-UA"/>
        </w:rPr>
        <w:t>D.</w:t>
      </w:r>
      <w:r w:rsidRPr="00004E51">
        <w:rPr>
          <w:rFonts w:ascii="Cambria" w:hAnsi="Cambria"/>
          <w:sz w:val="28"/>
          <w:szCs w:val="28"/>
          <w:lang w:val="uk-UA"/>
        </w:rPr>
        <w:tab/>
        <w:t>Утримання економічного та політичного статусу на міжн</w:t>
      </w:r>
      <w:r w:rsidRPr="00004E51">
        <w:rPr>
          <w:rFonts w:ascii="Cambria" w:hAnsi="Cambria"/>
          <w:sz w:val="28"/>
          <w:szCs w:val="28"/>
          <w:lang w:val="uk-UA"/>
        </w:rPr>
        <w:t>а</w:t>
      </w:r>
      <w:r w:rsidRPr="00004E51">
        <w:rPr>
          <w:rFonts w:ascii="Cambria" w:hAnsi="Cambria"/>
          <w:sz w:val="28"/>
          <w:szCs w:val="28"/>
          <w:lang w:val="uk-UA"/>
        </w:rPr>
        <w:t>родній арені</w:t>
      </w:r>
    </w:p>
    <w:p w:rsidR="00686BCC" w:rsidRPr="00004E51" w:rsidRDefault="00686BCC" w:rsidP="00BE4E22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714" w:hanging="357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004E51">
        <w:rPr>
          <w:rFonts w:ascii="Cambria" w:hAnsi="Cambria"/>
          <w:b/>
          <w:i/>
          <w:sz w:val="28"/>
          <w:szCs w:val="28"/>
          <w:lang w:val="uk-UA"/>
        </w:rPr>
        <w:t>Визначте вірні відповіді щодо того які чинники впливають на формування міжнародного поділу праці та рівень залуче</w:t>
      </w:r>
      <w:r w:rsidRPr="00004E51">
        <w:rPr>
          <w:rFonts w:ascii="Cambria" w:hAnsi="Cambria"/>
          <w:b/>
          <w:i/>
          <w:sz w:val="28"/>
          <w:szCs w:val="28"/>
          <w:lang w:val="uk-UA"/>
        </w:rPr>
        <w:t>н</w:t>
      </w:r>
      <w:r w:rsidRPr="00004E51">
        <w:rPr>
          <w:rFonts w:ascii="Cambria" w:hAnsi="Cambria"/>
          <w:b/>
          <w:i/>
          <w:sz w:val="28"/>
          <w:szCs w:val="28"/>
          <w:lang w:val="uk-UA"/>
        </w:rPr>
        <w:t>ня до нього окремих держав або їх груп:</w:t>
      </w:r>
    </w:p>
    <w:p w:rsidR="00686BCC" w:rsidRPr="00004E51" w:rsidRDefault="00686BCC" w:rsidP="00BE4E22">
      <w:pPr>
        <w:pStyle w:val="ListParagraph"/>
        <w:numPr>
          <w:ilvl w:val="0"/>
          <w:numId w:val="7"/>
        </w:numPr>
        <w:tabs>
          <w:tab w:val="left" w:pos="993"/>
          <w:tab w:val="left" w:pos="1560"/>
        </w:tabs>
        <w:spacing w:after="0" w:line="240" w:lineRule="auto"/>
        <w:ind w:left="1560" w:hanging="426"/>
        <w:jc w:val="both"/>
        <w:rPr>
          <w:rFonts w:ascii="Cambria" w:hAnsi="Cambria"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Природно-географічні</w:t>
      </w:r>
    </w:p>
    <w:p w:rsidR="00686BCC" w:rsidRPr="00004E51" w:rsidRDefault="00686BCC" w:rsidP="00BE4E22">
      <w:pPr>
        <w:pStyle w:val="ListParagraph"/>
        <w:numPr>
          <w:ilvl w:val="0"/>
          <w:numId w:val="7"/>
        </w:numPr>
        <w:shd w:val="clear" w:color="auto" w:fill="FFFFFF"/>
        <w:tabs>
          <w:tab w:val="left" w:pos="1560"/>
        </w:tabs>
        <w:spacing w:after="0" w:line="240" w:lineRule="auto"/>
        <w:ind w:left="1985" w:hanging="851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Соціально-економічні</w:t>
      </w:r>
    </w:p>
    <w:p w:rsidR="00686BCC" w:rsidRPr="00004E51" w:rsidRDefault="00686BCC" w:rsidP="00BE4E22">
      <w:pPr>
        <w:pStyle w:val="ListParagraph"/>
        <w:numPr>
          <w:ilvl w:val="0"/>
          <w:numId w:val="7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Науково-технологічні</w:t>
      </w:r>
    </w:p>
    <w:p w:rsidR="00686BCC" w:rsidRPr="00004E51" w:rsidRDefault="00686BCC" w:rsidP="00BE4E22">
      <w:pPr>
        <w:pStyle w:val="ListParagraph"/>
        <w:numPr>
          <w:ilvl w:val="0"/>
          <w:numId w:val="7"/>
        </w:numPr>
        <w:shd w:val="clear" w:color="auto" w:fill="FFFFFF"/>
        <w:tabs>
          <w:tab w:val="left" w:pos="1560"/>
        </w:tabs>
        <w:spacing w:after="0" w:line="240" w:lineRule="auto"/>
        <w:ind w:left="1985" w:hanging="851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Немає вірної відповіді</w:t>
      </w:r>
    </w:p>
    <w:p w:rsidR="00686BCC" w:rsidRPr="00004E51" w:rsidRDefault="00686BCC" w:rsidP="00BE4E22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Визначте вірні відповіді  із зазначеного переліку щодо стадій розвитку інтеграції згідно теорії міжнародної інтеграції Б. Баласа:</w:t>
      </w:r>
    </w:p>
    <w:p w:rsidR="00686BCC" w:rsidRPr="00004E51" w:rsidRDefault="00686BCC" w:rsidP="0053774B">
      <w:pPr>
        <w:pStyle w:val="ListParagraph"/>
        <w:numPr>
          <w:ilvl w:val="0"/>
          <w:numId w:val="8"/>
        </w:numPr>
        <w:shd w:val="clear" w:color="auto" w:fill="FFFFFF"/>
        <w:tabs>
          <w:tab w:val="left" w:pos="993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вільної торгівлі</w:t>
      </w:r>
    </w:p>
    <w:p w:rsidR="00686BCC" w:rsidRPr="00004E51" w:rsidRDefault="00686BCC" w:rsidP="0053774B">
      <w:pPr>
        <w:pStyle w:val="ListParagraph"/>
        <w:numPr>
          <w:ilvl w:val="0"/>
          <w:numId w:val="8"/>
        </w:numPr>
        <w:shd w:val="clear" w:color="auto" w:fill="FFFFFF"/>
        <w:tabs>
          <w:tab w:val="left" w:pos="993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Митний союз</w:t>
      </w:r>
    </w:p>
    <w:p w:rsidR="00686BCC" w:rsidRPr="00004E51" w:rsidRDefault="00686BCC" w:rsidP="0053774B">
      <w:pPr>
        <w:pStyle w:val="ListParagraph"/>
        <w:numPr>
          <w:ilvl w:val="0"/>
          <w:numId w:val="8"/>
        </w:numPr>
        <w:shd w:val="clear" w:color="auto" w:fill="FFFFFF"/>
        <w:tabs>
          <w:tab w:val="left" w:pos="993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Спільний  ринок</w:t>
      </w:r>
    </w:p>
    <w:p w:rsidR="00686BCC" w:rsidRPr="00004E51" w:rsidRDefault="00686BCC" w:rsidP="0053774B">
      <w:pPr>
        <w:pStyle w:val="ListParagraph"/>
        <w:numPr>
          <w:ilvl w:val="0"/>
          <w:numId w:val="8"/>
        </w:numPr>
        <w:shd w:val="clear" w:color="auto" w:fill="FFFFFF"/>
        <w:tabs>
          <w:tab w:val="left" w:pos="993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Економічний союз</w:t>
      </w:r>
    </w:p>
    <w:p w:rsidR="00686BCC" w:rsidRPr="00004E51" w:rsidRDefault="00686BCC" w:rsidP="0053774B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  <w:tab w:val="left" w:pos="1843"/>
        </w:tabs>
        <w:spacing w:after="0" w:line="240" w:lineRule="auto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До якої форми міжнародної економічної інтеграції нал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е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жить така, що має наступну сутність- ранній напрям погл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и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блення інтернаціоналізації економічного розвитку:</w:t>
      </w:r>
    </w:p>
    <w:p w:rsidR="00686BCC" w:rsidRPr="00004E51" w:rsidRDefault="00686BCC" w:rsidP="00992D53">
      <w:pPr>
        <w:pStyle w:val="ListParagraph"/>
        <w:numPr>
          <w:ilvl w:val="0"/>
          <w:numId w:val="9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економічного росту</w:t>
      </w:r>
    </w:p>
    <w:p w:rsidR="00686BCC" w:rsidRPr="00004E51" w:rsidRDefault="00686BCC" w:rsidP="00992D53">
      <w:pPr>
        <w:pStyle w:val="ListParagraph"/>
        <w:numPr>
          <w:ilvl w:val="0"/>
          <w:numId w:val="9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преференційної торгівлі</w:t>
      </w:r>
    </w:p>
    <w:p w:rsidR="00686BCC" w:rsidRPr="00004E51" w:rsidRDefault="00686BCC" w:rsidP="00992D53">
      <w:pPr>
        <w:pStyle w:val="ListParagraph"/>
        <w:numPr>
          <w:ilvl w:val="0"/>
          <w:numId w:val="9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промислово-зональної торгівлі</w:t>
      </w:r>
    </w:p>
    <w:p w:rsidR="00686BCC" w:rsidRPr="00004E51" w:rsidRDefault="00686BCC" w:rsidP="00992D53">
      <w:pPr>
        <w:pStyle w:val="ListParagraph"/>
        <w:numPr>
          <w:ilvl w:val="0"/>
          <w:numId w:val="9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вільної торгівлі</w:t>
      </w:r>
    </w:p>
    <w:p w:rsidR="00686BCC" w:rsidRPr="00004E51" w:rsidRDefault="00686BCC" w:rsidP="00992D53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До якої форми міжнародної економічної інтеграції нале-жить така, що має наступну сутність- всі учасники сам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о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стійно визначають засади та механізми національної зовні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ш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ньоторговельної політики:</w:t>
      </w:r>
    </w:p>
    <w:p w:rsidR="00686BCC" w:rsidRPr="00004E51" w:rsidRDefault="00686BCC" w:rsidP="00992D53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Формування ефективних інформаційних систем.</w:t>
      </w:r>
    </w:p>
    <w:p w:rsidR="00686BCC" w:rsidRPr="00004E51" w:rsidRDefault="00686BCC" w:rsidP="00992D53">
      <w:pPr>
        <w:pStyle w:val="ListParagraph"/>
        <w:numPr>
          <w:ilvl w:val="0"/>
          <w:numId w:val="23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економічного росту</w:t>
      </w:r>
    </w:p>
    <w:p w:rsidR="00686BCC" w:rsidRPr="00004E51" w:rsidRDefault="00686BCC" w:rsidP="00992D53">
      <w:pPr>
        <w:pStyle w:val="ListParagraph"/>
        <w:numPr>
          <w:ilvl w:val="0"/>
          <w:numId w:val="23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преференційної торгівлі</w:t>
      </w:r>
    </w:p>
    <w:p w:rsidR="00686BCC" w:rsidRPr="00004E51" w:rsidRDefault="00686BCC" w:rsidP="00992D53">
      <w:pPr>
        <w:pStyle w:val="ListParagraph"/>
        <w:numPr>
          <w:ilvl w:val="0"/>
          <w:numId w:val="23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промислово-зональної торгівлі</w:t>
      </w:r>
    </w:p>
    <w:p w:rsidR="00686BCC" w:rsidRPr="00004E51" w:rsidRDefault="00686BCC" w:rsidP="00992D53">
      <w:pPr>
        <w:pStyle w:val="ListParagraph"/>
        <w:numPr>
          <w:ilvl w:val="0"/>
          <w:numId w:val="23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вільної торгівлі</w:t>
      </w:r>
    </w:p>
    <w:p w:rsidR="00686BCC" w:rsidRPr="00004E51" w:rsidRDefault="00686BCC" w:rsidP="00992D53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  <w:tab w:val="left" w:pos="1843"/>
        </w:tabs>
        <w:spacing w:after="0" w:line="240" w:lineRule="auto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До якої форми міжнародної економічної інтеграції нале-   жить така, що має наступну сутність-</w:t>
      </w:r>
      <w:r w:rsidRPr="00004E51">
        <w:rPr>
          <w:lang w:val="uk-UA"/>
        </w:rPr>
        <w:t xml:space="preserve"> 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учасники інтеграці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й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них процесів отримують позитивний ефект для розвитку промислового виробництва:</w:t>
      </w:r>
    </w:p>
    <w:p w:rsidR="00686BCC" w:rsidRPr="00004E51" w:rsidRDefault="00686BCC" w:rsidP="00992D53">
      <w:pPr>
        <w:pStyle w:val="ListParagraph"/>
        <w:numPr>
          <w:ilvl w:val="0"/>
          <w:numId w:val="25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економічного росту</w:t>
      </w:r>
    </w:p>
    <w:p w:rsidR="00686BCC" w:rsidRPr="00004E51" w:rsidRDefault="00686BCC" w:rsidP="00992D53">
      <w:pPr>
        <w:pStyle w:val="ListParagraph"/>
        <w:numPr>
          <w:ilvl w:val="0"/>
          <w:numId w:val="25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преференційної торгівлі</w:t>
      </w:r>
    </w:p>
    <w:p w:rsidR="00686BCC" w:rsidRPr="00004E51" w:rsidRDefault="00686BCC" w:rsidP="00992D53">
      <w:pPr>
        <w:pStyle w:val="ListParagraph"/>
        <w:numPr>
          <w:ilvl w:val="0"/>
          <w:numId w:val="25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промислово-зональної торгівлі</w:t>
      </w:r>
    </w:p>
    <w:p w:rsidR="00686BCC" w:rsidRPr="00004E51" w:rsidRDefault="00686BCC" w:rsidP="00992D53">
      <w:pPr>
        <w:pStyle w:val="ListParagraph"/>
        <w:numPr>
          <w:ilvl w:val="0"/>
          <w:numId w:val="25"/>
        </w:numPr>
        <w:shd w:val="clear" w:color="auto" w:fill="FFFFFF"/>
        <w:tabs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вільної торгівлі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 xml:space="preserve">     </w:t>
      </w:r>
    </w:p>
    <w:p w:rsidR="00686BCC" w:rsidRPr="00004E51" w:rsidRDefault="00686BCC" w:rsidP="00992D53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До якої форми міжнародної економічної інтеграції нале-   жить така, що має наступну сутність- зручність для третіх країн при торгівлі з різними країнами-учасницями, через сп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і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льний зовнішній тариф:</w:t>
      </w:r>
    </w:p>
    <w:p w:rsidR="00686BCC" w:rsidRPr="00004E51" w:rsidRDefault="00686BCC" w:rsidP="00992D53">
      <w:pPr>
        <w:pStyle w:val="ListParagraph"/>
        <w:numPr>
          <w:ilvl w:val="0"/>
          <w:numId w:val="28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вільної торгівлі</w:t>
      </w:r>
    </w:p>
    <w:p w:rsidR="00686BCC" w:rsidRPr="00004E51" w:rsidRDefault="00686BCC" w:rsidP="00992D53">
      <w:pPr>
        <w:pStyle w:val="ListParagraph"/>
        <w:numPr>
          <w:ilvl w:val="0"/>
          <w:numId w:val="28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Митний союз</w:t>
      </w:r>
    </w:p>
    <w:p w:rsidR="00686BCC" w:rsidRPr="00004E51" w:rsidRDefault="00686BCC" w:rsidP="00992D53">
      <w:pPr>
        <w:pStyle w:val="ListParagraph"/>
        <w:numPr>
          <w:ilvl w:val="0"/>
          <w:numId w:val="28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економічного росту</w:t>
      </w:r>
    </w:p>
    <w:p w:rsidR="00686BCC" w:rsidRPr="00004E51" w:rsidRDefault="00686BCC" w:rsidP="00992D53">
      <w:pPr>
        <w:pStyle w:val="ListParagraph"/>
        <w:numPr>
          <w:ilvl w:val="0"/>
          <w:numId w:val="28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Економічний союз</w:t>
      </w:r>
    </w:p>
    <w:p w:rsidR="00686BCC" w:rsidRPr="00004E51" w:rsidRDefault="00686BCC" w:rsidP="00575526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</w:p>
    <w:p w:rsidR="00686BCC" w:rsidRPr="00004E51" w:rsidRDefault="00686BCC" w:rsidP="00575526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</w:p>
    <w:p w:rsidR="00686BCC" w:rsidRPr="00004E51" w:rsidRDefault="00686BCC" w:rsidP="00575526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До якої форми міжнародної економічної інтеграції нале-   жить така, що має наступну сутність-</w:t>
      </w:r>
      <w:r w:rsidRPr="00004E51">
        <w:rPr>
          <w:lang w:val="uk-UA"/>
        </w:rPr>
        <w:t xml:space="preserve"> </w:t>
      </w:r>
      <w:r w:rsidRPr="00004E51">
        <w:rPr>
          <w:rFonts w:ascii="Cambria" w:hAnsi="Cambria"/>
          <w:b/>
          <w:i/>
          <w:sz w:val="28"/>
          <w:szCs w:val="28"/>
          <w:lang w:val="uk-UA"/>
        </w:rPr>
        <w:t>н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аднаціональний р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і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вень управління:</w:t>
      </w:r>
    </w:p>
    <w:p w:rsidR="00686BCC" w:rsidRPr="00004E51" w:rsidRDefault="00686BCC" w:rsidP="0091032A">
      <w:pPr>
        <w:pStyle w:val="ListParagraph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вільної торгівлі</w:t>
      </w:r>
    </w:p>
    <w:p w:rsidR="00686BCC" w:rsidRPr="00004E51" w:rsidRDefault="00686BCC" w:rsidP="0091032A">
      <w:pPr>
        <w:pStyle w:val="ListParagraph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Митний союз</w:t>
      </w:r>
    </w:p>
    <w:p w:rsidR="00686BCC" w:rsidRPr="00004E51" w:rsidRDefault="00686BCC" w:rsidP="0091032A">
      <w:pPr>
        <w:pStyle w:val="ListParagraph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Політичний союз</w:t>
      </w:r>
    </w:p>
    <w:p w:rsidR="00686BCC" w:rsidRPr="00004E51" w:rsidRDefault="00686BCC" w:rsidP="0091032A">
      <w:pPr>
        <w:pStyle w:val="ListParagraph"/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Зона економічного росту</w:t>
      </w:r>
    </w:p>
    <w:p w:rsidR="00686BCC" w:rsidRPr="00004E51" w:rsidRDefault="00686BCC" w:rsidP="00BE4E22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До ключових економічних умов інтеграції відносять крит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е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рії:</w:t>
      </w:r>
    </w:p>
    <w:p w:rsidR="00686BCC" w:rsidRPr="00004E51" w:rsidRDefault="00686BCC" w:rsidP="0091032A">
      <w:pPr>
        <w:pStyle w:val="ListParagraph"/>
        <w:numPr>
          <w:ilvl w:val="0"/>
          <w:numId w:val="31"/>
        </w:numPr>
        <w:shd w:val="clear" w:color="auto" w:fill="FFFFFF"/>
        <w:tabs>
          <w:tab w:val="left" w:pos="1134"/>
          <w:tab w:val="left" w:pos="1560"/>
          <w:tab w:val="left" w:pos="1843"/>
        </w:tabs>
        <w:spacing w:after="0" w:line="240" w:lineRule="auto"/>
        <w:ind w:left="1134" w:firstLine="0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Рівень розвитку країни, її ресурсні та технологічні потенці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а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ли</w:t>
      </w:r>
    </w:p>
    <w:p w:rsidR="00686BCC" w:rsidRPr="00004E51" w:rsidRDefault="00686BCC" w:rsidP="0091032A">
      <w:pPr>
        <w:pStyle w:val="ListParagraph"/>
        <w:numPr>
          <w:ilvl w:val="0"/>
          <w:numId w:val="31"/>
        </w:numPr>
        <w:shd w:val="clear" w:color="auto" w:fill="FFFFFF"/>
        <w:tabs>
          <w:tab w:val="left" w:pos="1134"/>
          <w:tab w:val="left" w:pos="1560"/>
          <w:tab w:val="left" w:pos="1843"/>
        </w:tabs>
        <w:spacing w:after="0" w:line="240" w:lineRule="auto"/>
        <w:ind w:left="1134" w:firstLine="0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 xml:space="preserve">Ступінь зрілості ринкових відносин, зокрема національних ринків товарів, капіталу і праці </w:t>
      </w:r>
    </w:p>
    <w:p w:rsidR="00686BCC" w:rsidRPr="00004E51" w:rsidRDefault="00686BCC" w:rsidP="0091032A">
      <w:pPr>
        <w:pStyle w:val="ListParagraph"/>
        <w:numPr>
          <w:ilvl w:val="0"/>
          <w:numId w:val="31"/>
        </w:numPr>
        <w:shd w:val="clear" w:color="auto" w:fill="FFFFFF"/>
        <w:tabs>
          <w:tab w:val="left" w:pos="1134"/>
          <w:tab w:val="left" w:pos="1560"/>
          <w:tab w:val="left" w:pos="1843"/>
        </w:tabs>
        <w:spacing w:after="0" w:line="240" w:lineRule="auto"/>
        <w:ind w:left="1134" w:firstLine="0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Масштаби й перспективи економічних взаємозв’язків країн</w:t>
      </w:r>
    </w:p>
    <w:p w:rsidR="00686BCC" w:rsidRPr="00004E51" w:rsidRDefault="00686BCC" w:rsidP="0091032A">
      <w:pPr>
        <w:pStyle w:val="ListParagraph"/>
        <w:numPr>
          <w:ilvl w:val="0"/>
          <w:numId w:val="31"/>
        </w:numPr>
        <w:shd w:val="clear" w:color="auto" w:fill="FFFFFF"/>
        <w:tabs>
          <w:tab w:val="left" w:pos="1134"/>
          <w:tab w:val="left" w:pos="1560"/>
          <w:tab w:val="left" w:pos="1843"/>
        </w:tabs>
        <w:spacing w:after="0" w:line="240" w:lineRule="auto"/>
        <w:ind w:left="1134" w:firstLine="0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Інфраструктурна та соціально-культурна сумісність</w:t>
      </w:r>
    </w:p>
    <w:p w:rsidR="00686BCC" w:rsidRPr="00004E51" w:rsidRDefault="00686BCC" w:rsidP="00E21F58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560"/>
          <w:tab w:val="left" w:pos="1843"/>
        </w:tabs>
        <w:spacing w:after="0" w:line="240" w:lineRule="auto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Регіон Європи, створений в 1944 р. що включає в себе Євр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о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пейські країни митно-економічного союзу – Бельгію, Нідерла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н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ди та Люксембург це:</w:t>
      </w:r>
    </w:p>
    <w:p w:rsidR="00686BCC" w:rsidRPr="00004E51" w:rsidRDefault="00686BCC" w:rsidP="00E21F58">
      <w:pPr>
        <w:pStyle w:val="ListParagraph"/>
        <w:numPr>
          <w:ilvl w:val="0"/>
          <w:numId w:val="32"/>
        </w:numPr>
        <w:shd w:val="clear" w:color="auto" w:fill="FFFFFF"/>
        <w:tabs>
          <w:tab w:val="left" w:pos="993"/>
          <w:tab w:val="left" w:pos="1134"/>
          <w:tab w:val="left" w:pos="1560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 xml:space="preserve">Європейське об’єднання вугілля та сталі ( </w:t>
      </w:r>
      <w:r w:rsidRPr="00004E51">
        <w:rPr>
          <w:rFonts w:ascii="Cambria" w:hAnsi="Cambria" w:cs="Tahoma"/>
          <w:bCs/>
          <w:iCs/>
          <w:sz w:val="28"/>
          <w:szCs w:val="28"/>
          <w:lang w:val="en-US"/>
        </w:rPr>
        <w:t>ECSC</w:t>
      </w:r>
      <w:r w:rsidRPr="00004E51">
        <w:rPr>
          <w:rFonts w:ascii="Cambria" w:hAnsi="Cambria" w:cs="Tahoma"/>
          <w:bCs/>
          <w:iCs/>
          <w:sz w:val="28"/>
          <w:szCs w:val="28"/>
        </w:rPr>
        <w:t>)</w:t>
      </w:r>
    </w:p>
    <w:p w:rsidR="00686BCC" w:rsidRPr="00004E51" w:rsidRDefault="00686BCC" w:rsidP="00E21F58">
      <w:pPr>
        <w:pStyle w:val="ListParagraph"/>
        <w:numPr>
          <w:ilvl w:val="0"/>
          <w:numId w:val="32"/>
        </w:numPr>
        <w:shd w:val="clear" w:color="auto" w:fill="FFFFFF"/>
        <w:tabs>
          <w:tab w:val="left" w:pos="993"/>
          <w:tab w:val="left" w:pos="1134"/>
          <w:tab w:val="left" w:pos="1560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Бенілюкс</w:t>
      </w:r>
    </w:p>
    <w:p w:rsidR="00686BCC" w:rsidRPr="00004E51" w:rsidRDefault="00686BCC" w:rsidP="00E21F58">
      <w:pPr>
        <w:pStyle w:val="ListParagraph"/>
        <w:numPr>
          <w:ilvl w:val="0"/>
          <w:numId w:val="32"/>
        </w:numPr>
        <w:shd w:val="clear" w:color="auto" w:fill="FFFFFF"/>
        <w:tabs>
          <w:tab w:val="left" w:pos="993"/>
          <w:tab w:val="left" w:pos="1134"/>
          <w:tab w:val="left" w:pos="1560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Європейський союз</w:t>
      </w:r>
    </w:p>
    <w:p w:rsidR="00686BCC" w:rsidRPr="00004E51" w:rsidRDefault="00686BCC" w:rsidP="00E21F58">
      <w:pPr>
        <w:pStyle w:val="ListParagraph"/>
        <w:numPr>
          <w:ilvl w:val="0"/>
          <w:numId w:val="32"/>
        </w:numPr>
        <w:shd w:val="clear" w:color="auto" w:fill="FFFFFF"/>
        <w:tabs>
          <w:tab w:val="left" w:pos="993"/>
          <w:tab w:val="left" w:pos="1134"/>
          <w:tab w:val="left" w:pos="1560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Немає вірної відповіді</w:t>
      </w:r>
    </w:p>
    <w:p w:rsidR="00686BCC" w:rsidRPr="00004E51" w:rsidRDefault="00686BCC" w:rsidP="00E21F58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560"/>
          <w:tab w:val="left" w:pos="1843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004E51">
        <w:rPr>
          <w:rFonts w:ascii="Cambria" w:hAnsi="Cambria" w:cs="Arial"/>
          <w:b/>
          <w:iCs/>
          <w:sz w:val="28"/>
          <w:szCs w:val="28"/>
          <w:shd w:val="clear" w:color="auto" w:fill="FFFFFF"/>
          <w:lang w:val="uk-UA"/>
        </w:rPr>
        <w:t>Міжнародна державно-монополістична організація, що була створена у 1951 році та об'єднувала </w:t>
      </w:r>
      <w:hyperlink r:id="rId5" w:tooltip="Кам'яновугільна промисловість" w:history="1">
        <w:r w:rsidRPr="00004E51">
          <w:rPr>
            <w:rStyle w:val="Hyperlink"/>
            <w:rFonts w:ascii="Cambria" w:hAnsi="Cambria" w:cs="Arial"/>
            <w:b/>
            <w:iCs/>
            <w:color w:val="auto"/>
            <w:sz w:val="28"/>
            <w:szCs w:val="28"/>
            <w:u w:val="none"/>
            <w:shd w:val="clear" w:color="auto" w:fill="FFFFFF"/>
            <w:lang w:val="uk-UA"/>
          </w:rPr>
          <w:t>кам'яновугільну</w:t>
        </w:r>
      </w:hyperlink>
      <w:r w:rsidRPr="00004E51">
        <w:rPr>
          <w:rFonts w:ascii="Cambria" w:hAnsi="Cambria" w:cs="Arial"/>
          <w:b/>
          <w:iCs/>
          <w:sz w:val="28"/>
          <w:szCs w:val="28"/>
          <w:shd w:val="clear" w:color="auto" w:fill="FFFFFF"/>
          <w:lang w:val="uk-UA"/>
        </w:rPr>
        <w:t>,  заліз</w:t>
      </w:r>
      <w:r w:rsidRPr="00004E51">
        <w:rPr>
          <w:rFonts w:ascii="Cambria" w:hAnsi="Cambria" w:cs="Arial"/>
          <w:b/>
          <w:iCs/>
          <w:sz w:val="28"/>
          <w:szCs w:val="28"/>
          <w:shd w:val="clear" w:color="auto" w:fill="FFFFFF"/>
          <w:lang w:val="uk-UA"/>
        </w:rPr>
        <w:t>о</w:t>
      </w:r>
      <w:r w:rsidRPr="00004E51">
        <w:rPr>
          <w:rFonts w:ascii="Cambria" w:hAnsi="Cambria" w:cs="Arial"/>
          <w:b/>
          <w:iCs/>
          <w:sz w:val="28"/>
          <w:szCs w:val="28"/>
          <w:shd w:val="clear" w:color="auto" w:fill="FFFFFF"/>
          <w:lang w:val="uk-UA"/>
        </w:rPr>
        <w:t>рудну і </w:t>
      </w:r>
      <w:hyperlink r:id="rId6" w:tooltip="Металургійна промисловість" w:history="1">
        <w:r w:rsidRPr="00004E51">
          <w:rPr>
            <w:rStyle w:val="Hyperlink"/>
            <w:rFonts w:ascii="Cambria" w:hAnsi="Cambria" w:cs="Arial"/>
            <w:b/>
            <w:iCs/>
            <w:color w:val="auto"/>
            <w:sz w:val="28"/>
            <w:szCs w:val="28"/>
            <w:u w:val="none"/>
            <w:shd w:val="clear" w:color="auto" w:fill="FFFFFF"/>
            <w:lang w:val="uk-UA"/>
          </w:rPr>
          <w:t>металургійну</w:t>
        </w:r>
      </w:hyperlink>
      <w:r w:rsidRPr="00004E51">
        <w:rPr>
          <w:rFonts w:ascii="Cambria" w:hAnsi="Cambria" w:cs="Arial"/>
          <w:b/>
          <w:iCs/>
          <w:sz w:val="28"/>
          <w:szCs w:val="28"/>
          <w:shd w:val="clear" w:color="auto" w:fill="FFFFFF"/>
          <w:lang w:val="uk-UA"/>
        </w:rPr>
        <w:t> промисловість 10 країн </w:t>
      </w:r>
      <w:hyperlink r:id="rId7" w:tooltip="Європейська економічна спільнота" w:history="1">
        <w:r w:rsidRPr="00004E51">
          <w:rPr>
            <w:rStyle w:val="Hyperlink"/>
            <w:rFonts w:ascii="Cambria" w:hAnsi="Cambria" w:cs="Arial"/>
            <w:b/>
            <w:iCs/>
            <w:color w:val="auto"/>
            <w:sz w:val="28"/>
            <w:szCs w:val="28"/>
            <w:u w:val="none"/>
            <w:shd w:val="clear" w:color="auto" w:fill="FFFFFF"/>
            <w:lang w:val="uk-UA"/>
          </w:rPr>
          <w:t>Європейської економічної спільноти</w:t>
        </w:r>
      </w:hyperlink>
      <w:r w:rsidRPr="00004E51">
        <w:rPr>
          <w:rFonts w:ascii="Cambria" w:hAnsi="Cambria" w:cs="Arial"/>
          <w:b/>
          <w:iCs/>
          <w:sz w:val="28"/>
          <w:szCs w:val="28"/>
          <w:shd w:val="clear" w:color="auto" w:fill="FFFFFF"/>
          <w:lang w:val="uk-UA"/>
        </w:rPr>
        <w:t> (ЄЕС) це:</w:t>
      </w:r>
    </w:p>
    <w:p w:rsidR="00686BCC" w:rsidRPr="00004E51" w:rsidRDefault="00686BCC" w:rsidP="00E21F58">
      <w:pPr>
        <w:pStyle w:val="ListParagraph"/>
        <w:numPr>
          <w:ilvl w:val="0"/>
          <w:numId w:val="34"/>
        </w:numPr>
        <w:shd w:val="clear" w:color="auto" w:fill="FFFFFF"/>
        <w:tabs>
          <w:tab w:val="left" w:pos="993"/>
          <w:tab w:val="left" w:pos="1134"/>
          <w:tab w:val="left" w:pos="1560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Європейська шістка</w:t>
      </w:r>
    </w:p>
    <w:p w:rsidR="00686BCC" w:rsidRPr="00004E51" w:rsidRDefault="00686BCC" w:rsidP="00E21F58">
      <w:pPr>
        <w:pStyle w:val="ListParagraph"/>
        <w:numPr>
          <w:ilvl w:val="0"/>
          <w:numId w:val="34"/>
        </w:numPr>
        <w:shd w:val="clear" w:color="auto" w:fill="FFFFFF"/>
        <w:tabs>
          <w:tab w:val="left" w:pos="993"/>
          <w:tab w:val="left" w:pos="1134"/>
          <w:tab w:val="left" w:pos="1560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Бенілюкс</w:t>
      </w:r>
    </w:p>
    <w:p w:rsidR="00686BCC" w:rsidRPr="00004E51" w:rsidRDefault="00686BCC" w:rsidP="00E21F58">
      <w:pPr>
        <w:pStyle w:val="ListParagraph"/>
        <w:numPr>
          <w:ilvl w:val="0"/>
          <w:numId w:val="34"/>
        </w:numPr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Європейське об’єднання вугілля та сталі ( ECSC)</w:t>
      </w:r>
    </w:p>
    <w:p w:rsidR="00686BCC" w:rsidRPr="00004E51" w:rsidRDefault="00686BCC" w:rsidP="00E21F58">
      <w:pPr>
        <w:pStyle w:val="ListParagraph"/>
        <w:numPr>
          <w:ilvl w:val="0"/>
          <w:numId w:val="34"/>
        </w:numPr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Європейський союз</w:t>
      </w:r>
    </w:p>
    <w:p w:rsidR="00686BCC" w:rsidRPr="00004E51" w:rsidRDefault="00686BCC" w:rsidP="00E21F58">
      <w:pPr>
        <w:pStyle w:val="ListParagraph"/>
        <w:numPr>
          <w:ilvl w:val="0"/>
          <w:numId w:val="1"/>
        </w:numPr>
        <w:tabs>
          <w:tab w:val="left" w:pos="993"/>
        </w:tabs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Політична організація, що діє в усіх сферах , де людство з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і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 xml:space="preserve">штовхується з найбільшими викликами сучасності  і до якої входить 27  держав це: </w:t>
      </w:r>
    </w:p>
    <w:p w:rsidR="00686BCC" w:rsidRPr="00004E51" w:rsidRDefault="00686BCC" w:rsidP="00AD2478">
      <w:pPr>
        <w:pStyle w:val="ListParagraph"/>
        <w:tabs>
          <w:tab w:val="left" w:pos="993"/>
        </w:tabs>
        <w:ind w:left="1560" w:hanging="426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A.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ab/>
        <w:t>Європейське об’єднання вугілля та сталі ( ECSC)</w:t>
      </w:r>
    </w:p>
    <w:p w:rsidR="00686BCC" w:rsidRPr="00004E51" w:rsidRDefault="00686BCC" w:rsidP="00AD2478">
      <w:pPr>
        <w:pStyle w:val="ListParagraph"/>
        <w:tabs>
          <w:tab w:val="left" w:pos="993"/>
        </w:tabs>
        <w:ind w:left="1560" w:hanging="426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B.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ab/>
        <w:t>Бенілюкс</w:t>
      </w:r>
    </w:p>
    <w:p w:rsidR="00686BCC" w:rsidRPr="00004E51" w:rsidRDefault="00686BCC" w:rsidP="00AD2478">
      <w:pPr>
        <w:pStyle w:val="ListParagraph"/>
        <w:tabs>
          <w:tab w:val="left" w:pos="993"/>
        </w:tabs>
        <w:ind w:left="1560" w:hanging="426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C.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ab/>
        <w:t>Європейський союз</w:t>
      </w:r>
    </w:p>
    <w:p w:rsidR="00686BCC" w:rsidRPr="00004E51" w:rsidRDefault="00686BCC" w:rsidP="00AD2478">
      <w:pPr>
        <w:pStyle w:val="ListParagraph"/>
        <w:tabs>
          <w:tab w:val="left" w:pos="993"/>
        </w:tabs>
        <w:ind w:left="1560" w:hanging="426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D.   Немає вірної відповіді</w:t>
      </w:r>
    </w:p>
    <w:p w:rsidR="00686BCC" w:rsidRPr="00004E51" w:rsidRDefault="00686BCC" w:rsidP="00AD2478">
      <w:pPr>
        <w:pStyle w:val="ListParagraph"/>
        <w:tabs>
          <w:tab w:val="left" w:pos="993"/>
        </w:tabs>
        <w:ind w:left="1560" w:hanging="426"/>
        <w:rPr>
          <w:rFonts w:ascii="Cambria" w:hAnsi="Cambria" w:cs="Tahoma"/>
          <w:bCs/>
          <w:iCs/>
          <w:sz w:val="28"/>
          <w:szCs w:val="28"/>
          <w:lang w:val="uk-UA"/>
        </w:rPr>
      </w:pPr>
    </w:p>
    <w:p w:rsidR="00686BCC" w:rsidRPr="00004E51" w:rsidRDefault="00686BCC" w:rsidP="00AD2478">
      <w:pPr>
        <w:pStyle w:val="ListParagraph"/>
        <w:tabs>
          <w:tab w:val="left" w:pos="993"/>
        </w:tabs>
        <w:ind w:left="1560" w:hanging="426"/>
        <w:rPr>
          <w:rFonts w:ascii="Cambria" w:hAnsi="Cambria" w:cs="Tahoma"/>
          <w:bCs/>
          <w:iCs/>
          <w:sz w:val="28"/>
          <w:szCs w:val="28"/>
          <w:lang w:val="uk-UA"/>
        </w:rPr>
      </w:pPr>
    </w:p>
    <w:p w:rsidR="00686BCC" w:rsidRPr="00004E51" w:rsidRDefault="00686BCC" w:rsidP="00AD2478">
      <w:pPr>
        <w:pStyle w:val="ListParagraph"/>
        <w:tabs>
          <w:tab w:val="left" w:pos="993"/>
        </w:tabs>
        <w:ind w:left="1560" w:hanging="426"/>
        <w:rPr>
          <w:rFonts w:ascii="Cambria" w:hAnsi="Cambria" w:cs="Tahoma"/>
          <w:bCs/>
          <w:iCs/>
          <w:sz w:val="28"/>
          <w:szCs w:val="28"/>
          <w:lang w:val="uk-UA"/>
        </w:rPr>
      </w:pPr>
    </w:p>
    <w:p w:rsidR="00686BCC" w:rsidRPr="00004E51" w:rsidRDefault="00686BCC" w:rsidP="00AD2478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Визначте вірну відповідь із зазначеного переліку щодо  оп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е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рацій Євросоюзу, які підпадають під управління утвореного військового штабу ЄС :</w:t>
      </w:r>
    </w:p>
    <w:p w:rsidR="00686BCC" w:rsidRPr="00004E51" w:rsidRDefault="00686BCC" w:rsidP="003972F6">
      <w:pPr>
        <w:pStyle w:val="ListParagraph"/>
        <w:numPr>
          <w:ilvl w:val="0"/>
          <w:numId w:val="35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 xml:space="preserve">Цивільно-військова тренувальна місія в Малі; </w:t>
      </w:r>
    </w:p>
    <w:p w:rsidR="00686BCC" w:rsidRPr="00004E51" w:rsidRDefault="00686BCC" w:rsidP="003972F6">
      <w:pPr>
        <w:pStyle w:val="ListParagraph"/>
        <w:numPr>
          <w:ilvl w:val="0"/>
          <w:numId w:val="35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Тренувальна місія в Центральноафриканській Республіці;</w:t>
      </w:r>
    </w:p>
    <w:p w:rsidR="00686BCC" w:rsidRPr="00004E51" w:rsidRDefault="00686BCC" w:rsidP="003972F6">
      <w:pPr>
        <w:pStyle w:val="ListParagraph"/>
        <w:numPr>
          <w:ilvl w:val="0"/>
          <w:numId w:val="35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Тренувальна місія в Сомалі.</w:t>
      </w:r>
    </w:p>
    <w:p w:rsidR="00686BCC" w:rsidRPr="00004E51" w:rsidRDefault="00686BCC" w:rsidP="003972F6">
      <w:pPr>
        <w:pStyle w:val="ListParagraph"/>
        <w:numPr>
          <w:ilvl w:val="0"/>
          <w:numId w:val="35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Усі відповіді вірні</w:t>
      </w:r>
    </w:p>
    <w:p w:rsidR="00686BCC" w:rsidRPr="00004E51" w:rsidRDefault="00686BCC" w:rsidP="003972F6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Визначте вірну відповідь із зазначеного переліку докуме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н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тів, які увійшли  у «Зимовий пакет» з Європейської безпеки і оборони (2016 EU Security and Defense Winter Package):</w:t>
      </w:r>
    </w:p>
    <w:p w:rsidR="00686BCC" w:rsidRPr="00004E51" w:rsidRDefault="00686BCC" w:rsidP="003972F6">
      <w:pPr>
        <w:pStyle w:val="ListParagraph"/>
        <w:numPr>
          <w:ilvl w:val="0"/>
          <w:numId w:val="37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Нові політичні цілі і наміри у сфері безпеки й оборони – План імплементації Глобальної стратегії ЄС з питань безп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е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 xml:space="preserve">ки та оборони (Implementation Plan on Security and Defence) </w:t>
      </w:r>
    </w:p>
    <w:p w:rsidR="00686BCC" w:rsidRPr="00004E51" w:rsidRDefault="00686BCC" w:rsidP="003972F6">
      <w:pPr>
        <w:pStyle w:val="ListParagraph"/>
        <w:numPr>
          <w:ilvl w:val="0"/>
          <w:numId w:val="37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 xml:space="preserve">Фінансові засоби, визначені в Європейському оборонному плані дій (European Defence Action Plan) </w:t>
      </w:r>
    </w:p>
    <w:p w:rsidR="00686BCC" w:rsidRPr="00004E51" w:rsidRDefault="00686BCC" w:rsidP="003972F6">
      <w:pPr>
        <w:pStyle w:val="ListParagraph"/>
        <w:numPr>
          <w:ilvl w:val="0"/>
          <w:numId w:val="37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Комплект пропозицій з виконання Спільної декларації ЄС-НАТО (EUNATO Joint Declaration)</w:t>
      </w:r>
    </w:p>
    <w:p w:rsidR="00686BCC" w:rsidRPr="00004E51" w:rsidRDefault="00686BCC" w:rsidP="003972F6">
      <w:pPr>
        <w:pStyle w:val="ListParagraph"/>
        <w:numPr>
          <w:ilvl w:val="0"/>
          <w:numId w:val="37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Усі відповіді вірні</w:t>
      </w:r>
    </w:p>
    <w:p w:rsidR="00686BCC" w:rsidRPr="00004E51" w:rsidRDefault="00686BCC" w:rsidP="00FE5EF4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Визначте вірну відповідь із зазначеного переліку можливих сценаріїв  для майбутнього Європейської оборони пропонов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а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них Єврокомісією 7 червня 2020 року:</w:t>
      </w:r>
    </w:p>
    <w:p w:rsidR="00686BCC" w:rsidRPr="00004E51" w:rsidRDefault="00686BCC" w:rsidP="00FE5EF4">
      <w:pPr>
        <w:pStyle w:val="ListParagraph"/>
        <w:numPr>
          <w:ilvl w:val="0"/>
          <w:numId w:val="38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/>
          <w:iCs/>
          <w:sz w:val="28"/>
          <w:szCs w:val="28"/>
          <w:lang w:val="uk-UA"/>
        </w:rPr>
        <w:t>Сценарій «Співпраця у галузі безпеки і оборони»</w:t>
      </w:r>
    </w:p>
    <w:p w:rsidR="00686BCC" w:rsidRPr="00004E51" w:rsidRDefault="00686BCC" w:rsidP="00FE5EF4">
      <w:pPr>
        <w:pStyle w:val="ListParagraph"/>
        <w:numPr>
          <w:ilvl w:val="0"/>
          <w:numId w:val="38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/>
          <w:iCs/>
          <w:sz w:val="28"/>
          <w:szCs w:val="28"/>
          <w:lang w:val="uk-UA"/>
        </w:rPr>
        <w:t>Більш амбітний сценарій «Колективна безпека і оборона»</w:t>
      </w:r>
    </w:p>
    <w:p w:rsidR="00686BCC" w:rsidRPr="00004E51" w:rsidRDefault="00686BCC" w:rsidP="00FE5EF4">
      <w:pPr>
        <w:pStyle w:val="ListParagraph"/>
        <w:numPr>
          <w:ilvl w:val="0"/>
          <w:numId w:val="38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/>
          <w:iCs/>
          <w:sz w:val="28"/>
          <w:szCs w:val="28"/>
          <w:lang w:val="uk-UA"/>
        </w:rPr>
        <w:t>Найбільш амбітний сценарій «Спільна оборона і безпека»</w:t>
      </w:r>
    </w:p>
    <w:p w:rsidR="00686BCC" w:rsidRPr="00004E51" w:rsidRDefault="00686BCC" w:rsidP="00FE5EF4">
      <w:pPr>
        <w:pStyle w:val="ListParagraph"/>
        <w:numPr>
          <w:ilvl w:val="0"/>
          <w:numId w:val="38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/>
          <w:iCs/>
          <w:sz w:val="28"/>
          <w:szCs w:val="28"/>
          <w:lang w:val="uk-UA"/>
        </w:rPr>
        <w:t>Усі відповіді вірні</w:t>
      </w:r>
    </w:p>
    <w:p w:rsidR="00686BCC" w:rsidRPr="00004E51" w:rsidRDefault="00686BCC" w:rsidP="00FE5EF4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Визначте вірну відповідь з зазначеного переліку напрямів співпраці України з ЄС у сфері зовнішньої політики і безпеки:</w:t>
      </w:r>
    </w:p>
    <w:p w:rsidR="00686BCC" w:rsidRPr="00004E51" w:rsidRDefault="00686BCC" w:rsidP="00FE5EF4">
      <w:pPr>
        <w:pStyle w:val="ListParagraph"/>
        <w:numPr>
          <w:ilvl w:val="0"/>
          <w:numId w:val="40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 xml:space="preserve">Взаємодія України і ЄС у міжнародному і регіональному вимірах заради спільної безпеки; </w:t>
      </w:r>
    </w:p>
    <w:p w:rsidR="00686BCC" w:rsidRPr="00004E51" w:rsidRDefault="00686BCC" w:rsidP="00FE5EF4">
      <w:pPr>
        <w:pStyle w:val="ListParagraph"/>
        <w:numPr>
          <w:ilvl w:val="0"/>
          <w:numId w:val="40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 xml:space="preserve">Допомога ЄС у зміцненні стійкості і безпеки України; </w:t>
      </w:r>
    </w:p>
    <w:p w:rsidR="00686BCC" w:rsidRPr="00004E51" w:rsidRDefault="00686BCC" w:rsidP="00FE5EF4">
      <w:pPr>
        <w:pStyle w:val="ListParagraph"/>
        <w:numPr>
          <w:ilvl w:val="0"/>
          <w:numId w:val="40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Внесок України у безпеку Європи.</w:t>
      </w:r>
    </w:p>
    <w:p w:rsidR="00686BCC" w:rsidRPr="00004E51" w:rsidRDefault="00686BCC" w:rsidP="00FE5EF4">
      <w:pPr>
        <w:pStyle w:val="ListParagraph"/>
        <w:numPr>
          <w:ilvl w:val="0"/>
          <w:numId w:val="40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Усі відповіді вірні</w:t>
      </w:r>
    </w:p>
    <w:p w:rsidR="00686BCC" w:rsidRPr="00004E51" w:rsidRDefault="00686BCC" w:rsidP="00C3332D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993" w:hanging="567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Визначте вірну відповідь з зазначеного переліку  переваг України від інтеграції до ЄС:</w:t>
      </w:r>
    </w:p>
    <w:p w:rsidR="00686BCC" w:rsidRPr="00004E51" w:rsidRDefault="00686BCC" w:rsidP="00C3332D">
      <w:pPr>
        <w:pStyle w:val="ListParagraph"/>
        <w:numPr>
          <w:ilvl w:val="0"/>
          <w:numId w:val="42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Політичні вигоди -Україна буде залучена до Спільної є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в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ропейської політики безпеки та оборони (СЄПБО), яка гар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а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нтуватиме Україні державний суверенітет та територіальну недоторканість</w:t>
      </w:r>
    </w:p>
    <w:p w:rsidR="00686BCC" w:rsidRPr="00004E51" w:rsidRDefault="00686BCC" w:rsidP="00C3332D">
      <w:pPr>
        <w:pStyle w:val="ListParagraph"/>
        <w:numPr>
          <w:ilvl w:val="0"/>
          <w:numId w:val="42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Європа готова скасувати майже всі мита (98%) для украї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н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ських товарів</w:t>
      </w:r>
    </w:p>
    <w:p w:rsidR="00686BCC" w:rsidRPr="00004E51" w:rsidRDefault="00686BCC" w:rsidP="00C3332D">
      <w:pPr>
        <w:pStyle w:val="ListParagraph"/>
        <w:numPr>
          <w:ilvl w:val="0"/>
          <w:numId w:val="42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Усі відповіді вірні</w:t>
      </w:r>
    </w:p>
    <w:p w:rsidR="00686BCC" w:rsidRPr="00004E51" w:rsidRDefault="00686BCC" w:rsidP="00C3332D">
      <w:p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</w:p>
    <w:p w:rsidR="00686BCC" w:rsidRPr="00004E51" w:rsidRDefault="00686BCC" w:rsidP="00C3332D">
      <w:p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</w:p>
    <w:p w:rsidR="00686BCC" w:rsidRPr="00004E51" w:rsidRDefault="00686BCC" w:rsidP="00C3332D">
      <w:pPr>
        <w:pStyle w:val="ListParagraph"/>
        <w:numPr>
          <w:ilvl w:val="0"/>
          <w:numId w:val="1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Визначте вірні відповіді можливих ризиків для України в і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с</w:t>
      </w:r>
      <w:r w:rsidRPr="00004E51">
        <w:rPr>
          <w:rFonts w:ascii="Cambria" w:hAnsi="Cambria" w:cs="Tahoma"/>
          <w:b/>
          <w:bCs/>
          <w:i/>
          <w:iCs/>
          <w:sz w:val="28"/>
          <w:szCs w:val="28"/>
          <w:lang w:val="uk-UA"/>
        </w:rPr>
        <w:t>нуючій Угоді про асоціацію між Україною та ЄС:</w:t>
      </w:r>
    </w:p>
    <w:p w:rsidR="00686BCC" w:rsidRPr="00004E51" w:rsidRDefault="00686BCC" w:rsidP="00C3332D">
      <w:pPr>
        <w:pStyle w:val="ListParagraph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Європейський Союз тиснутиме на Україну, щоб влада вт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і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лювала в життя взяті на себе в Угоді зобов’язання</w:t>
      </w:r>
    </w:p>
    <w:p w:rsidR="00686BCC" w:rsidRPr="00004E51" w:rsidRDefault="00686BCC" w:rsidP="005D302F">
      <w:pPr>
        <w:pStyle w:val="ListParagraph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Втрата конкурентоспроможності певних галузей, оскільки економіка не в змозі відповідати всім європейським вимогам та стандартам.</w:t>
      </w:r>
    </w:p>
    <w:p w:rsidR="00686BCC" w:rsidRPr="00004E51" w:rsidRDefault="00686BCC" w:rsidP="005D302F">
      <w:pPr>
        <w:pStyle w:val="ListParagraph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Економічні недоліки передбачають можливе переміщення до України шкідливих виробництв, використання України як сировинного придатку, як дешевої робочої сили, складність переходу на європейський рівень цін, квотування певних в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и</w:t>
      </w: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дів товарів.</w:t>
      </w:r>
    </w:p>
    <w:p w:rsidR="00686BCC" w:rsidRPr="00004E51" w:rsidRDefault="00686BCC" w:rsidP="005D302F">
      <w:pPr>
        <w:pStyle w:val="ListParagraph"/>
        <w:numPr>
          <w:ilvl w:val="0"/>
          <w:numId w:val="43"/>
        </w:num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Cs/>
          <w:iCs/>
          <w:sz w:val="28"/>
          <w:szCs w:val="28"/>
          <w:lang w:val="uk-UA"/>
        </w:rPr>
        <w:t>Немає вірної відповіді</w:t>
      </w:r>
    </w:p>
    <w:p w:rsidR="00686BCC" w:rsidRPr="00004E51" w:rsidRDefault="00686BCC" w:rsidP="005D302F">
      <w:pPr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C3332D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713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C3332D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1014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3972F6">
      <w:pPr>
        <w:pStyle w:val="ListParagraph"/>
        <w:shd w:val="clear" w:color="auto" w:fill="FFFFFF"/>
        <w:tabs>
          <w:tab w:val="left" w:pos="993"/>
          <w:tab w:val="left" w:pos="1134"/>
          <w:tab w:val="left" w:pos="1843"/>
        </w:tabs>
        <w:spacing w:after="0" w:line="240" w:lineRule="auto"/>
        <w:ind w:left="1560" w:hanging="426"/>
        <w:jc w:val="both"/>
        <w:rPr>
          <w:rFonts w:ascii="Cambria" w:hAnsi="Cambria" w:cs="Tahoma"/>
          <w:b/>
          <w:bCs/>
          <w:i/>
          <w:iCs/>
          <w:sz w:val="28"/>
          <w:szCs w:val="28"/>
          <w:lang w:val="uk-UA"/>
        </w:rPr>
      </w:pPr>
    </w:p>
    <w:p w:rsidR="00686BCC" w:rsidRPr="00004E51" w:rsidRDefault="00686BCC" w:rsidP="00DC1CC1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en-US"/>
        </w:rPr>
      </w:pPr>
    </w:p>
    <w:p w:rsidR="00686BCC" w:rsidRPr="00004E51" w:rsidRDefault="00686BCC" w:rsidP="00DC1CC1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Cs/>
          <w:sz w:val="28"/>
          <w:szCs w:val="28"/>
          <w:lang w:val="uk-UA"/>
        </w:rPr>
        <w:t>ЕКЗАМЕНАЦІЙНІ ПИТАНННЯ</w:t>
      </w:r>
    </w:p>
    <w:p w:rsidR="00686BCC" w:rsidRPr="00004E51" w:rsidRDefault="00686BCC" w:rsidP="00DC1CC1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</w:p>
    <w:p w:rsidR="00686BCC" w:rsidRPr="00004E51" w:rsidRDefault="00686BCC" w:rsidP="00832329">
      <w:pPr>
        <w:pStyle w:val="ListParagraph"/>
        <w:numPr>
          <w:ilvl w:val="0"/>
          <w:numId w:val="45"/>
        </w:numPr>
        <w:shd w:val="clear" w:color="auto" w:fill="FFFFFF"/>
        <w:tabs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Cs/>
          <w:sz w:val="28"/>
          <w:szCs w:val="28"/>
          <w:lang w:val="uk-UA"/>
        </w:rPr>
        <w:t xml:space="preserve">Реальна, функціональна та інституціональна інтеграція. </w:t>
      </w:r>
    </w:p>
    <w:p w:rsidR="00686BCC" w:rsidRPr="00004E51" w:rsidRDefault="00686BCC" w:rsidP="006A4F20">
      <w:pPr>
        <w:pStyle w:val="ListParagraph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Cs/>
          <w:sz w:val="28"/>
          <w:szCs w:val="28"/>
          <w:lang w:val="uk-UA"/>
        </w:rPr>
        <w:t xml:space="preserve">Економічна інтеграційна модель </w:t>
      </w:r>
    </w:p>
    <w:p w:rsidR="00686BCC" w:rsidRPr="00004E51" w:rsidRDefault="00686BCC" w:rsidP="006A4F20">
      <w:pPr>
        <w:pStyle w:val="ListParagraph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Cs/>
          <w:sz w:val="28"/>
          <w:szCs w:val="28"/>
          <w:lang w:val="uk-UA"/>
        </w:rPr>
        <w:t>Модель міжурядового співробітництва</w:t>
      </w:r>
    </w:p>
    <w:p w:rsidR="00686BCC" w:rsidRPr="00004E51" w:rsidRDefault="00686BCC" w:rsidP="006A4F20">
      <w:pPr>
        <w:pStyle w:val="ListParagraph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Cs/>
          <w:sz w:val="28"/>
          <w:szCs w:val="28"/>
          <w:lang w:val="uk-UA"/>
        </w:rPr>
        <w:t>Поступова інтеграція (на прикладі сучасного ЄС)</w:t>
      </w:r>
    </w:p>
    <w:p w:rsidR="00686BCC" w:rsidRPr="00004E51" w:rsidRDefault="00686BCC" w:rsidP="006A4F20">
      <w:pPr>
        <w:pStyle w:val="ListParagraph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Cs/>
          <w:sz w:val="28"/>
          <w:szCs w:val="28"/>
          <w:lang w:val="uk-UA"/>
        </w:rPr>
        <w:t>Феномен інтеграції – співвідношення економіки і політики</w:t>
      </w:r>
    </w:p>
    <w:p w:rsidR="00686BCC" w:rsidRPr="00004E51" w:rsidRDefault="00686BCC" w:rsidP="00832329">
      <w:pPr>
        <w:pStyle w:val="ListParagraph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Cs/>
          <w:sz w:val="28"/>
          <w:szCs w:val="28"/>
          <w:lang w:val="uk-UA"/>
        </w:rPr>
        <w:t>Міжнародні інтеграційні процеси (передумови формування), стадії економічної інтеграції.</w:t>
      </w:r>
    </w:p>
    <w:p w:rsidR="00686BCC" w:rsidRPr="00004E51" w:rsidRDefault="00686BCC" w:rsidP="006A4F20">
      <w:pPr>
        <w:pStyle w:val="ListParagraph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Cs/>
          <w:sz w:val="28"/>
          <w:szCs w:val="28"/>
          <w:lang w:val="uk-UA"/>
        </w:rPr>
        <w:t>Становлення і сучасні тенденції інтеграційних процесів ЄС.</w:t>
      </w:r>
    </w:p>
    <w:p w:rsidR="00686BCC" w:rsidRPr="00004E51" w:rsidRDefault="00686BCC" w:rsidP="006A4F20">
      <w:pPr>
        <w:pStyle w:val="ListParagraph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Cs/>
          <w:sz w:val="28"/>
          <w:szCs w:val="28"/>
          <w:lang w:val="uk-UA"/>
        </w:rPr>
        <w:t>Інтенсивність міжнародної торгівлі як індикатор ступеня і</w:t>
      </w:r>
      <w:r w:rsidRPr="00004E51">
        <w:rPr>
          <w:rFonts w:ascii="Cambria" w:hAnsi="Cambria" w:cs="Tahoma"/>
          <w:b/>
          <w:bCs/>
          <w:iCs/>
          <w:sz w:val="28"/>
          <w:szCs w:val="28"/>
          <w:lang w:val="uk-UA"/>
        </w:rPr>
        <w:t>н</w:t>
      </w:r>
      <w:r w:rsidRPr="00004E51">
        <w:rPr>
          <w:rFonts w:ascii="Cambria" w:hAnsi="Cambria" w:cs="Tahoma"/>
          <w:b/>
          <w:bCs/>
          <w:iCs/>
          <w:sz w:val="28"/>
          <w:szCs w:val="28"/>
          <w:lang w:val="uk-UA"/>
        </w:rPr>
        <w:t>теграції.</w:t>
      </w:r>
    </w:p>
    <w:p w:rsidR="00686BCC" w:rsidRPr="00004E51" w:rsidRDefault="00686BCC" w:rsidP="006A4F20">
      <w:pPr>
        <w:pStyle w:val="ListParagraph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Cs/>
          <w:sz w:val="28"/>
          <w:szCs w:val="28"/>
          <w:lang w:val="uk-UA"/>
        </w:rPr>
        <w:t>Розвиток європейської економічної інтеграції, зовнішня і безпекова політика ЄС.</w:t>
      </w:r>
    </w:p>
    <w:p w:rsidR="00686BCC" w:rsidRPr="00004E51" w:rsidRDefault="00686BCC" w:rsidP="006A4F20">
      <w:pPr>
        <w:pStyle w:val="ListParagraph"/>
        <w:numPr>
          <w:ilvl w:val="0"/>
          <w:numId w:val="45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Cs/>
          <w:sz w:val="28"/>
          <w:szCs w:val="28"/>
          <w:lang w:val="uk-UA"/>
        </w:rPr>
        <w:t>Україна в процесах європейської інтеграції</w:t>
      </w:r>
    </w:p>
    <w:p w:rsidR="00686BCC" w:rsidRPr="00004E51" w:rsidRDefault="00686BCC" w:rsidP="006A4F20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</w:p>
    <w:p w:rsidR="00686BCC" w:rsidRPr="00004E51" w:rsidRDefault="00686BCC" w:rsidP="006A4F20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Cs/>
          <w:sz w:val="28"/>
          <w:szCs w:val="28"/>
          <w:lang w:val="uk-UA"/>
        </w:rPr>
        <w:tab/>
      </w:r>
    </w:p>
    <w:p w:rsidR="00686BCC" w:rsidRPr="00004E51" w:rsidRDefault="00686BCC" w:rsidP="006A4F20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Cs/>
          <w:sz w:val="28"/>
          <w:szCs w:val="28"/>
          <w:lang w:val="uk-UA"/>
        </w:rPr>
        <w:tab/>
      </w:r>
    </w:p>
    <w:p w:rsidR="00686BCC" w:rsidRPr="00004E51" w:rsidRDefault="00686BCC" w:rsidP="006A4F20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004E51">
        <w:rPr>
          <w:rFonts w:ascii="Cambria" w:hAnsi="Cambria" w:cs="Tahoma"/>
          <w:b/>
          <w:bCs/>
          <w:iCs/>
          <w:sz w:val="28"/>
          <w:szCs w:val="28"/>
          <w:lang w:val="uk-UA"/>
        </w:rPr>
        <w:tab/>
      </w:r>
    </w:p>
    <w:p w:rsidR="00686BCC" w:rsidRPr="00004E51" w:rsidRDefault="00686BCC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</w:p>
    <w:sectPr w:rsidR="00686BCC" w:rsidRPr="00004E51" w:rsidSect="005C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7F10"/>
    <w:multiLevelType w:val="hybridMultilevel"/>
    <w:tmpl w:val="3894E048"/>
    <w:lvl w:ilvl="0" w:tplc="041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002C3FB9"/>
    <w:multiLevelType w:val="hybridMultilevel"/>
    <w:tmpl w:val="C326132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3D450C"/>
    <w:multiLevelType w:val="hybridMultilevel"/>
    <w:tmpl w:val="4036C20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A0C23A0"/>
    <w:multiLevelType w:val="hybridMultilevel"/>
    <w:tmpl w:val="DA849738"/>
    <w:lvl w:ilvl="0" w:tplc="BA7A83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253C3E"/>
    <w:multiLevelType w:val="hybridMultilevel"/>
    <w:tmpl w:val="3932BCB2"/>
    <w:lvl w:ilvl="0" w:tplc="04190015">
      <w:start w:val="1"/>
      <w:numFmt w:val="upperLetter"/>
      <w:lvlText w:val="%1.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5">
    <w:nsid w:val="0CE13D0C"/>
    <w:multiLevelType w:val="hybridMultilevel"/>
    <w:tmpl w:val="6CF43404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06C4476"/>
    <w:multiLevelType w:val="hybridMultilevel"/>
    <w:tmpl w:val="6058652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11D53B69"/>
    <w:multiLevelType w:val="hybridMultilevel"/>
    <w:tmpl w:val="D9DC6F5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19F571D1"/>
    <w:multiLevelType w:val="hybridMultilevel"/>
    <w:tmpl w:val="4BAEC38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1AD225A0"/>
    <w:multiLevelType w:val="hybridMultilevel"/>
    <w:tmpl w:val="95288C2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1B001003"/>
    <w:multiLevelType w:val="hybridMultilevel"/>
    <w:tmpl w:val="1398FB76"/>
    <w:lvl w:ilvl="0" w:tplc="52888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B52466A"/>
    <w:multiLevelType w:val="hybridMultilevel"/>
    <w:tmpl w:val="3A3C948E"/>
    <w:lvl w:ilvl="0" w:tplc="04190015">
      <w:start w:val="1"/>
      <w:numFmt w:val="upperLetter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2">
    <w:nsid w:val="1D711FD5"/>
    <w:multiLevelType w:val="hybridMultilevel"/>
    <w:tmpl w:val="CB10B75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1FA47E71"/>
    <w:multiLevelType w:val="hybridMultilevel"/>
    <w:tmpl w:val="35DCC3E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2014497C"/>
    <w:multiLevelType w:val="hybridMultilevel"/>
    <w:tmpl w:val="F794AB9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265A0683"/>
    <w:multiLevelType w:val="hybridMultilevel"/>
    <w:tmpl w:val="51885C8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2CB420AF"/>
    <w:multiLevelType w:val="hybridMultilevel"/>
    <w:tmpl w:val="1574470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2DF66C90"/>
    <w:multiLevelType w:val="hybridMultilevel"/>
    <w:tmpl w:val="74F44FDC"/>
    <w:lvl w:ilvl="0" w:tplc="04190015">
      <w:start w:val="1"/>
      <w:numFmt w:val="upperLetter"/>
      <w:lvlText w:val="%1."/>
      <w:lvlJc w:val="left"/>
      <w:pPr>
        <w:ind w:left="14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8">
    <w:nsid w:val="326D3ED4"/>
    <w:multiLevelType w:val="hybridMultilevel"/>
    <w:tmpl w:val="FA86883A"/>
    <w:lvl w:ilvl="0" w:tplc="04190015">
      <w:start w:val="1"/>
      <w:numFmt w:val="upperLetter"/>
      <w:lvlText w:val="%1."/>
      <w:lvlJc w:val="left"/>
      <w:pPr>
        <w:ind w:left="141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  <w:rPr>
        <w:rFonts w:cs="Times New Roman"/>
      </w:rPr>
    </w:lvl>
  </w:abstractNum>
  <w:abstractNum w:abstractNumId="19">
    <w:nsid w:val="32E36AB8"/>
    <w:multiLevelType w:val="hybridMultilevel"/>
    <w:tmpl w:val="D4986322"/>
    <w:lvl w:ilvl="0" w:tplc="04190015">
      <w:start w:val="1"/>
      <w:numFmt w:val="upperLetter"/>
      <w:lvlText w:val="%1."/>
      <w:lvlJc w:val="left"/>
      <w:pPr>
        <w:ind w:left="150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  <w:rPr>
        <w:rFonts w:cs="Times New Roman"/>
      </w:rPr>
    </w:lvl>
  </w:abstractNum>
  <w:abstractNum w:abstractNumId="20">
    <w:nsid w:val="333B2A6B"/>
    <w:multiLevelType w:val="hybridMultilevel"/>
    <w:tmpl w:val="440CD0E2"/>
    <w:lvl w:ilvl="0" w:tplc="041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1">
    <w:nsid w:val="354142CB"/>
    <w:multiLevelType w:val="hybridMultilevel"/>
    <w:tmpl w:val="AEAEC7FA"/>
    <w:lvl w:ilvl="0" w:tplc="04190015">
      <w:start w:val="1"/>
      <w:numFmt w:val="upperLetter"/>
      <w:lvlText w:val="%1.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22">
    <w:nsid w:val="3A837350"/>
    <w:multiLevelType w:val="hybridMultilevel"/>
    <w:tmpl w:val="C3948034"/>
    <w:lvl w:ilvl="0" w:tplc="04190015">
      <w:start w:val="1"/>
      <w:numFmt w:val="upperLetter"/>
      <w:lvlText w:val="%1.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23">
    <w:nsid w:val="3AC142EF"/>
    <w:multiLevelType w:val="hybridMultilevel"/>
    <w:tmpl w:val="145A299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3F5C724A"/>
    <w:multiLevelType w:val="hybridMultilevel"/>
    <w:tmpl w:val="C108DDA8"/>
    <w:lvl w:ilvl="0" w:tplc="041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5">
    <w:nsid w:val="44DD221B"/>
    <w:multiLevelType w:val="hybridMultilevel"/>
    <w:tmpl w:val="AA5C050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4BF94C30"/>
    <w:multiLevelType w:val="hybridMultilevel"/>
    <w:tmpl w:val="301630BE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4C5763E6"/>
    <w:multiLevelType w:val="hybridMultilevel"/>
    <w:tmpl w:val="6E181294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4C9E077B"/>
    <w:multiLevelType w:val="hybridMultilevel"/>
    <w:tmpl w:val="C3948034"/>
    <w:lvl w:ilvl="0" w:tplc="04190015">
      <w:start w:val="1"/>
      <w:numFmt w:val="upperLetter"/>
      <w:lvlText w:val="%1.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29">
    <w:nsid w:val="4F1C2D01"/>
    <w:multiLevelType w:val="hybridMultilevel"/>
    <w:tmpl w:val="34E22DF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F913C77"/>
    <w:multiLevelType w:val="hybridMultilevel"/>
    <w:tmpl w:val="BF3AA764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>
    <w:nsid w:val="56321608"/>
    <w:multiLevelType w:val="hybridMultilevel"/>
    <w:tmpl w:val="BD6091B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58A02882"/>
    <w:multiLevelType w:val="hybridMultilevel"/>
    <w:tmpl w:val="9A60C1AC"/>
    <w:lvl w:ilvl="0" w:tplc="04190015">
      <w:start w:val="1"/>
      <w:numFmt w:val="upperLetter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3">
    <w:nsid w:val="58F330BB"/>
    <w:multiLevelType w:val="hybridMultilevel"/>
    <w:tmpl w:val="7630ACCA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59696755"/>
    <w:multiLevelType w:val="hybridMultilevel"/>
    <w:tmpl w:val="F2E49E1A"/>
    <w:lvl w:ilvl="0" w:tplc="52888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AA70531"/>
    <w:multiLevelType w:val="hybridMultilevel"/>
    <w:tmpl w:val="8CD8BE8C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5E01250B"/>
    <w:multiLevelType w:val="hybridMultilevel"/>
    <w:tmpl w:val="C3948034"/>
    <w:lvl w:ilvl="0" w:tplc="04190015">
      <w:start w:val="1"/>
      <w:numFmt w:val="upperLetter"/>
      <w:lvlText w:val="%1."/>
      <w:lvlJc w:val="left"/>
      <w:pPr>
        <w:ind w:left="2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37">
    <w:nsid w:val="640C5B1B"/>
    <w:multiLevelType w:val="hybridMultilevel"/>
    <w:tmpl w:val="C5B4290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>
    <w:nsid w:val="64625853"/>
    <w:multiLevelType w:val="hybridMultilevel"/>
    <w:tmpl w:val="407AFE9A"/>
    <w:lvl w:ilvl="0" w:tplc="041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9">
    <w:nsid w:val="6728396E"/>
    <w:multiLevelType w:val="hybridMultilevel"/>
    <w:tmpl w:val="D0421232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>
    <w:nsid w:val="6C956F8F"/>
    <w:multiLevelType w:val="hybridMultilevel"/>
    <w:tmpl w:val="0B82B50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1">
    <w:nsid w:val="78BB61A2"/>
    <w:multiLevelType w:val="hybridMultilevel"/>
    <w:tmpl w:val="89B0B700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>
    <w:nsid w:val="79C67248"/>
    <w:multiLevelType w:val="hybridMultilevel"/>
    <w:tmpl w:val="21CE1F82"/>
    <w:lvl w:ilvl="0" w:tplc="04190015">
      <w:start w:val="1"/>
      <w:numFmt w:val="upperLetter"/>
      <w:lvlText w:val="%1."/>
      <w:lvlJc w:val="left"/>
      <w:pPr>
        <w:ind w:left="16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1" w:hanging="180"/>
      </w:pPr>
      <w:rPr>
        <w:rFonts w:cs="Times New Roman"/>
      </w:rPr>
    </w:lvl>
  </w:abstractNum>
  <w:abstractNum w:abstractNumId="43">
    <w:nsid w:val="7B972673"/>
    <w:multiLevelType w:val="hybridMultilevel"/>
    <w:tmpl w:val="294ED9C0"/>
    <w:lvl w:ilvl="0" w:tplc="097063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>
    <w:nsid w:val="7C6505AA"/>
    <w:multiLevelType w:val="hybridMultilevel"/>
    <w:tmpl w:val="E1AAF116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4"/>
  </w:num>
  <w:num w:numId="2">
    <w:abstractNumId w:val="9"/>
  </w:num>
  <w:num w:numId="3">
    <w:abstractNumId w:val="13"/>
  </w:num>
  <w:num w:numId="4">
    <w:abstractNumId w:val="23"/>
  </w:num>
  <w:num w:numId="5">
    <w:abstractNumId w:val="40"/>
  </w:num>
  <w:num w:numId="6">
    <w:abstractNumId w:val="0"/>
  </w:num>
  <w:num w:numId="7">
    <w:abstractNumId w:val="42"/>
  </w:num>
  <w:num w:numId="8">
    <w:abstractNumId w:val="15"/>
  </w:num>
  <w:num w:numId="9">
    <w:abstractNumId w:val="14"/>
  </w:num>
  <w:num w:numId="10">
    <w:abstractNumId w:val="26"/>
  </w:num>
  <w:num w:numId="11">
    <w:abstractNumId w:val="37"/>
  </w:num>
  <w:num w:numId="12">
    <w:abstractNumId w:val="44"/>
  </w:num>
  <w:num w:numId="13">
    <w:abstractNumId w:val="30"/>
  </w:num>
  <w:num w:numId="14">
    <w:abstractNumId w:val="24"/>
  </w:num>
  <w:num w:numId="15">
    <w:abstractNumId w:val="41"/>
  </w:num>
  <w:num w:numId="16">
    <w:abstractNumId w:val="16"/>
  </w:num>
  <w:num w:numId="17">
    <w:abstractNumId w:val="3"/>
  </w:num>
  <w:num w:numId="18">
    <w:abstractNumId w:val="17"/>
  </w:num>
  <w:num w:numId="19">
    <w:abstractNumId w:val="21"/>
  </w:num>
  <w:num w:numId="20">
    <w:abstractNumId w:val="4"/>
  </w:num>
  <w:num w:numId="21">
    <w:abstractNumId w:val="29"/>
  </w:num>
  <w:num w:numId="22">
    <w:abstractNumId w:val="25"/>
  </w:num>
  <w:num w:numId="23">
    <w:abstractNumId w:val="28"/>
  </w:num>
  <w:num w:numId="24">
    <w:abstractNumId w:val="22"/>
  </w:num>
  <w:num w:numId="25">
    <w:abstractNumId w:val="36"/>
  </w:num>
  <w:num w:numId="26">
    <w:abstractNumId w:val="5"/>
  </w:num>
  <w:num w:numId="27">
    <w:abstractNumId w:val="38"/>
  </w:num>
  <w:num w:numId="28">
    <w:abstractNumId w:val="27"/>
  </w:num>
  <w:num w:numId="29">
    <w:abstractNumId w:val="20"/>
  </w:num>
  <w:num w:numId="30">
    <w:abstractNumId w:val="33"/>
  </w:num>
  <w:num w:numId="31">
    <w:abstractNumId w:val="19"/>
  </w:num>
  <w:num w:numId="32">
    <w:abstractNumId w:val="2"/>
  </w:num>
  <w:num w:numId="33">
    <w:abstractNumId w:val="8"/>
  </w:num>
  <w:num w:numId="34">
    <w:abstractNumId w:val="35"/>
  </w:num>
  <w:num w:numId="35">
    <w:abstractNumId w:val="7"/>
  </w:num>
  <w:num w:numId="36">
    <w:abstractNumId w:val="18"/>
  </w:num>
  <w:num w:numId="37">
    <w:abstractNumId w:val="1"/>
  </w:num>
  <w:num w:numId="38">
    <w:abstractNumId w:val="12"/>
  </w:num>
  <w:num w:numId="39">
    <w:abstractNumId w:val="6"/>
  </w:num>
  <w:num w:numId="40">
    <w:abstractNumId w:val="39"/>
  </w:num>
  <w:num w:numId="41">
    <w:abstractNumId w:val="32"/>
  </w:num>
  <w:num w:numId="42">
    <w:abstractNumId w:val="11"/>
  </w:num>
  <w:num w:numId="43">
    <w:abstractNumId w:val="31"/>
  </w:num>
  <w:num w:numId="44">
    <w:abstractNumId w:val="43"/>
  </w:num>
  <w:num w:numId="45">
    <w:abstractNumId w:val="1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D93"/>
    <w:rsid w:val="00004E51"/>
    <w:rsid w:val="00083D55"/>
    <w:rsid w:val="000D5C09"/>
    <w:rsid w:val="000F0D93"/>
    <w:rsid w:val="00186AE7"/>
    <w:rsid w:val="001B6C6E"/>
    <w:rsid w:val="001D78D6"/>
    <w:rsid w:val="00231DAB"/>
    <w:rsid w:val="00246F65"/>
    <w:rsid w:val="0033525A"/>
    <w:rsid w:val="003360FF"/>
    <w:rsid w:val="00343F2C"/>
    <w:rsid w:val="003972F6"/>
    <w:rsid w:val="003C65FB"/>
    <w:rsid w:val="00436540"/>
    <w:rsid w:val="00441779"/>
    <w:rsid w:val="00444AB6"/>
    <w:rsid w:val="0053774B"/>
    <w:rsid w:val="00575526"/>
    <w:rsid w:val="005C5DC0"/>
    <w:rsid w:val="005D302F"/>
    <w:rsid w:val="005D3D95"/>
    <w:rsid w:val="005E76C0"/>
    <w:rsid w:val="006319AD"/>
    <w:rsid w:val="00686BCC"/>
    <w:rsid w:val="006A4F20"/>
    <w:rsid w:val="006C039A"/>
    <w:rsid w:val="006C0FF9"/>
    <w:rsid w:val="00715785"/>
    <w:rsid w:val="00746C0E"/>
    <w:rsid w:val="00746E79"/>
    <w:rsid w:val="00756EF6"/>
    <w:rsid w:val="00765804"/>
    <w:rsid w:val="007E0A67"/>
    <w:rsid w:val="00832329"/>
    <w:rsid w:val="008A39FF"/>
    <w:rsid w:val="0091032A"/>
    <w:rsid w:val="009113B8"/>
    <w:rsid w:val="00992D53"/>
    <w:rsid w:val="009A65FD"/>
    <w:rsid w:val="00A55366"/>
    <w:rsid w:val="00A60D0F"/>
    <w:rsid w:val="00AA5A0E"/>
    <w:rsid w:val="00AC6CA9"/>
    <w:rsid w:val="00AD2478"/>
    <w:rsid w:val="00AF645D"/>
    <w:rsid w:val="00BE4E22"/>
    <w:rsid w:val="00C3332D"/>
    <w:rsid w:val="00C35A95"/>
    <w:rsid w:val="00CC06DA"/>
    <w:rsid w:val="00CE7172"/>
    <w:rsid w:val="00D577E9"/>
    <w:rsid w:val="00D938F5"/>
    <w:rsid w:val="00DC1CC1"/>
    <w:rsid w:val="00DF1D46"/>
    <w:rsid w:val="00E00FDC"/>
    <w:rsid w:val="00E01A7E"/>
    <w:rsid w:val="00E21F58"/>
    <w:rsid w:val="00E95316"/>
    <w:rsid w:val="00E9543E"/>
    <w:rsid w:val="00FE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8D6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78D6"/>
    <w:pPr>
      <w:ind w:left="720"/>
      <w:contextualSpacing/>
    </w:pPr>
  </w:style>
  <w:style w:type="table" w:styleId="TableGrid">
    <w:name w:val="Table Grid"/>
    <w:basedOn w:val="TableNormal"/>
    <w:uiPriority w:val="99"/>
    <w:rsid w:val="00AF645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E21F5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2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84%D0%B2%D1%80%D0%BE%D0%BF%D0%B5%D0%B9%D1%81%D1%8C%D0%BA%D0%B0_%D0%B5%D0%BA%D0%BE%D0%BD%D0%BE%D0%BC%D1%96%D1%87%D0%BD%D0%B0_%D1%81%D0%BF%D1%96%D0%BB%D1%8C%D0%BD%D0%BE%D1%82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C%D0%B5%D1%82%D0%B0%D0%BB%D1%83%D1%80%D0%B3%D1%96%D0%B9%D0%BD%D0%B0_%D0%BF%D1%80%D0%BE%D0%BC%D0%B8%D1%81%D0%BB%D0%BE%D0%B2%D1%96%D1%81%D1%82%D1%8C" TargetMode="External"/><Relationship Id="rId5" Type="http://schemas.openxmlformats.org/officeDocument/2006/relationships/hyperlink" Target="https://uk.wikipedia.org/wiki/%D0%9A%D0%B0%D0%BC%27%D1%8F%D0%BD%D0%BE%D0%B2%D1%83%D0%B3%D1%96%D0%BB%D1%8C%D0%BD%D0%B0_%D0%BF%D1%80%D0%BE%D0%BC%D0%B8%D1%81%D0%BB%D0%BE%D0%B2%D1%96%D1%81%D1%82%D1%8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261</TotalTime>
  <Pages>7</Pages>
  <Words>1388</Words>
  <Characters>7918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Александр</cp:lastModifiedBy>
  <cp:revision>12</cp:revision>
  <dcterms:created xsi:type="dcterms:W3CDTF">2020-10-12T16:18:00Z</dcterms:created>
  <dcterms:modified xsi:type="dcterms:W3CDTF">2020-11-17T21:59:00Z</dcterms:modified>
</cp:coreProperties>
</file>