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6E06" w14:textId="77777777" w:rsidR="0079582A" w:rsidRPr="00A9780B" w:rsidRDefault="0079582A" w:rsidP="0079582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6D90B5" w14:textId="4D9DB9E4" w:rsidR="00D370E5" w:rsidRPr="00A9780B" w:rsidRDefault="0079582A" w:rsidP="002338D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ІНФОРМАЦІЙНІ ТЕХНОЛОГІЇ ГІДРОЕЛЕКТРОСТАНЦІЙ</w:t>
      </w:r>
    </w:p>
    <w:p w14:paraId="36F13B8B" w14:textId="71B4F970" w:rsidR="0079582A" w:rsidRPr="00A9780B" w:rsidRDefault="0079582A" w:rsidP="00A16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Викладач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: Доктор технічних наук, </w:t>
      </w:r>
      <w:r w:rsidR="00A16665" w:rsidRPr="00A9780B">
        <w:rPr>
          <w:rFonts w:ascii="Times New Roman" w:hAnsi="Times New Roman" w:cs="Times New Roman"/>
          <w:sz w:val="28"/>
          <w:szCs w:val="28"/>
          <w:lang w:val="uk-UA"/>
        </w:rPr>
        <w:t>академік Європейській науково-освітньої академії</w:t>
      </w:r>
      <w:r w:rsidR="00A16665" w:rsidRPr="00A978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666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завідувач кафедри теплоенергетики та гідроенергетики Чейлитко Андрій Олександрович</w:t>
      </w:r>
    </w:p>
    <w:p w14:paraId="1B551F7C" w14:textId="77777777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1. Анотація курсу </w:t>
      </w:r>
    </w:p>
    <w:p w14:paraId="13BD0A9C" w14:textId="77777777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Курс має наступну структуру: </w:t>
      </w:r>
    </w:p>
    <w:p w14:paraId="578A9A79" w14:textId="1E5BB0AF" w:rsidR="004D44C9" w:rsidRPr="00A9780B" w:rsidRDefault="004D44C9" w:rsidP="002338D8">
      <w:pPr>
        <w:tabs>
          <w:tab w:val="left" w:pos="284"/>
          <w:tab w:val="left" w:pos="56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1.  </w:t>
      </w:r>
      <w:r w:rsidR="002338D8" w:rsidRPr="00A9780B">
        <w:rPr>
          <w:rFonts w:ascii="Times New Roman" w:hAnsi="Times New Roman" w:cs="Times New Roman"/>
          <w:b/>
          <w:sz w:val="28"/>
          <w:szCs w:val="28"/>
          <w:lang w:val="uk-UA"/>
        </w:rPr>
        <w:t>Корпоративні інформаційні системи</w:t>
      </w:r>
    </w:p>
    <w:p w14:paraId="6162C18B" w14:textId="7910A6BF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Тема 1. Корпоративні інформаційні системи</w:t>
      </w:r>
    </w:p>
    <w:p w14:paraId="24A7CE7C" w14:textId="4C443F8E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системи та </w:t>
      </w:r>
      <w:proofErr w:type="spellStart"/>
      <w:r w:rsidRPr="00A9780B">
        <w:rPr>
          <w:rFonts w:ascii="Times New Roman" w:hAnsi="Times New Roman" w:cs="Times New Roman"/>
          <w:sz w:val="28"/>
          <w:szCs w:val="28"/>
          <w:lang w:val="uk-UA"/>
        </w:rPr>
        <w:t>наукометричні</w:t>
      </w:r>
      <w:proofErr w:type="spellEnd"/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бази даних; Пошук інформації; Класифікація інформаційних систем (ІС); Структура інформаційної системи; Корпоративні інформаційні системи: поняття, характерні ознаки. </w:t>
      </w:r>
    </w:p>
    <w:p w14:paraId="54A92E7B" w14:textId="2C028421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Тема 2. Технології обробки та аналізу даних</w:t>
      </w:r>
    </w:p>
    <w:p w14:paraId="6550B0AD" w14:textId="796910CD" w:rsidR="004D44C9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Поняття інформації та основні принципи обробки даних у професійній діяльності; Життєвий цикл інформації та технічних засобів; Моделі інформаційних технологій; Технічні засоби обробки інформації; Пакети прикладних програм як інструментарій вирішення практичних завдань; Аналітична обробка даних. Техніко-економічний аналіз проектів в гідроенергетиці.</w:t>
      </w:r>
    </w:p>
    <w:p w14:paraId="2C671A72" w14:textId="59C8F5E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2. Предметні інформаційні технології на підприємстві</w:t>
      </w:r>
    </w:p>
    <w:p w14:paraId="0A6E6527" w14:textId="0ED9E773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Тема 3. Предметні інформаційні технології на підприємстві</w:t>
      </w:r>
    </w:p>
    <w:p w14:paraId="482B458F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Поняття інформаційної технології; Етапи розвитку інформаційних технологій; Класифікація інформаційних технологій; Технологія автоматизованих робочих місць; Гіпертекстова технологія. Технологія </w:t>
      </w:r>
      <w:proofErr w:type="spellStart"/>
      <w:r w:rsidRPr="00A9780B">
        <w:rPr>
          <w:rFonts w:ascii="Times New Roman" w:hAnsi="Times New Roman" w:cs="Times New Roman"/>
          <w:sz w:val="28"/>
          <w:szCs w:val="28"/>
          <w:lang w:val="uk-UA"/>
        </w:rPr>
        <w:t>мультимедіа</w:t>
      </w:r>
      <w:proofErr w:type="spellEnd"/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; Мережні технології; </w:t>
      </w:r>
      <w:proofErr w:type="spellStart"/>
      <w:r w:rsidRPr="00A9780B">
        <w:rPr>
          <w:rFonts w:ascii="Times New Roman" w:hAnsi="Times New Roman" w:cs="Times New Roman"/>
          <w:sz w:val="28"/>
          <w:szCs w:val="28"/>
          <w:lang w:val="uk-UA"/>
        </w:rPr>
        <w:t>Технології</w:t>
      </w:r>
      <w:proofErr w:type="spellEnd"/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Internet;   Мобільні технології.</w:t>
      </w:r>
    </w:p>
    <w:p w14:paraId="3F186839" w14:textId="5890D635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Тема 4. Візуалізація професійної інформації</w:t>
      </w:r>
    </w:p>
    <w:p w14:paraId="46DE9AF4" w14:textId="47768845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Автоматизація процесів математичної обробки даних, огляд програмних продуктів; Графічне представлення математичних даних; Побудова математичних моделей; Точність та обмеження під час розрахунків;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Специфіка застосування ПЗ математичної обробки даних у професійній діяльності. </w:t>
      </w:r>
    </w:p>
    <w:p w14:paraId="64EB5150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Розділ 3. Публікація міжнародної статті</w:t>
      </w:r>
    </w:p>
    <w:p w14:paraId="329B5FA0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Тема 5. Як підготувати публікацію для міжнародного журналу</w:t>
      </w:r>
    </w:p>
    <w:p w14:paraId="0DB056BE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Очікування редактора. Основні причини відмов у публікації. Робота з правками рецензентів. Структура наукової статті. Практичні поради з написання основних розділів. Відмінні риси академічної англійської мови. Складання анотації. Написання заголовків. Вибір ключових слів.</w:t>
      </w:r>
    </w:p>
    <w:p w14:paraId="40FC73CA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Тема 6. Оформлення наукової статті: можливості </w:t>
      </w:r>
      <w:proofErr w:type="spellStart"/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EndNote</w:t>
      </w:r>
      <w:proofErr w:type="spellEnd"/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A9780B">
        <w:rPr>
          <w:rFonts w:ascii="Times New Roman" w:hAnsi="Times New Roman" w:cs="Times New Roman"/>
          <w:i/>
          <w:iCs/>
          <w:sz w:val="28"/>
          <w:szCs w:val="28"/>
          <w:lang w:val="uk-UA"/>
        </w:rPr>
        <w:t>Online</w:t>
      </w:r>
      <w:proofErr w:type="spellEnd"/>
    </w:p>
    <w:p w14:paraId="3A75FC5D" w14:textId="78FE5BEB" w:rsidR="00D370E5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Процес підготовки статті для подачі в міжнародний журнал. Вимоги журналів до публікації. Створення власної бібліографічної бази даних за допомогою </w:t>
      </w:r>
      <w:proofErr w:type="spellStart"/>
      <w:r w:rsidRPr="00A9780B">
        <w:rPr>
          <w:rFonts w:ascii="Times New Roman" w:hAnsi="Times New Roman" w:cs="Times New Roman"/>
          <w:sz w:val="28"/>
          <w:szCs w:val="28"/>
          <w:lang w:val="uk-UA"/>
        </w:rPr>
        <w:t>EndNote</w:t>
      </w:r>
      <w:proofErr w:type="spellEnd"/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9780B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Pr="00A9780B">
        <w:rPr>
          <w:rFonts w:ascii="Times New Roman" w:hAnsi="Times New Roman" w:cs="Times New Roman"/>
          <w:sz w:val="28"/>
          <w:szCs w:val="28"/>
          <w:lang w:val="uk-UA"/>
        </w:rPr>
        <w:t>. Сортування записів, створення груп і управління доступом до них. Використання шаблонів оформлення бібліографії. Використання модуля Cite-While-You-Write для Microsoft Word і створення списку літератури безпосередньо при написанні тексту.</w:t>
      </w:r>
    </w:p>
    <w:p w14:paraId="511936D6" w14:textId="77777777" w:rsidR="002338D8" w:rsidRPr="00A9780B" w:rsidRDefault="002338D8" w:rsidP="002338D8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5F42AA" w14:textId="77777777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2. Тривалість курсу </w:t>
      </w:r>
    </w:p>
    <w:p w14:paraId="7CAF4128" w14:textId="4CCB2CF2" w:rsidR="00D370E5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кредит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годин):  </w:t>
      </w:r>
      <w:r w:rsidR="00B2659C" w:rsidRPr="00A9780B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годин  аудиторної  роботи, </w:t>
      </w:r>
      <w:r w:rsidR="00B2659C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12 годин практичної роботи, 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D370E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годин самостійної роботи. </w:t>
      </w:r>
    </w:p>
    <w:p w14:paraId="23BB4631" w14:textId="0A09314C" w:rsidR="001878C4" w:rsidRPr="00A9780B" w:rsidRDefault="001878C4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A7BE0C" w14:textId="401F7E66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3. Мета курс</w:t>
      </w:r>
      <w:r w:rsidR="009E3424" w:rsidRPr="00A9780B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14:paraId="3AAE0F12" w14:textId="77777777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Метою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викладання навчальної дисципліни «Інформаційні технології гідроелектростанцій» є сформувати у студентів знання про новітні інформаційні системи і технології, їх використання для вирішення практичних завдань інженера гідроенергетика, а також набуття навичок роботи з програмним забезпеченням, що використовується у практиці сучасного підприємства.</w:t>
      </w:r>
    </w:p>
    <w:p w14:paraId="4284FC4E" w14:textId="77777777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Основними завданнями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дисципліни «Інформаційні технології гідроелектростанцій» є: знайомство майбутніх фахівців вищої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lastRenderedPageBreak/>
        <w:t>кваліфікації із принципами роботи сучасних інформаційних систем в галузі гідроелектростанцій, їхньою структурою й класифікацією по різних ознаках; зі складом і методологією використання інформаційних технологій, їхніми видами й інструментарієм, які можуть успішно застосовуватися у технології гідроелектростанцій.</w:t>
      </w:r>
    </w:p>
    <w:p w14:paraId="02D02337" w14:textId="77777777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У результаті вивчення навчальної дисципліни студент повинен </w:t>
      </w:r>
    </w:p>
    <w:p w14:paraId="05E3B785" w14:textId="77777777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знати: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основні принципи та методи застосування сучасних інформаційних технологій у гідроенергетиці; механізми підвищення швидкості обробки та пошуку інформації; розподілення даних; доступ до джерел інформації незалежно від місця їх розташування; класифікацію баз даних; технології підвищення надійності збереження інформації в комп'ютерних системах; типову структуру та інформаційні зв'язки сучасного підприємства.</w:t>
      </w:r>
    </w:p>
    <w:p w14:paraId="1340E5D3" w14:textId="16866CC2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вміти: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застосовувати технології інформаційних та телекомунікаційних систем та засоби електронного документообігу; використовувати механізми підвищення швидкості обробки та пошуку інформації; розподілення даних, а також застосовувати отримані навички у подальшій професійній діяльності.</w:t>
      </w:r>
    </w:p>
    <w:p w14:paraId="3E0702F4" w14:textId="77777777" w:rsidR="002338D8" w:rsidRPr="00A9780B" w:rsidRDefault="002338D8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D1AABA" w14:textId="26FD3F01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4. Організація навчання </w:t>
      </w:r>
    </w:p>
    <w:p w14:paraId="65BCF770" w14:textId="75D1EA0C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Студенти прослуховують лекційний курс, а потім на практичних заняттях засвоюють навички</w:t>
      </w:r>
      <w:r w:rsidR="00B1120C" w:rsidRPr="00A9780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EE2961" w14:textId="61003C07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Увесь курс розділено на </w:t>
      </w:r>
      <w:r w:rsidR="00903207" w:rsidRPr="00A9780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розділи, перший з яких присвячено</w:t>
      </w:r>
      <w:r w:rsidR="00D77765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20C" w:rsidRPr="00A9780B">
        <w:rPr>
          <w:rFonts w:ascii="Times New Roman" w:hAnsi="Times New Roman" w:cs="Times New Roman"/>
          <w:sz w:val="28"/>
          <w:szCs w:val="28"/>
          <w:lang w:val="uk-UA"/>
        </w:rPr>
        <w:t>інформаційним системам</w:t>
      </w:r>
      <w:r w:rsidR="005D4465" w:rsidRPr="00A9780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другий</w:t>
      </w:r>
      <w:r w:rsidR="00B1120C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1120C" w:rsidRPr="00A9780B">
        <w:rPr>
          <w:lang w:val="uk-UA"/>
        </w:rPr>
        <w:t xml:space="preserve"> </w:t>
      </w:r>
      <w:r w:rsidR="00B1120C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інформаційним технологіям та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>візуалізації технічних рішень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,  третій  −</w:t>
      </w:r>
      <w:r w:rsidR="00B1120C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написанню та публікації міжнародної статті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896EA7F" w14:textId="010B7943" w:rsidR="00914CC7" w:rsidRPr="00A9780B" w:rsidRDefault="00914CC7" w:rsidP="002338D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6315FC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, крім </w:t>
      </w:r>
      <w:r w:rsidR="00F201D1"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рішення задач в години практичних занять,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студенти виконують </w:t>
      </w:r>
      <w:r w:rsidRPr="00A9780B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індивідуальне завдання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360611D" w14:textId="04171213" w:rsidR="00D77765" w:rsidRPr="00A9780B" w:rsidRDefault="00B1120C" w:rsidP="002338D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Мета індивідуального завдання: детальніша і ґрунтовніша проробка лекційного матеріалу; перевірка та контроль ступеня засвоювання теоретичного матеріалу; формування у студентів передбачених робочою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програмою вмінь.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Тема індивідуального завдання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видається кожному студенту окремо,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згідно з темою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>диплом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>ної роботи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5E7D64C" w14:textId="77777777" w:rsidR="00B1120C" w:rsidRPr="00A9780B" w:rsidRDefault="00B1120C" w:rsidP="002338D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81FDB4" w14:textId="5EF2602C" w:rsidR="00D370E5" w:rsidRPr="00A9780B" w:rsidRDefault="00D370E5" w:rsidP="002338D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5. Вимоги викладача </w:t>
      </w:r>
    </w:p>
    <w:p w14:paraId="25E1BEC6" w14:textId="065F9F50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Під  час  занять  студенти  уважно  слухають  викладача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 та задають питання по темі лекції.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6EC5A571" w14:textId="4FB973D4" w:rsidR="00D370E5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Користування мобільними електронними пристроями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дозволяється,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окрім випадків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>перевірки знань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DA18323" w14:textId="6AA3E55B" w:rsidR="00222F0F" w:rsidRPr="00A9780B" w:rsidRDefault="00D370E5" w:rsidP="002338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80B">
        <w:rPr>
          <w:rFonts w:ascii="Times New Roman" w:hAnsi="Times New Roman" w:cs="Times New Roman"/>
          <w:sz w:val="28"/>
          <w:szCs w:val="28"/>
          <w:lang w:val="uk-UA"/>
        </w:rPr>
        <w:t>Захист  практичн</w:t>
      </w:r>
      <w:r w:rsidR="00F3134E" w:rsidRPr="00A9780B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роб</w:t>
      </w:r>
      <w:r w:rsidR="00F3134E" w:rsidRPr="00A9780B">
        <w:rPr>
          <w:rFonts w:ascii="Times New Roman" w:hAnsi="Times New Roman" w:cs="Times New Roman"/>
          <w:sz w:val="28"/>
          <w:szCs w:val="28"/>
          <w:lang w:val="uk-UA"/>
        </w:rPr>
        <w:t>оти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та  індивідуально</w:t>
      </w:r>
      <w:r w:rsidR="00F3134E" w:rsidRPr="00A9780B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  завдання  відбувається  без затримок. </w:t>
      </w:r>
      <w:r w:rsidR="00A9780B">
        <w:rPr>
          <w:rFonts w:ascii="Times New Roman" w:hAnsi="Times New Roman" w:cs="Times New Roman"/>
          <w:sz w:val="28"/>
          <w:szCs w:val="28"/>
          <w:lang w:val="uk-UA"/>
        </w:rPr>
        <w:t xml:space="preserve">При затримці відправлення завдань знижуються бали.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t xml:space="preserve">Оформлення робіт згідно ДСТУ та вимог навчального закладу. </w:t>
      </w:r>
      <w:r w:rsidRPr="00A9780B">
        <w:rPr>
          <w:rFonts w:ascii="Times New Roman" w:hAnsi="Times New Roman" w:cs="Times New Roman"/>
          <w:sz w:val="28"/>
          <w:szCs w:val="28"/>
          <w:lang w:val="uk-UA"/>
        </w:rPr>
        <w:cr/>
      </w:r>
      <w:bookmarkEnd w:id="0"/>
    </w:p>
    <w:sectPr w:rsidR="00222F0F" w:rsidRPr="00A9780B" w:rsidSect="00D370E5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7D2"/>
    <w:multiLevelType w:val="hybridMultilevel"/>
    <w:tmpl w:val="4BE4C25C"/>
    <w:lvl w:ilvl="0" w:tplc="A05A304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42315"/>
    <w:multiLevelType w:val="hybridMultilevel"/>
    <w:tmpl w:val="DF881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B6DB5"/>
    <w:multiLevelType w:val="hybridMultilevel"/>
    <w:tmpl w:val="52B8EF0C"/>
    <w:lvl w:ilvl="0" w:tplc="605E5690">
      <w:start w:val="3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0E5"/>
    <w:rsid w:val="00020009"/>
    <w:rsid w:val="00020749"/>
    <w:rsid w:val="00021D90"/>
    <w:rsid w:val="000361E5"/>
    <w:rsid w:val="000373CA"/>
    <w:rsid w:val="00037814"/>
    <w:rsid w:val="00040857"/>
    <w:rsid w:val="00062E4D"/>
    <w:rsid w:val="0006732B"/>
    <w:rsid w:val="000918D3"/>
    <w:rsid w:val="0009483B"/>
    <w:rsid w:val="000952BC"/>
    <w:rsid w:val="000B0FBA"/>
    <w:rsid w:val="001309C0"/>
    <w:rsid w:val="001566F8"/>
    <w:rsid w:val="00181014"/>
    <w:rsid w:val="001878C4"/>
    <w:rsid w:val="001A6BA8"/>
    <w:rsid w:val="001D237B"/>
    <w:rsid w:val="001D4568"/>
    <w:rsid w:val="001F1005"/>
    <w:rsid w:val="002014B4"/>
    <w:rsid w:val="00222F0F"/>
    <w:rsid w:val="0023150D"/>
    <w:rsid w:val="002338D8"/>
    <w:rsid w:val="00267CD2"/>
    <w:rsid w:val="002C3ABA"/>
    <w:rsid w:val="002C675F"/>
    <w:rsid w:val="002D16F4"/>
    <w:rsid w:val="00307789"/>
    <w:rsid w:val="003221DC"/>
    <w:rsid w:val="00344A15"/>
    <w:rsid w:val="00344CC2"/>
    <w:rsid w:val="00347748"/>
    <w:rsid w:val="00367E68"/>
    <w:rsid w:val="0037018A"/>
    <w:rsid w:val="00376736"/>
    <w:rsid w:val="003A321A"/>
    <w:rsid w:val="003C21D8"/>
    <w:rsid w:val="00427825"/>
    <w:rsid w:val="00450BAE"/>
    <w:rsid w:val="0046730C"/>
    <w:rsid w:val="00484FE5"/>
    <w:rsid w:val="0049457A"/>
    <w:rsid w:val="004D44C9"/>
    <w:rsid w:val="004E0EB0"/>
    <w:rsid w:val="004E5671"/>
    <w:rsid w:val="004E70B8"/>
    <w:rsid w:val="0051458D"/>
    <w:rsid w:val="00514FDA"/>
    <w:rsid w:val="005611F9"/>
    <w:rsid w:val="005750FB"/>
    <w:rsid w:val="005B37E9"/>
    <w:rsid w:val="005B5B5D"/>
    <w:rsid w:val="005B6166"/>
    <w:rsid w:val="005C0879"/>
    <w:rsid w:val="005D3923"/>
    <w:rsid w:val="005D4465"/>
    <w:rsid w:val="005D4C91"/>
    <w:rsid w:val="005F3752"/>
    <w:rsid w:val="006024CC"/>
    <w:rsid w:val="006177B1"/>
    <w:rsid w:val="006315FC"/>
    <w:rsid w:val="00653336"/>
    <w:rsid w:val="006573C5"/>
    <w:rsid w:val="00662C94"/>
    <w:rsid w:val="006832EC"/>
    <w:rsid w:val="00684A14"/>
    <w:rsid w:val="00694839"/>
    <w:rsid w:val="006A662C"/>
    <w:rsid w:val="006B19B9"/>
    <w:rsid w:val="006C307D"/>
    <w:rsid w:val="0079582A"/>
    <w:rsid w:val="007B656D"/>
    <w:rsid w:val="00880D4C"/>
    <w:rsid w:val="008F2BA2"/>
    <w:rsid w:val="008F2D70"/>
    <w:rsid w:val="008F749F"/>
    <w:rsid w:val="008F760A"/>
    <w:rsid w:val="00903207"/>
    <w:rsid w:val="00914CC7"/>
    <w:rsid w:val="00941754"/>
    <w:rsid w:val="009429F5"/>
    <w:rsid w:val="0096635E"/>
    <w:rsid w:val="009909A3"/>
    <w:rsid w:val="009A1F97"/>
    <w:rsid w:val="009E3424"/>
    <w:rsid w:val="00A0724A"/>
    <w:rsid w:val="00A16665"/>
    <w:rsid w:val="00A47060"/>
    <w:rsid w:val="00A75443"/>
    <w:rsid w:val="00A841C0"/>
    <w:rsid w:val="00A9780B"/>
    <w:rsid w:val="00B1120C"/>
    <w:rsid w:val="00B2659C"/>
    <w:rsid w:val="00B40B46"/>
    <w:rsid w:val="00BC1DDC"/>
    <w:rsid w:val="00BD564C"/>
    <w:rsid w:val="00BE467E"/>
    <w:rsid w:val="00BF35CF"/>
    <w:rsid w:val="00BF7044"/>
    <w:rsid w:val="00C124E0"/>
    <w:rsid w:val="00C12A27"/>
    <w:rsid w:val="00C15B98"/>
    <w:rsid w:val="00C70BAC"/>
    <w:rsid w:val="00C80ECA"/>
    <w:rsid w:val="00C82B5D"/>
    <w:rsid w:val="00D149ED"/>
    <w:rsid w:val="00D15207"/>
    <w:rsid w:val="00D217AE"/>
    <w:rsid w:val="00D370E5"/>
    <w:rsid w:val="00D77765"/>
    <w:rsid w:val="00D77A7A"/>
    <w:rsid w:val="00D8064C"/>
    <w:rsid w:val="00D82B46"/>
    <w:rsid w:val="00DF0620"/>
    <w:rsid w:val="00E020D9"/>
    <w:rsid w:val="00E04BBB"/>
    <w:rsid w:val="00E62E9D"/>
    <w:rsid w:val="00E85662"/>
    <w:rsid w:val="00EA19D2"/>
    <w:rsid w:val="00EB0FB3"/>
    <w:rsid w:val="00F030E6"/>
    <w:rsid w:val="00F059CB"/>
    <w:rsid w:val="00F201D1"/>
    <w:rsid w:val="00F3134E"/>
    <w:rsid w:val="00F330A2"/>
    <w:rsid w:val="00F47CB9"/>
    <w:rsid w:val="00F5788D"/>
    <w:rsid w:val="00F61F70"/>
    <w:rsid w:val="00F85FEF"/>
    <w:rsid w:val="00FA122D"/>
    <w:rsid w:val="00FC4712"/>
    <w:rsid w:val="00FD73FE"/>
    <w:rsid w:val="00FE5553"/>
    <w:rsid w:val="00FE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6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D2"/>
    <w:pPr>
      <w:ind w:left="720"/>
      <w:contextualSpacing/>
    </w:pPr>
  </w:style>
  <w:style w:type="paragraph" w:styleId="a4">
    <w:name w:val="Body Text Indent"/>
    <w:basedOn w:val="a"/>
    <w:link w:val="a5"/>
    <w:rsid w:val="001A6B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1A6B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8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7CD2"/>
    <w:pPr>
      <w:ind w:left="720"/>
      <w:contextualSpacing/>
    </w:pPr>
  </w:style>
  <w:style w:type="paragraph" w:styleId="a4">
    <w:name w:val="Body Text Indent"/>
    <w:basedOn w:val="a"/>
    <w:link w:val="a5"/>
    <w:rsid w:val="001A6BA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1A6B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8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3406</Words>
  <Characters>1942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Користувач Windows</cp:lastModifiedBy>
  <cp:revision>4</cp:revision>
  <cp:lastPrinted>2020-07-26T18:22:00Z</cp:lastPrinted>
  <dcterms:created xsi:type="dcterms:W3CDTF">2020-08-09T09:05:00Z</dcterms:created>
  <dcterms:modified xsi:type="dcterms:W3CDTF">2020-08-10T05:31:00Z</dcterms:modified>
</cp:coreProperties>
</file>