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C80F8" w14:textId="45F755A7" w:rsidR="009B08AC" w:rsidRDefault="009B08AC" w:rsidP="009B08AC">
      <w:pPr>
        <w:pStyle w:val="a3"/>
        <w:autoSpaceDE w:val="0"/>
        <w:autoSpaceDN w:val="0"/>
        <w:adjustRightInd w:val="0"/>
        <w:jc w:val="center"/>
        <w:rPr>
          <w:b/>
          <w:lang w:val="uk-UA"/>
        </w:rPr>
      </w:pPr>
      <w:bookmarkStart w:id="0" w:name="_Hlk33426983"/>
      <w:bookmarkStart w:id="1" w:name="_GoBack"/>
      <w:r>
        <w:rPr>
          <w:b/>
          <w:lang w:val="uk-UA"/>
        </w:rPr>
        <w:t>В</w:t>
      </w:r>
      <w:r w:rsidRPr="000422DC">
        <w:rPr>
          <w:b/>
          <w:lang w:val="uk-UA"/>
        </w:rPr>
        <w:t xml:space="preserve">ІЗІОНЕРСТВО ЯК </w:t>
      </w:r>
      <w:r w:rsidR="00EF75FA">
        <w:rPr>
          <w:b/>
          <w:lang w:val="uk-UA"/>
        </w:rPr>
        <w:t>ХУДОЖНІЙ ФЕНОМЕН</w:t>
      </w:r>
      <w:r w:rsidR="00EF75FA" w:rsidRPr="000422DC">
        <w:rPr>
          <w:b/>
          <w:lang w:val="uk-UA"/>
        </w:rPr>
        <w:t xml:space="preserve"> </w:t>
      </w:r>
      <w:r w:rsidR="00EF75FA">
        <w:rPr>
          <w:b/>
          <w:lang w:val="uk-UA"/>
        </w:rPr>
        <w:t>У</w:t>
      </w:r>
      <w:r w:rsidRPr="000422DC">
        <w:rPr>
          <w:b/>
          <w:lang w:val="uk-UA"/>
        </w:rPr>
        <w:t xml:space="preserve"> ТВОРЧОСТІ М.</w:t>
      </w:r>
      <w:r w:rsidR="00EF75FA">
        <w:rPr>
          <w:b/>
          <w:lang w:val="uk-UA"/>
        </w:rPr>
        <w:t> </w:t>
      </w:r>
      <w:r w:rsidRPr="000422DC">
        <w:rPr>
          <w:b/>
          <w:lang w:val="uk-UA"/>
        </w:rPr>
        <w:t>МАТІОС</w:t>
      </w:r>
    </w:p>
    <w:bookmarkEnd w:id="1"/>
    <w:p w14:paraId="76F448E4" w14:textId="77777777" w:rsidR="009B08AC" w:rsidRDefault="009B08AC" w:rsidP="009B08AC">
      <w:pPr>
        <w:pStyle w:val="a3"/>
        <w:autoSpaceDE w:val="0"/>
        <w:autoSpaceDN w:val="0"/>
        <w:adjustRightInd w:val="0"/>
        <w:jc w:val="center"/>
        <w:rPr>
          <w:b/>
          <w:lang w:val="uk-UA"/>
        </w:rPr>
      </w:pPr>
    </w:p>
    <w:p w14:paraId="018932EC" w14:textId="77777777" w:rsidR="009B08AC" w:rsidRDefault="009B08AC" w:rsidP="00E05F34">
      <w:pPr>
        <w:pStyle w:val="a3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0422DC">
        <w:rPr>
          <w:lang w:val="uk-UA"/>
        </w:rPr>
        <w:t xml:space="preserve">Мотиви </w:t>
      </w:r>
      <w:proofErr w:type="spellStart"/>
      <w:r w:rsidRPr="000422DC">
        <w:rPr>
          <w:lang w:val="uk-UA"/>
        </w:rPr>
        <w:t>візіонерства</w:t>
      </w:r>
      <w:proofErr w:type="spellEnd"/>
      <w:r w:rsidRPr="000422DC">
        <w:rPr>
          <w:lang w:val="uk-UA"/>
        </w:rPr>
        <w:t xml:space="preserve"> в творах М. </w:t>
      </w:r>
      <w:proofErr w:type="spellStart"/>
      <w:r w:rsidRPr="000422DC">
        <w:rPr>
          <w:lang w:val="uk-UA"/>
        </w:rPr>
        <w:t>Матіос</w:t>
      </w:r>
      <w:proofErr w:type="spellEnd"/>
      <w:r w:rsidRPr="000422DC">
        <w:rPr>
          <w:lang w:val="uk-UA"/>
        </w:rPr>
        <w:t xml:space="preserve">: тип </w:t>
      </w:r>
      <w:proofErr w:type="spellStart"/>
      <w:r w:rsidRPr="000422DC">
        <w:rPr>
          <w:lang w:val="uk-UA"/>
        </w:rPr>
        <w:t>візіонера</w:t>
      </w:r>
      <w:proofErr w:type="spellEnd"/>
      <w:r w:rsidRPr="000422DC">
        <w:rPr>
          <w:lang w:val="uk-UA"/>
        </w:rPr>
        <w:t xml:space="preserve">, його психофізичний стан, просторові координати видінь, </w:t>
      </w:r>
      <w:proofErr w:type="spellStart"/>
      <w:r w:rsidRPr="000422DC">
        <w:rPr>
          <w:lang w:val="uk-UA"/>
        </w:rPr>
        <w:t>візіонерська</w:t>
      </w:r>
      <w:proofErr w:type="spellEnd"/>
      <w:r w:rsidRPr="000422DC">
        <w:rPr>
          <w:lang w:val="uk-UA"/>
        </w:rPr>
        <w:t xml:space="preserve"> топіка. </w:t>
      </w:r>
    </w:p>
    <w:p w14:paraId="69AAE430" w14:textId="391122A7" w:rsidR="009B08AC" w:rsidRDefault="009B08AC" w:rsidP="00E05F34">
      <w:pPr>
        <w:pStyle w:val="a3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0422DC">
        <w:rPr>
          <w:lang w:val="uk-UA"/>
        </w:rPr>
        <w:t>Повість</w:t>
      </w:r>
      <w:r>
        <w:rPr>
          <w:lang w:val="uk-UA"/>
        </w:rPr>
        <w:t xml:space="preserve"> </w:t>
      </w:r>
      <w:r w:rsidR="009B5084">
        <w:rPr>
          <w:lang w:val="uk-UA"/>
        </w:rPr>
        <w:t>«</w:t>
      </w:r>
      <w:r w:rsidRPr="000422DC">
        <w:rPr>
          <w:lang w:val="uk-UA"/>
        </w:rPr>
        <w:t>По праву сторону Твоєї слави</w:t>
      </w:r>
      <w:r w:rsidR="009B5084">
        <w:rPr>
          <w:lang w:val="uk-UA"/>
        </w:rPr>
        <w:t>»</w:t>
      </w:r>
      <w:r w:rsidRPr="000422DC">
        <w:rPr>
          <w:lang w:val="uk-UA"/>
        </w:rPr>
        <w:t xml:space="preserve"> крізь призму модифікації жанру видіння. </w:t>
      </w:r>
    </w:p>
    <w:p w14:paraId="43DEAEAD" w14:textId="094C8FC5" w:rsidR="009B08AC" w:rsidRPr="009B5084" w:rsidRDefault="009B08AC" w:rsidP="00EB0B46">
      <w:pPr>
        <w:pStyle w:val="a3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9B5084">
        <w:rPr>
          <w:lang w:val="uk-UA"/>
        </w:rPr>
        <w:t xml:space="preserve">Цілісність </w:t>
      </w:r>
      <w:proofErr w:type="spellStart"/>
      <w:r w:rsidRPr="009B5084">
        <w:rPr>
          <w:lang w:val="uk-UA"/>
        </w:rPr>
        <w:t>візіонерської</w:t>
      </w:r>
      <w:proofErr w:type="spellEnd"/>
      <w:r w:rsidRPr="009B5084">
        <w:rPr>
          <w:lang w:val="uk-UA"/>
        </w:rPr>
        <w:t xml:space="preserve"> реальності. </w:t>
      </w:r>
      <w:r w:rsidR="009B5084" w:rsidRPr="009B5084">
        <w:rPr>
          <w:lang w:val="uk-UA"/>
        </w:rPr>
        <w:t>Зв’язок</w:t>
      </w:r>
      <w:r w:rsidRPr="009B5084">
        <w:rPr>
          <w:lang w:val="uk-UA"/>
        </w:rPr>
        <w:t xml:space="preserve"> людини і трансцендентного світу. </w:t>
      </w:r>
    </w:p>
    <w:p w14:paraId="53EDEE2B" w14:textId="4416F650" w:rsidR="009B08AC" w:rsidRDefault="009B08AC" w:rsidP="00E05F34">
      <w:pPr>
        <w:pStyle w:val="a3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0422DC">
        <w:rPr>
          <w:lang w:val="uk-UA"/>
        </w:rPr>
        <w:t xml:space="preserve">Онтологічний статус </w:t>
      </w:r>
      <w:proofErr w:type="spellStart"/>
      <w:r w:rsidRPr="000422DC">
        <w:rPr>
          <w:lang w:val="uk-UA"/>
        </w:rPr>
        <w:t>візіонерської</w:t>
      </w:r>
      <w:proofErr w:type="spellEnd"/>
      <w:r w:rsidRPr="000422DC">
        <w:rPr>
          <w:lang w:val="uk-UA"/>
        </w:rPr>
        <w:t xml:space="preserve"> реальності в повісті. </w:t>
      </w:r>
    </w:p>
    <w:p w14:paraId="3FF425B1" w14:textId="77777777" w:rsidR="009B5084" w:rsidRDefault="009B5084" w:rsidP="009B5084">
      <w:pPr>
        <w:pStyle w:val="a3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72E4AE34" w14:textId="66E01BAD" w:rsidR="009B08AC" w:rsidRPr="000A4AAD" w:rsidRDefault="00E05F34" w:rsidP="000A4AAD">
      <w:pPr>
        <w:pStyle w:val="a3"/>
        <w:autoSpaceDE w:val="0"/>
        <w:autoSpaceDN w:val="0"/>
        <w:adjustRightInd w:val="0"/>
        <w:ind w:left="426" w:hanging="426"/>
        <w:jc w:val="center"/>
        <w:rPr>
          <w:b/>
          <w:lang w:val="uk-UA"/>
        </w:rPr>
      </w:pPr>
      <w:r w:rsidRPr="00E05F34">
        <w:rPr>
          <w:b/>
          <w:lang w:val="uk-UA"/>
        </w:rPr>
        <w:t>Література</w:t>
      </w:r>
    </w:p>
    <w:p w14:paraId="1B521E69" w14:textId="12335D3B" w:rsidR="000A4AAD" w:rsidRPr="000A4AAD" w:rsidRDefault="00E05F34" w:rsidP="000A4AAD">
      <w:pPr>
        <w:autoSpaceDE w:val="0"/>
        <w:autoSpaceDN w:val="0"/>
        <w:adjustRightInd w:val="0"/>
        <w:rPr>
          <w:b/>
          <w:lang w:val="uk-UA"/>
        </w:rPr>
      </w:pPr>
      <w:r w:rsidRPr="000A4AAD">
        <w:rPr>
          <w:b/>
          <w:lang w:val="uk-UA"/>
        </w:rPr>
        <w:t>Основна</w:t>
      </w:r>
    </w:p>
    <w:p w14:paraId="0AA32633" w14:textId="74B4049E" w:rsidR="000A4AAD" w:rsidRPr="000A4AAD" w:rsidRDefault="000A4AAD" w:rsidP="000A4AAD">
      <w:pPr>
        <w:pStyle w:val="a3"/>
        <w:numPr>
          <w:ilvl w:val="0"/>
          <w:numId w:val="4"/>
        </w:numPr>
        <w:ind w:left="284" w:hanging="284"/>
        <w:jc w:val="both"/>
        <w:rPr>
          <w:lang w:val="en-US"/>
        </w:rPr>
      </w:pPr>
      <w:r w:rsidRPr="000A4AAD">
        <w:rPr>
          <w:lang w:val="uk-UA"/>
        </w:rPr>
        <w:t xml:space="preserve">Горбач Н. </w:t>
      </w:r>
      <w:hyperlink r:id="rId5" w:history="1">
        <w:r w:rsidRPr="000A4AAD">
          <w:rPr>
            <w:color w:val="000000" w:themeColor="text1"/>
            <w:szCs w:val="28"/>
            <w:shd w:val="clear" w:color="auto" w:fill="FFFFFF"/>
          </w:rPr>
          <w:t>Візіонерство як художній феномен у романі «</w:t>
        </w:r>
        <w:r w:rsidR="002C6494">
          <w:rPr>
            <w:color w:val="000000" w:themeColor="text1"/>
            <w:szCs w:val="28"/>
            <w:shd w:val="clear" w:color="auto" w:fill="FFFFFF"/>
            <w:lang w:val="uk-UA"/>
          </w:rPr>
          <w:t>М</w:t>
        </w:r>
        <w:r w:rsidRPr="000A4AAD">
          <w:rPr>
            <w:color w:val="000000" w:themeColor="text1"/>
            <w:szCs w:val="28"/>
            <w:shd w:val="clear" w:color="auto" w:fill="FFFFFF"/>
          </w:rPr>
          <w:t>айже ніколи не навпаки» М. Матіос</w:t>
        </w:r>
      </w:hyperlink>
      <w:r w:rsidRPr="000A4AAD">
        <w:rPr>
          <w:color w:val="000000" w:themeColor="text1"/>
          <w:szCs w:val="28"/>
          <w:lang w:val="uk-UA"/>
        </w:rPr>
        <w:t xml:space="preserve">.  </w:t>
      </w:r>
      <w:proofErr w:type="gramStart"/>
      <w:r w:rsidRPr="000A4AAD">
        <w:rPr>
          <w:bCs/>
          <w:color w:val="000000" w:themeColor="text1"/>
          <w:szCs w:val="28"/>
          <w:lang w:val="en-US" w:eastAsia="uk-UA"/>
        </w:rPr>
        <w:t>URL</w:t>
      </w:r>
      <w:r>
        <w:rPr>
          <w:bCs/>
          <w:color w:val="000000" w:themeColor="text1"/>
          <w:szCs w:val="28"/>
          <w:lang w:val="uk-UA" w:eastAsia="uk-UA"/>
        </w:rPr>
        <w:t> </w:t>
      </w:r>
      <w:r w:rsidRPr="000A4AAD">
        <w:rPr>
          <w:bCs/>
          <w:color w:val="000000" w:themeColor="text1"/>
          <w:szCs w:val="28"/>
          <w:lang w:val="uk-UA" w:eastAsia="uk-UA"/>
        </w:rPr>
        <w:t>:</w:t>
      </w:r>
      <w:proofErr w:type="gramEnd"/>
      <w:r w:rsidRPr="000A4AAD">
        <w:rPr>
          <w:bCs/>
          <w:color w:val="000000" w:themeColor="text1"/>
          <w:szCs w:val="28"/>
          <w:lang w:val="uk-UA" w:eastAsia="uk-UA"/>
        </w:rPr>
        <w:t xml:space="preserve"> </w:t>
      </w:r>
      <w:r w:rsidRPr="000A4AAD">
        <w:rPr>
          <w:lang w:val="en-US"/>
        </w:rPr>
        <w:t>http://</w:t>
      </w:r>
      <w:r w:rsidRPr="000A4AAD">
        <w:t>конференция</w:t>
      </w:r>
      <w:r w:rsidRPr="000A4AAD">
        <w:rPr>
          <w:lang w:val="en-US"/>
        </w:rPr>
        <w:t>.com.ua/files/file/scientific_conference_56/56-5.pdf#page=11</w:t>
      </w:r>
    </w:p>
    <w:p w14:paraId="2FFD1A51" w14:textId="7F4E922C" w:rsidR="000A4AAD" w:rsidRPr="000A4AAD" w:rsidRDefault="000A4AAD" w:rsidP="000A4AAD">
      <w:pPr>
        <w:pStyle w:val="a3"/>
        <w:numPr>
          <w:ilvl w:val="0"/>
          <w:numId w:val="4"/>
        </w:numPr>
        <w:shd w:val="clear" w:color="auto" w:fill="FFFFFF"/>
        <w:ind w:left="284" w:hanging="284"/>
        <w:jc w:val="both"/>
        <w:rPr>
          <w:bCs/>
          <w:color w:val="000000" w:themeColor="text1"/>
          <w:szCs w:val="28"/>
          <w:lang w:eastAsia="uk-UA"/>
        </w:rPr>
      </w:pPr>
      <w:r w:rsidRPr="000A4AAD">
        <w:rPr>
          <w:bCs/>
          <w:color w:val="000000" w:themeColor="text1"/>
          <w:szCs w:val="28"/>
          <w:lang w:val="uk-UA" w:eastAsia="uk-UA"/>
        </w:rPr>
        <w:t xml:space="preserve">Горбач Н. Феномен </w:t>
      </w:r>
      <w:proofErr w:type="spellStart"/>
      <w:r w:rsidRPr="000A4AAD">
        <w:rPr>
          <w:bCs/>
          <w:color w:val="000000" w:themeColor="text1"/>
          <w:szCs w:val="28"/>
          <w:lang w:val="uk-UA" w:eastAsia="uk-UA"/>
        </w:rPr>
        <w:t>візіонерства</w:t>
      </w:r>
      <w:proofErr w:type="spellEnd"/>
      <w:r w:rsidRPr="000A4AAD">
        <w:rPr>
          <w:bCs/>
          <w:color w:val="000000" w:themeColor="text1"/>
          <w:szCs w:val="28"/>
          <w:lang w:val="uk-UA" w:eastAsia="uk-UA"/>
        </w:rPr>
        <w:t xml:space="preserve"> в духовно-філософських координатах повісті М. </w:t>
      </w:r>
      <w:proofErr w:type="spellStart"/>
      <w:r w:rsidRPr="000A4AAD">
        <w:rPr>
          <w:bCs/>
          <w:color w:val="000000" w:themeColor="text1"/>
          <w:szCs w:val="28"/>
          <w:lang w:val="uk-UA" w:eastAsia="uk-UA"/>
        </w:rPr>
        <w:t>Матіос</w:t>
      </w:r>
      <w:proofErr w:type="spellEnd"/>
      <w:r w:rsidRPr="000A4AAD">
        <w:rPr>
          <w:bCs/>
          <w:color w:val="000000" w:themeColor="text1"/>
          <w:szCs w:val="28"/>
          <w:lang w:val="uk-UA" w:eastAsia="uk-UA"/>
        </w:rPr>
        <w:t xml:space="preserve"> «По праву сторону Твоєї слави».</w:t>
      </w:r>
      <w:r>
        <w:rPr>
          <w:bCs/>
          <w:color w:val="000000" w:themeColor="text1"/>
          <w:szCs w:val="28"/>
          <w:lang w:val="uk-UA" w:eastAsia="uk-UA"/>
        </w:rPr>
        <w:t xml:space="preserve"> </w:t>
      </w:r>
      <w:proofErr w:type="gramStart"/>
      <w:r w:rsidRPr="000A4AAD">
        <w:rPr>
          <w:bCs/>
          <w:color w:val="000000" w:themeColor="text1"/>
          <w:szCs w:val="28"/>
          <w:lang w:val="en-US" w:eastAsia="uk-UA"/>
        </w:rPr>
        <w:t>URL</w:t>
      </w:r>
      <w:r>
        <w:rPr>
          <w:bCs/>
          <w:color w:val="000000" w:themeColor="text1"/>
          <w:szCs w:val="28"/>
          <w:lang w:val="uk-UA" w:eastAsia="uk-UA"/>
        </w:rPr>
        <w:t xml:space="preserve"> </w:t>
      </w:r>
      <w:r w:rsidRPr="000A4AAD">
        <w:rPr>
          <w:bCs/>
          <w:color w:val="000000" w:themeColor="text1"/>
          <w:szCs w:val="28"/>
          <w:lang w:val="uk-UA" w:eastAsia="uk-UA"/>
        </w:rPr>
        <w:t>:</w:t>
      </w:r>
      <w:proofErr w:type="gramEnd"/>
      <w:r w:rsidRPr="000A4AAD">
        <w:rPr>
          <w:bCs/>
          <w:color w:val="000000" w:themeColor="text1"/>
          <w:szCs w:val="28"/>
          <w:lang w:eastAsia="uk-UA"/>
        </w:rPr>
        <w:t xml:space="preserve"> </w:t>
      </w:r>
      <w:hyperlink r:id="rId6" w:history="1"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http</w:t>
        </w:r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://</w:t>
        </w:r>
        <w:proofErr w:type="spellStart"/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mentalnist</w:t>
        </w:r>
        <w:proofErr w:type="spellEnd"/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-2016.</w:t>
        </w:r>
        <w:proofErr w:type="spellStart"/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blogspot</w:t>
        </w:r>
        <w:proofErr w:type="spellEnd"/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.</w:t>
        </w:r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com</w:t>
        </w:r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/</w:t>
        </w:r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p</w:t>
        </w:r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/</w:t>
        </w:r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blog</w:t>
        </w:r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-</w:t>
        </w:r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page</w:t>
        </w:r>
        <w:r w:rsidRPr="000A4AAD">
          <w:rPr>
            <w:rStyle w:val="a4"/>
            <w:bCs/>
            <w:color w:val="000000" w:themeColor="text1"/>
            <w:szCs w:val="28"/>
            <w:u w:val="none"/>
            <w:lang w:eastAsia="uk-UA"/>
          </w:rPr>
          <w:t>_58.</w:t>
        </w:r>
        <w:r w:rsidRPr="000A4AAD">
          <w:rPr>
            <w:rStyle w:val="a4"/>
            <w:bCs/>
            <w:color w:val="000000" w:themeColor="text1"/>
            <w:szCs w:val="28"/>
            <w:u w:val="none"/>
            <w:lang w:val="en-US" w:eastAsia="uk-UA"/>
          </w:rPr>
          <w:t>html</w:t>
        </w:r>
      </w:hyperlink>
    </w:p>
    <w:p w14:paraId="157C99B8" w14:textId="77777777" w:rsidR="000A4AAD" w:rsidRPr="000A4AAD" w:rsidRDefault="000A4AAD" w:rsidP="000A4AAD">
      <w:pPr>
        <w:pStyle w:val="a3"/>
        <w:numPr>
          <w:ilvl w:val="0"/>
          <w:numId w:val="4"/>
        </w:numPr>
        <w:ind w:left="284" w:hanging="284"/>
        <w:jc w:val="both"/>
        <w:rPr>
          <w:lang w:val="uk-UA"/>
        </w:rPr>
      </w:pPr>
      <w:proofErr w:type="spellStart"/>
      <w:r w:rsidRPr="00023226">
        <w:t>Матіос</w:t>
      </w:r>
      <w:proofErr w:type="spellEnd"/>
      <w:r w:rsidRPr="00023226">
        <w:t xml:space="preserve"> М. По праву сторону </w:t>
      </w:r>
      <w:proofErr w:type="spellStart"/>
      <w:r w:rsidRPr="00023226">
        <w:t>Твоєї</w:t>
      </w:r>
      <w:proofErr w:type="spellEnd"/>
      <w:r w:rsidRPr="00023226">
        <w:t xml:space="preserve"> </w:t>
      </w:r>
      <w:proofErr w:type="spellStart"/>
      <w:r w:rsidRPr="00023226">
        <w:t>слави</w:t>
      </w:r>
      <w:proofErr w:type="spellEnd"/>
      <w:r w:rsidRPr="000A4AAD">
        <w:rPr>
          <w:lang w:val="uk-UA"/>
        </w:rPr>
        <w:t xml:space="preserve">. </w:t>
      </w:r>
      <w:proofErr w:type="spellStart"/>
      <w:r w:rsidRPr="000A4AAD">
        <w:rPr>
          <w:i/>
        </w:rPr>
        <w:t>Вибране</w:t>
      </w:r>
      <w:proofErr w:type="spellEnd"/>
      <w:r w:rsidRPr="00023226">
        <w:t xml:space="preserve">. </w:t>
      </w:r>
      <w:proofErr w:type="spellStart"/>
      <w:proofErr w:type="gramStart"/>
      <w:r w:rsidRPr="00023226">
        <w:t>Львів</w:t>
      </w:r>
      <w:proofErr w:type="spellEnd"/>
      <w:r w:rsidRPr="00023226">
        <w:t> :</w:t>
      </w:r>
      <w:proofErr w:type="gramEnd"/>
      <w:r w:rsidRPr="00023226">
        <w:t xml:space="preserve"> </w:t>
      </w:r>
      <w:proofErr w:type="spellStart"/>
      <w:r w:rsidRPr="00023226">
        <w:t>Піраміда</w:t>
      </w:r>
      <w:proofErr w:type="spellEnd"/>
      <w:r w:rsidRPr="00023226">
        <w:t>, 2010. С.</w:t>
      </w:r>
      <w:r w:rsidRPr="000A4AAD">
        <w:rPr>
          <w:lang w:val="uk-UA"/>
        </w:rPr>
        <w:t> </w:t>
      </w:r>
      <w:r w:rsidRPr="00023226">
        <w:t>372–422</w:t>
      </w:r>
      <w:r w:rsidRPr="000A4AAD">
        <w:rPr>
          <w:lang w:val="uk-UA"/>
        </w:rPr>
        <w:t>.</w:t>
      </w:r>
    </w:p>
    <w:p w14:paraId="6821E1FC" w14:textId="77777777" w:rsidR="000A4AAD" w:rsidRPr="000A4AAD" w:rsidRDefault="000A4AAD" w:rsidP="000A4AAD">
      <w:pPr>
        <w:pStyle w:val="a3"/>
        <w:numPr>
          <w:ilvl w:val="0"/>
          <w:numId w:val="4"/>
        </w:numPr>
        <w:ind w:left="284" w:hanging="284"/>
        <w:jc w:val="both"/>
        <w:rPr>
          <w:lang w:val="uk-UA"/>
        </w:rPr>
      </w:pPr>
      <w:proofErr w:type="spellStart"/>
      <w:r w:rsidRPr="000A4AAD">
        <w:rPr>
          <w:lang w:val="uk-UA"/>
        </w:rPr>
        <w:t>Насмінчук</w:t>
      </w:r>
      <w:proofErr w:type="spellEnd"/>
      <w:r w:rsidRPr="000A4AAD">
        <w:rPr>
          <w:lang w:val="uk-UA"/>
        </w:rPr>
        <w:t xml:space="preserve"> І. Поетика художнього простору у повісті Марії </w:t>
      </w:r>
      <w:proofErr w:type="spellStart"/>
      <w:r w:rsidRPr="000A4AAD">
        <w:rPr>
          <w:lang w:val="uk-UA"/>
        </w:rPr>
        <w:t>Матіос</w:t>
      </w:r>
      <w:proofErr w:type="spellEnd"/>
      <w:r w:rsidRPr="000A4AAD">
        <w:rPr>
          <w:lang w:val="uk-UA"/>
        </w:rPr>
        <w:t xml:space="preserve"> «По праву сторону твоєї слави». </w:t>
      </w:r>
      <w:r w:rsidRPr="000A4AAD">
        <w:rPr>
          <w:i/>
          <w:lang w:val="uk-UA"/>
        </w:rPr>
        <w:t>Наукові праці Кам'янець-Подільського національного університету імені Івана Огієнка. Філологічні науки</w:t>
      </w:r>
      <w:r w:rsidRPr="000A4AAD">
        <w:rPr>
          <w:lang w:val="uk-UA"/>
        </w:rPr>
        <w:t xml:space="preserve">. 2011. </w:t>
      </w:r>
      <w:proofErr w:type="spellStart"/>
      <w:r w:rsidRPr="000A4AAD">
        <w:rPr>
          <w:lang w:val="uk-UA"/>
        </w:rPr>
        <w:t>Вип</w:t>
      </w:r>
      <w:proofErr w:type="spellEnd"/>
      <w:r w:rsidRPr="000A4AAD">
        <w:rPr>
          <w:lang w:val="uk-UA"/>
        </w:rPr>
        <w:t>. 27. С. 240–243.</w:t>
      </w:r>
      <w:r w:rsidRPr="00023226">
        <w:t> </w:t>
      </w:r>
    </w:p>
    <w:p w14:paraId="36BE704D" w14:textId="77777777" w:rsidR="00BE5788" w:rsidRPr="00BE5788" w:rsidRDefault="000A4AAD" w:rsidP="00BE5788">
      <w:pPr>
        <w:pStyle w:val="a3"/>
        <w:numPr>
          <w:ilvl w:val="0"/>
          <w:numId w:val="4"/>
        </w:numPr>
        <w:ind w:left="284" w:hanging="284"/>
        <w:jc w:val="both"/>
        <w:rPr>
          <w:color w:val="000000" w:themeColor="text1"/>
          <w:szCs w:val="28"/>
        </w:rPr>
      </w:pPr>
      <w:proofErr w:type="spellStart"/>
      <w:r w:rsidRPr="000A4AAD">
        <w:rPr>
          <w:color w:val="000000" w:themeColor="text1"/>
          <w:szCs w:val="28"/>
          <w:shd w:val="clear" w:color="auto" w:fill="FFFFFF"/>
        </w:rPr>
        <w:t>Насмінчук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І.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Стильове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розмаїття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прози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Марії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proofErr w:type="gramStart"/>
      <w:r w:rsidRPr="000A4AAD">
        <w:rPr>
          <w:color w:val="000000" w:themeColor="text1"/>
          <w:szCs w:val="28"/>
          <w:shd w:val="clear" w:color="auto" w:fill="FFFFFF"/>
        </w:rPr>
        <w:t>Матіос</w:t>
      </w:r>
      <w:proofErr w:type="spellEnd"/>
      <w:r w:rsidRPr="000A4AAD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Pr="000A4AAD">
        <w:rPr>
          <w:color w:val="000000" w:themeColor="text1"/>
          <w:szCs w:val="28"/>
          <w:shd w:val="clear" w:color="auto" w:fill="FFFFFF"/>
        </w:rPr>
        <w:t>:</w:t>
      </w:r>
      <w:proofErr w:type="gram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r w:rsidRPr="000A4AAD">
        <w:rPr>
          <w:color w:val="000000" w:themeColor="text1"/>
          <w:szCs w:val="28"/>
          <w:shd w:val="clear" w:color="auto" w:fill="FFFFFF"/>
          <w:lang w:val="uk-UA"/>
        </w:rPr>
        <w:t>н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авчальний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посібник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.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Кам’янець-</w:t>
      </w:r>
      <w:proofErr w:type="gramStart"/>
      <w:r w:rsidRPr="000A4AAD">
        <w:rPr>
          <w:color w:val="000000" w:themeColor="text1"/>
          <w:szCs w:val="28"/>
          <w:shd w:val="clear" w:color="auto" w:fill="FFFFFF"/>
        </w:rPr>
        <w:t>Подільський</w:t>
      </w:r>
      <w:proofErr w:type="spellEnd"/>
      <w:r w:rsidRPr="000A4AAD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Pr="000A4AAD">
        <w:rPr>
          <w:color w:val="000000" w:themeColor="text1"/>
          <w:szCs w:val="28"/>
          <w:shd w:val="clear" w:color="auto" w:fill="FFFFFF"/>
        </w:rPr>
        <w:t>:</w:t>
      </w:r>
      <w:proofErr w:type="gramEnd"/>
      <w:r w:rsidRPr="000A4AAD">
        <w:rPr>
          <w:color w:val="000000" w:themeColor="text1"/>
          <w:szCs w:val="28"/>
          <w:shd w:val="clear" w:color="auto" w:fill="FFFFFF"/>
        </w:rPr>
        <w:t xml:space="preserve"> ПП </w:t>
      </w:r>
      <w:proofErr w:type="spellStart"/>
      <w:r w:rsidRPr="000A4AAD">
        <w:rPr>
          <w:color w:val="000000" w:themeColor="text1"/>
          <w:szCs w:val="28"/>
          <w:shd w:val="clear" w:color="auto" w:fill="FFFFFF"/>
        </w:rPr>
        <w:t>Буйницький</w:t>
      </w:r>
      <w:proofErr w:type="spellEnd"/>
      <w:r w:rsidRPr="000A4AAD">
        <w:rPr>
          <w:color w:val="000000" w:themeColor="text1"/>
          <w:szCs w:val="28"/>
          <w:shd w:val="clear" w:color="auto" w:fill="FFFFFF"/>
        </w:rPr>
        <w:t xml:space="preserve"> О.А., 2009. 180 с.</w:t>
      </w:r>
    </w:p>
    <w:p w14:paraId="67B77EB6" w14:textId="41C178BB" w:rsidR="00BE5788" w:rsidRPr="00BE5788" w:rsidRDefault="00BE5788" w:rsidP="00BE5788">
      <w:pPr>
        <w:pStyle w:val="a3"/>
        <w:numPr>
          <w:ilvl w:val="0"/>
          <w:numId w:val="4"/>
        </w:numPr>
        <w:ind w:left="284" w:hanging="284"/>
        <w:jc w:val="both"/>
        <w:rPr>
          <w:color w:val="000000" w:themeColor="text1"/>
          <w:szCs w:val="28"/>
        </w:rPr>
      </w:pPr>
      <w:proofErr w:type="spellStart"/>
      <w:r w:rsidRPr="00BE5788">
        <w:t>Негодяєва</w:t>
      </w:r>
      <w:proofErr w:type="spellEnd"/>
      <w:r w:rsidRPr="00BE5788">
        <w:t xml:space="preserve"> С.</w:t>
      </w:r>
      <w:r>
        <w:rPr>
          <w:lang w:val="uk-UA"/>
        </w:rPr>
        <w:t xml:space="preserve"> </w:t>
      </w:r>
      <w:proofErr w:type="spellStart"/>
      <w:r w:rsidRPr="00BE5788">
        <w:t>Любов</w:t>
      </w:r>
      <w:proofErr w:type="spellEnd"/>
      <w:r w:rsidRPr="00BE5788">
        <w:t xml:space="preserve"> як </w:t>
      </w:r>
      <w:proofErr w:type="spellStart"/>
      <w:r w:rsidRPr="00BE5788">
        <w:t>християнська</w:t>
      </w:r>
      <w:proofErr w:type="spellEnd"/>
      <w:r w:rsidRPr="00BE5788">
        <w:t xml:space="preserve"> </w:t>
      </w:r>
      <w:proofErr w:type="spellStart"/>
      <w:r w:rsidRPr="00BE5788">
        <w:t>чеснота</w:t>
      </w:r>
      <w:proofErr w:type="spellEnd"/>
      <w:r w:rsidRPr="00BE5788">
        <w:t xml:space="preserve"> – </w:t>
      </w:r>
      <w:proofErr w:type="spellStart"/>
      <w:r w:rsidRPr="00BE5788">
        <w:t>домінінта</w:t>
      </w:r>
      <w:proofErr w:type="spellEnd"/>
      <w:r w:rsidRPr="00BE5788">
        <w:t xml:space="preserve"> </w:t>
      </w:r>
      <w:proofErr w:type="spellStart"/>
      <w:r w:rsidRPr="00BE5788">
        <w:t>епіки</w:t>
      </w:r>
      <w:proofErr w:type="spellEnd"/>
      <w:r w:rsidRPr="00BE5788">
        <w:t xml:space="preserve"> </w:t>
      </w:r>
      <w:proofErr w:type="spellStart"/>
      <w:r w:rsidRPr="00BE5788">
        <w:t>Марії</w:t>
      </w:r>
      <w:proofErr w:type="spellEnd"/>
      <w:r w:rsidRPr="00BE5788">
        <w:t xml:space="preserve"> </w:t>
      </w:r>
      <w:proofErr w:type="spellStart"/>
      <w:r w:rsidRPr="00BE5788">
        <w:t>Матіос</w:t>
      </w:r>
      <w:proofErr w:type="spellEnd"/>
      <w:r>
        <w:rPr>
          <w:lang w:val="uk-UA"/>
        </w:rPr>
        <w:t xml:space="preserve">. </w:t>
      </w:r>
      <w:proofErr w:type="spellStart"/>
      <w:r w:rsidRPr="00BE5788">
        <w:rPr>
          <w:i/>
        </w:rPr>
        <w:t>Актуальні</w:t>
      </w:r>
      <w:proofErr w:type="spellEnd"/>
      <w:r w:rsidRPr="00BE5788">
        <w:rPr>
          <w:i/>
        </w:rPr>
        <w:t xml:space="preserve"> </w:t>
      </w:r>
      <w:proofErr w:type="spellStart"/>
      <w:r w:rsidRPr="00BE5788">
        <w:rPr>
          <w:i/>
        </w:rPr>
        <w:t>проблеми</w:t>
      </w:r>
      <w:proofErr w:type="spellEnd"/>
      <w:r w:rsidRPr="00BE5788">
        <w:rPr>
          <w:i/>
        </w:rPr>
        <w:t xml:space="preserve"> </w:t>
      </w:r>
      <w:proofErr w:type="spellStart"/>
      <w:r w:rsidRPr="00BE5788">
        <w:rPr>
          <w:i/>
        </w:rPr>
        <w:t>слов’янської</w:t>
      </w:r>
      <w:proofErr w:type="spellEnd"/>
      <w:r w:rsidRPr="00BE5788">
        <w:rPr>
          <w:i/>
        </w:rPr>
        <w:t xml:space="preserve"> </w:t>
      </w:r>
      <w:proofErr w:type="spellStart"/>
      <w:r w:rsidRPr="00BE5788">
        <w:rPr>
          <w:i/>
        </w:rPr>
        <w:t>філології</w:t>
      </w:r>
      <w:proofErr w:type="spellEnd"/>
      <w:r w:rsidRPr="00BE5788">
        <w:t xml:space="preserve">. 2013. </w:t>
      </w:r>
      <w:proofErr w:type="spellStart"/>
      <w:r w:rsidRPr="00BE5788">
        <w:t>Вип</w:t>
      </w:r>
      <w:proofErr w:type="spellEnd"/>
      <w:r w:rsidRPr="00BE5788">
        <w:t>. ХХVІІ. Ч. 1.  С.</w:t>
      </w:r>
      <w:r>
        <w:rPr>
          <w:lang w:val="uk-UA"/>
        </w:rPr>
        <w:t> </w:t>
      </w:r>
      <w:r w:rsidRPr="00BE5788">
        <w:t>352</w:t>
      </w:r>
      <w:r>
        <w:rPr>
          <w:lang w:val="uk-UA"/>
        </w:rPr>
        <w:t>–</w:t>
      </w:r>
      <w:r w:rsidRPr="00BE5788">
        <w:t>359.</w:t>
      </w:r>
    </w:p>
    <w:p w14:paraId="29FE1A87" w14:textId="71DBE720" w:rsidR="000A4AAD" w:rsidRPr="000A4AAD" w:rsidRDefault="000A4AAD" w:rsidP="000A4AAD">
      <w:pPr>
        <w:pStyle w:val="a3"/>
        <w:numPr>
          <w:ilvl w:val="0"/>
          <w:numId w:val="4"/>
        </w:numPr>
        <w:ind w:left="284" w:hanging="284"/>
        <w:jc w:val="both"/>
        <w:rPr>
          <w:color w:val="000000" w:themeColor="text1"/>
          <w:szCs w:val="28"/>
        </w:rPr>
      </w:pPr>
      <w:proofErr w:type="spellStart"/>
      <w:r w:rsidRPr="00023226">
        <w:t>Савощенко</w:t>
      </w:r>
      <w:proofErr w:type="spellEnd"/>
      <w:r w:rsidRPr="00023226">
        <w:t xml:space="preserve"> Я. Концепт</w:t>
      </w:r>
      <w:r w:rsidRPr="000A4AAD">
        <w:rPr>
          <w:lang w:val="uk-UA"/>
        </w:rPr>
        <w:t xml:space="preserve"> «</w:t>
      </w:r>
      <w:r w:rsidRPr="00023226">
        <w:t>смерть</w:t>
      </w:r>
      <w:r w:rsidRPr="000A4AAD">
        <w:rPr>
          <w:lang w:val="uk-UA"/>
        </w:rPr>
        <w:t>»</w:t>
      </w:r>
      <w:r w:rsidRPr="00023226">
        <w:t xml:space="preserve"> у </w:t>
      </w:r>
      <w:proofErr w:type="spellStart"/>
      <w:r w:rsidRPr="00023226">
        <w:t>творчості</w:t>
      </w:r>
      <w:proofErr w:type="spellEnd"/>
      <w:r w:rsidRPr="00023226">
        <w:t xml:space="preserve"> </w:t>
      </w:r>
      <w:proofErr w:type="spellStart"/>
      <w:r w:rsidRPr="00023226">
        <w:t>Марії</w:t>
      </w:r>
      <w:proofErr w:type="spellEnd"/>
      <w:r w:rsidRPr="00023226">
        <w:t xml:space="preserve"> </w:t>
      </w:r>
      <w:proofErr w:type="spellStart"/>
      <w:r w:rsidRPr="00023226">
        <w:t>Матіос</w:t>
      </w:r>
      <w:proofErr w:type="spellEnd"/>
      <w:r w:rsidRPr="00023226">
        <w:t xml:space="preserve"> (</w:t>
      </w:r>
      <w:r w:rsidRPr="000A4AAD">
        <w:rPr>
          <w:lang w:val="uk-UA"/>
        </w:rPr>
        <w:t>«</w:t>
      </w:r>
      <w:r w:rsidRPr="00023226">
        <w:t xml:space="preserve">По праву </w:t>
      </w:r>
      <w:r w:rsidRPr="000A4AAD">
        <w:rPr>
          <w:szCs w:val="28"/>
        </w:rPr>
        <w:t xml:space="preserve">сторону </w:t>
      </w:r>
      <w:proofErr w:type="spellStart"/>
      <w:r w:rsidRPr="000A4AAD">
        <w:rPr>
          <w:szCs w:val="28"/>
        </w:rPr>
        <w:t>твоєї</w:t>
      </w:r>
      <w:proofErr w:type="spellEnd"/>
      <w:r w:rsidRPr="000A4AAD">
        <w:rPr>
          <w:szCs w:val="28"/>
        </w:rPr>
        <w:t xml:space="preserve"> </w:t>
      </w:r>
      <w:proofErr w:type="spellStart"/>
      <w:r w:rsidRPr="000A4AAD">
        <w:rPr>
          <w:szCs w:val="28"/>
        </w:rPr>
        <w:t>слави</w:t>
      </w:r>
      <w:proofErr w:type="spellEnd"/>
      <w:r w:rsidRPr="000A4AAD">
        <w:rPr>
          <w:szCs w:val="28"/>
          <w:lang w:val="uk-UA"/>
        </w:rPr>
        <w:t>»</w:t>
      </w:r>
      <w:r w:rsidRPr="000A4AAD">
        <w:rPr>
          <w:szCs w:val="28"/>
        </w:rPr>
        <w:t>)</w:t>
      </w:r>
      <w:r w:rsidRPr="000A4AAD">
        <w:rPr>
          <w:szCs w:val="28"/>
          <w:lang w:val="uk-UA"/>
        </w:rPr>
        <w:t xml:space="preserve">. </w:t>
      </w:r>
      <w:r w:rsidRPr="000A4AAD">
        <w:rPr>
          <w:i/>
          <w:szCs w:val="28"/>
          <w:lang w:val="uk-UA"/>
        </w:rPr>
        <w:t xml:space="preserve">Наукові праці Кам'янець-Подільського національного </w:t>
      </w:r>
      <w:r w:rsidRPr="000A4AAD">
        <w:rPr>
          <w:i/>
          <w:color w:val="000000" w:themeColor="text1"/>
          <w:szCs w:val="28"/>
          <w:lang w:val="uk-UA"/>
        </w:rPr>
        <w:t>університету імені Івана Огієнка. Філологічні науки.</w:t>
      </w:r>
      <w:r w:rsidRPr="000A4AAD">
        <w:rPr>
          <w:color w:val="000000" w:themeColor="text1"/>
          <w:szCs w:val="28"/>
          <w:lang w:val="uk-UA"/>
        </w:rPr>
        <w:t xml:space="preserve"> </w:t>
      </w:r>
      <w:r w:rsidRPr="000A4AAD">
        <w:rPr>
          <w:color w:val="000000" w:themeColor="text1"/>
          <w:szCs w:val="28"/>
        </w:rPr>
        <w:t xml:space="preserve">2017. </w:t>
      </w:r>
      <w:proofErr w:type="spellStart"/>
      <w:r w:rsidRPr="000A4AAD">
        <w:rPr>
          <w:color w:val="000000" w:themeColor="text1"/>
          <w:szCs w:val="28"/>
        </w:rPr>
        <w:t>Вип</w:t>
      </w:r>
      <w:proofErr w:type="spellEnd"/>
      <w:r w:rsidRPr="000A4AAD">
        <w:rPr>
          <w:color w:val="000000" w:themeColor="text1"/>
          <w:szCs w:val="28"/>
        </w:rPr>
        <w:t>. 43. С. 56</w:t>
      </w:r>
      <w:r w:rsidRPr="000A4AAD">
        <w:rPr>
          <w:color w:val="000000" w:themeColor="text1"/>
          <w:szCs w:val="28"/>
          <w:lang w:val="uk-UA"/>
        </w:rPr>
        <w:t>–</w:t>
      </w:r>
      <w:r w:rsidRPr="000A4AAD">
        <w:rPr>
          <w:color w:val="000000" w:themeColor="text1"/>
          <w:szCs w:val="28"/>
        </w:rPr>
        <w:t>60.</w:t>
      </w:r>
    </w:p>
    <w:p w14:paraId="3821F446" w14:textId="43F9E212" w:rsidR="000A4AAD" w:rsidRPr="000A4AAD" w:rsidRDefault="000A4AAD" w:rsidP="000A4AAD">
      <w:pPr>
        <w:autoSpaceDE w:val="0"/>
        <w:autoSpaceDN w:val="0"/>
        <w:adjustRightInd w:val="0"/>
        <w:jc w:val="both"/>
        <w:rPr>
          <w:rFonts w:eastAsiaTheme="minorHAnsi"/>
          <w:b/>
          <w:szCs w:val="28"/>
          <w:lang w:val="uk-UA" w:eastAsia="en-US"/>
        </w:rPr>
      </w:pPr>
      <w:r w:rsidRPr="000A4AAD">
        <w:rPr>
          <w:rFonts w:eastAsiaTheme="minorHAnsi"/>
          <w:b/>
          <w:szCs w:val="28"/>
          <w:lang w:val="uk-UA" w:eastAsia="en-US"/>
        </w:rPr>
        <w:t xml:space="preserve">Додаткова: </w:t>
      </w:r>
    </w:p>
    <w:p w14:paraId="29583E76" w14:textId="49BB791C" w:rsidR="000A4AAD" w:rsidRPr="000A4AAD" w:rsidRDefault="000A4AAD" w:rsidP="000A4AAD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Cs w:val="28"/>
          <w:lang w:val="uk-UA" w:eastAsia="en-US"/>
        </w:rPr>
      </w:pPr>
      <w:proofErr w:type="spellStart"/>
      <w:r w:rsidRPr="000A4AAD">
        <w:rPr>
          <w:rFonts w:eastAsiaTheme="minorHAnsi"/>
          <w:szCs w:val="28"/>
          <w:lang w:val="uk-UA" w:eastAsia="en-US"/>
        </w:rPr>
        <w:t>Еліаде</w:t>
      </w:r>
      <w:proofErr w:type="spellEnd"/>
      <w:r w:rsidRPr="000A4AAD">
        <w:rPr>
          <w:rFonts w:eastAsiaTheme="minorHAnsi"/>
          <w:szCs w:val="28"/>
          <w:lang w:val="uk-UA" w:eastAsia="en-US"/>
        </w:rPr>
        <w:t xml:space="preserve"> М. </w:t>
      </w:r>
      <w:r w:rsidRPr="000A4AAD">
        <w:rPr>
          <w:rFonts w:eastAsiaTheme="minorHAnsi"/>
          <w:i/>
          <w:iCs/>
          <w:szCs w:val="28"/>
          <w:lang w:val="uk-UA" w:eastAsia="en-US"/>
        </w:rPr>
        <w:t xml:space="preserve">Священне і мирське; Міфи, сновидіння і містерії; Мефістофель і андроген; Окультизм, ворожбитство та культурні уподобання. Київ : </w:t>
      </w:r>
      <w:r w:rsidRPr="000A4AAD">
        <w:rPr>
          <w:rFonts w:eastAsiaTheme="minorHAnsi"/>
          <w:szCs w:val="28"/>
          <w:lang w:val="uk-UA" w:eastAsia="en-US"/>
        </w:rPr>
        <w:t xml:space="preserve">Вид-во Соломії Павличко «Основи», 2001. 116 с.  </w:t>
      </w:r>
    </w:p>
    <w:p w14:paraId="4AB33759" w14:textId="25C4EDC2" w:rsidR="000A4AAD" w:rsidRPr="000A4AAD" w:rsidRDefault="000A4AAD" w:rsidP="000A4AAD">
      <w:pPr>
        <w:pStyle w:val="a3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aps/>
          <w:color w:val="000000" w:themeColor="text1"/>
          <w:szCs w:val="28"/>
          <w:lang w:val="uk-UA" w:eastAsia="uk-UA"/>
        </w:rPr>
      </w:pPr>
      <w:proofErr w:type="spellStart"/>
      <w:r w:rsidRPr="000A4AAD">
        <w:rPr>
          <w:szCs w:val="28"/>
        </w:rPr>
        <w:t>Баранська</w:t>
      </w:r>
      <w:proofErr w:type="spellEnd"/>
      <w:r w:rsidRPr="000A4AAD">
        <w:rPr>
          <w:szCs w:val="28"/>
        </w:rPr>
        <w:t xml:space="preserve"> </w:t>
      </w:r>
      <w:r w:rsidRPr="000A4AAD">
        <w:rPr>
          <w:szCs w:val="28"/>
          <w:lang w:val="uk-UA"/>
        </w:rPr>
        <w:t xml:space="preserve">Л. </w:t>
      </w:r>
      <w:proofErr w:type="spellStart"/>
      <w:r w:rsidRPr="000A4AAD">
        <w:rPr>
          <w:szCs w:val="28"/>
        </w:rPr>
        <w:t>Молитовні</w:t>
      </w:r>
      <w:proofErr w:type="spellEnd"/>
      <w:r w:rsidRPr="000A4AAD">
        <w:rPr>
          <w:szCs w:val="28"/>
        </w:rPr>
        <w:t xml:space="preserve"> </w:t>
      </w:r>
      <w:proofErr w:type="spellStart"/>
      <w:r w:rsidRPr="000A4AAD">
        <w:rPr>
          <w:szCs w:val="28"/>
        </w:rPr>
        <w:t>мотиви</w:t>
      </w:r>
      <w:proofErr w:type="spellEnd"/>
      <w:r w:rsidRPr="000A4AAD">
        <w:rPr>
          <w:szCs w:val="28"/>
        </w:rPr>
        <w:t xml:space="preserve"> в </w:t>
      </w:r>
      <w:proofErr w:type="spellStart"/>
      <w:r w:rsidRPr="000A4AAD">
        <w:rPr>
          <w:szCs w:val="28"/>
        </w:rPr>
        <w:t>прозі</w:t>
      </w:r>
      <w:proofErr w:type="spellEnd"/>
      <w:r w:rsidRPr="000A4AAD">
        <w:rPr>
          <w:szCs w:val="28"/>
        </w:rPr>
        <w:t xml:space="preserve"> </w:t>
      </w:r>
      <w:proofErr w:type="spellStart"/>
      <w:r w:rsidRPr="000A4AAD">
        <w:rPr>
          <w:szCs w:val="28"/>
        </w:rPr>
        <w:t>Марії</w:t>
      </w:r>
      <w:proofErr w:type="spellEnd"/>
      <w:r w:rsidRPr="000A4AAD">
        <w:rPr>
          <w:szCs w:val="28"/>
        </w:rPr>
        <w:t xml:space="preserve"> </w:t>
      </w:r>
      <w:proofErr w:type="spellStart"/>
      <w:r w:rsidRPr="000A4AAD">
        <w:rPr>
          <w:szCs w:val="28"/>
        </w:rPr>
        <w:t>Матіос</w:t>
      </w:r>
      <w:proofErr w:type="spellEnd"/>
      <w:r w:rsidRPr="000A4AAD">
        <w:rPr>
          <w:szCs w:val="28"/>
        </w:rPr>
        <w:t xml:space="preserve"> (</w:t>
      </w:r>
      <w:proofErr w:type="spellStart"/>
      <w:r w:rsidRPr="000A4AAD">
        <w:rPr>
          <w:szCs w:val="28"/>
        </w:rPr>
        <w:t>лінгвостилістичний</w:t>
      </w:r>
      <w:proofErr w:type="spellEnd"/>
      <w:r w:rsidRPr="000A4AAD">
        <w:rPr>
          <w:szCs w:val="28"/>
        </w:rPr>
        <w:t xml:space="preserve"> аспект)</w:t>
      </w:r>
      <w:r>
        <w:rPr>
          <w:szCs w:val="28"/>
          <w:lang w:val="uk-UA"/>
        </w:rPr>
        <w:t>.</w:t>
      </w:r>
      <w:r w:rsidRPr="000A4AAD">
        <w:rPr>
          <w:szCs w:val="28"/>
          <w:lang w:val="uk-UA"/>
        </w:rPr>
        <w:t xml:space="preserve"> </w:t>
      </w:r>
      <w:proofErr w:type="spellStart"/>
      <w:r w:rsidRPr="000A4AAD">
        <w:rPr>
          <w:i/>
          <w:color w:val="222222"/>
          <w:szCs w:val="28"/>
          <w:shd w:val="clear" w:color="auto" w:fill="FFFFFF"/>
        </w:rPr>
        <w:t>Проблеми</w:t>
      </w:r>
      <w:proofErr w:type="spellEnd"/>
      <w:r w:rsidRPr="000A4AAD">
        <w:rPr>
          <w:i/>
          <w:color w:val="222222"/>
          <w:szCs w:val="28"/>
          <w:shd w:val="clear" w:color="auto" w:fill="FFFFFF"/>
        </w:rPr>
        <w:t xml:space="preserve"> </w:t>
      </w:r>
      <w:proofErr w:type="spellStart"/>
      <w:r w:rsidRPr="000A4AAD">
        <w:rPr>
          <w:i/>
          <w:color w:val="222222"/>
          <w:szCs w:val="28"/>
          <w:shd w:val="clear" w:color="auto" w:fill="FFFFFF"/>
        </w:rPr>
        <w:t>гуманітарних</w:t>
      </w:r>
      <w:proofErr w:type="spellEnd"/>
      <w:r w:rsidRPr="000A4AAD">
        <w:rPr>
          <w:i/>
          <w:color w:val="222222"/>
          <w:szCs w:val="28"/>
          <w:shd w:val="clear" w:color="auto" w:fill="FFFFFF"/>
        </w:rPr>
        <w:t xml:space="preserve"> наук</w:t>
      </w:r>
      <w:r w:rsidRPr="000A4AAD">
        <w:rPr>
          <w:color w:val="222222"/>
          <w:szCs w:val="28"/>
          <w:shd w:val="clear" w:color="auto" w:fill="FFFFFF"/>
        </w:rPr>
        <w:t xml:space="preserve">. </w:t>
      </w:r>
      <w:proofErr w:type="spellStart"/>
      <w:r w:rsidRPr="000A4AAD">
        <w:rPr>
          <w:color w:val="222222"/>
          <w:szCs w:val="28"/>
          <w:shd w:val="clear" w:color="auto" w:fill="FFFFFF"/>
        </w:rPr>
        <w:t>Серія</w:t>
      </w:r>
      <w:proofErr w:type="spellEnd"/>
      <w:r w:rsidRPr="000A4AAD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222222"/>
          <w:szCs w:val="28"/>
          <w:shd w:val="clear" w:color="auto" w:fill="FFFFFF"/>
        </w:rPr>
        <w:t>Філологія</w:t>
      </w:r>
      <w:proofErr w:type="spellEnd"/>
      <w:r w:rsidRPr="000A4AAD">
        <w:rPr>
          <w:color w:val="222222"/>
          <w:szCs w:val="28"/>
          <w:shd w:val="clear" w:color="auto" w:fill="FFFFFF"/>
          <w:lang w:val="uk-UA"/>
        </w:rPr>
        <w:t xml:space="preserve">. 2016. </w:t>
      </w:r>
      <w:proofErr w:type="spellStart"/>
      <w:r w:rsidRPr="000A4AAD">
        <w:rPr>
          <w:color w:val="222222"/>
          <w:szCs w:val="28"/>
          <w:shd w:val="clear" w:color="auto" w:fill="FFFFFF"/>
          <w:lang w:val="uk-UA"/>
        </w:rPr>
        <w:t>Вип</w:t>
      </w:r>
      <w:proofErr w:type="spellEnd"/>
      <w:r w:rsidRPr="000A4AAD">
        <w:rPr>
          <w:color w:val="222222"/>
          <w:szCs w:val="28"/>
          <w:shd w:val="clear" w:color="auto" w:fill="FFFFFF"/>
          <w:lang w:val="uk-UA"/>
        </w:rPr>
        <w:t>. 38. С.</w:t>
      </w:r>
      <w:r>
        <w:rPr>
          <w:color w:val="222222"/>
          <w:szCs w:val="28"/>
          <w:shd w:val="clear" w:color="auto" w:fill="FFFFFF"/>
          <w:lang w:val="uk-UA"/>
        </w:rPr>
        <w:t> </w:t>
      </w:r>
      <w:r w:rsidRPr="000A4AAD">
        <w:rPr>
          <w:color w:val="222222"/>
          <w:szCs w:val="28"/>
          <w:shd w:val="clear" w:color="auto" w:fill="FFFFFF"/>
          <w:lang w:val="uk-UA"/>
        </w:rPr>
        <w:t>313–319.</w:t>
      </w:r>
    </w:p>
    <w:p w14:paraId="585F26E6" w14:textId="14DE0DD2" w:rsidR="000A4AAD" w:rsidRPr="000A4AAD" w:rsidRDefault="000A4AAD" w:rsidP="000A4AAD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Cs w:val="28"/>
          <w:lang w:val="uk-UA"/>
        </w:rPr>
      </w:pPr>
      <w:proofErr w:type="spellStart"/>
      <w:r w:rsidRPr="000A4AAD">
        <w:rPr>
          <w:color w:val="111111"/>
          <w:szCs w:val="28"/>
          <w:shd w:val="clear" w:color="auto" w:fill="FFFFFF"/>
        </w:rPr>
        <w:t>Баранська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 Л. </w:t>
      </w:r>
      <w:proofErr w:type="spellStart"/>
      <w:r w:rsidRPr="000A4AAD">
        <w:rPr>
          <w:color w:val="111111"/>
          <w:szCs w:val="28"/>
          <w:shd w:val="clear" w:color="auto" w:fill="FFFFFF"/>
        </w:rPr>
        <w:t>Вербалізація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 концепту </w:t>
      </w:r>
      <w:proofErr w:type="spellStart"/>
      <w:r w:rsidRPr="000A4AAD">
        <w:rPr>
          <w:rStyle w:val="a6"/>
          <w:color w:val="111111"/>
          <w:szCs w:val="28"/>
          <w:shd w:val="clear" w:color="auto" w:fill="FFFFFF"/>
        </w:rPr>
        <w:t>гріх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 у </w:t>
      </w:r>
      <w:proofErr w:type="spellStart"/>
      <w:r w:rsidRPr="000A4AAD">
        <w:rPr>
          <w:color w:val="111111"/>
          <w:szCs w:val="28"/>
          <w:shd w:val="clear" w:color="auto" w:fill="FFFFFF"/>
        </w:rPr>
        <w:t>прозі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111111"/>
          <w:szCs w:val="28"/>
          <w:shd w:val="clear" w:color="auto" w:fill="FFFFFF"/>
        </w:rPr>
        <w:t>Марії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111111"/>
          <w:szCs w:val="28"/>
          <w:shd w:val="clear" w:color="auto" w:fill="FFFFFF"/>
        </w:rPr>
        <w:t>Матіос</w:t>
      </w:r>
      <w:proofErr w:type="spellEnd"/>
      <w:r w:rsidRPr="000A4AAD">
        <w:rPr>
          <w:color w:val="111111"/>
          <w:szCs w:val="28"/>
          <w:shd w:val="clear" w:color="auto" w:fill="FFFFFF"/>
          <w:lang w:val="uk-UA"/>
        </w:rPr>
        <w:t xml:space="preserve">. </w:t>
      </w:r>
      <w:proofErr w:type="spellStart"/>
      <w:r w:rsidRPr="000A4AAD">
        <w:rPr>
          <w:i/>
          <w:color w:val="111111"/>
          <w:szCs w:val="28"/>
          <w:shd w:val="clear" w:color="auto" w:fill="FFFFFF"/>
        </w:rPr>
        <w:t>Рідне</w:t>
      </w:r>
      <w:proofErr w:type="spellEnd"/>
      <w:r w:rsidRPr="000A4AAD">
        <w:rPr>
          <w:i/>
          <w:color w:val="111111"/>
          <w:szCs w:val="28"/>
          <w:shd w:val="clear" w:color="auto" w:fill="FFFFFF"/>
        </w:rPr>
        <w:t xml:space="preserve"> слово в </w:t>
      </w:r>
      <w:proofErr w:type="spellStart"/>
      <w:r w:rsidRPr="000A4AAD">
        <w:rPr>
          <w:i/>
          <w:color w:val="111111"/>
          <w:szCs w:val="28"/>
          <w:shd w:val="clear" w:color="auto" w:fill="FFFFFF"/>
        </w:rPr>
        <w:t>етнокультурному</w:t>
      </w:r>
      <w:proofErr w:type="spellEnd"/>
      <w:r w:rsidRPr="000A4AAD">
        <w:rPr>
          <w:i/>
          <w:color w:val="111111"/>
          <w:szCs w:val="28"/>
          <w:shd w:val="clear" w:color="auto" w:fill="FFFFFF"/>
        </w:rPr>
        <w:t xml:space="preserve"> </w:t>
      </w:r>
      <w:proofErr w:type="spellStart"/>
      <w:proofErr w:type="gramStart"/>
      <w:r w:rsidRPr="000A4AAD">
        <w:rPr>
          <w:i/>
          <w:color w:val="111111"/>
          <w:szCs w:val="28"/>
          <w:shd w:val="clear" w:color="auto" w:fill="FFFFFF"/>
        </w:rPr>
        <w:t>вимірі</w:t>
      </w:r>
      <w:proofErr w:type="spellEnd"/>
      <w:r w:rsidRPr="000A4AAD">
        <w:rPr>
          <w:i/>
          <w:color w:val="111111"/>
          <w:szCs w:val="28"/>
          <w:shd w:val="clear" w:color="auto" w:fill="FFFFFF"/>
        </w:rPr>
        <w:t xml:space="preserve"> </w:t>
      </w:r>
      <w:r w:rsidRPr="000A4AAD">
        <w:rPr>
          <w:color w:val="111111"/>
          <w:szCs w:val="28"/>
          <w:shd w:val="clear" w:color="auto" w:fill="FFFFFF"/>
        </w:rPr>
        <w:t>:</w:t>
      </w:r>
      <w:proofErr w:type="gramEnd"/>
      <w:r w:rsidRPr="000A4AAD">
        <w:rPr>
          <w:color w:val="111111"/>
          <w:szCs w:val="28"/>
          <w:shd w:val="clear" w:color="auto" w:fill="FFFFFF"/>
        </w:rPr>
        <w:t xml:space="preserve"> </w:t>
      </w:r>
      <w:proofErr w:type="spellStart"/>
      <w:r w:rsidRPr="000A4AAD">
        <w:rPr>
          <w:color w:val="111111"/>
          <w:szCs w:val="28"/>
          <w:shd w:val="clear" w:color="auto" w:fill="FFFFFF"/>
        </w:rPr>
        <w:t>зб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. наук. </w:t>
      </w:r>
      <w:r>
        <w:rPr>
          <w:color w:val="111111"/>
          <w:szCs w:val="28"/>
          <w:shd w:val="clear" w:color="auto" w:fill="FFFFFF"/>
          <w:lang w:val="uk-UA"/>
        </w:rPr>
        <w:t>п</w:t>
      </w:r>
      <w:proofErr w:type="spellStart"/>
      <w:r w:rsidRPr="000A4AAD">
        <w:rPr>
          <w:color w:val="111111"/>
          <w:szCs w:val="28"/>
          <w:shd w:val="clear" w:color="auto" w:fill="FFFFFF"/>
        </w:rPr>
        <w:t>раць</w:t>
      </w:r>
      <w:proofErr w:type="spellEnd"/>
      <w:r>
        <w:rPr>
          <w:color w:val="111111"/>
          <w:szCs w:val="28"/>
          <w:shd w:val="clear" w:color="auto" w:fill="FFFFFF"/>
          <w:lang w:val="uk-UA"/>
        </w:rPr>
        <w:t>.</w:t>
      </w:r>
      <w:r w:rsidRPr="000A4AAD">
        <w:rPr>
          <w:color w:val="111111"/>
          <w:szCs w:val="28"/>
          <w:shd w:val="clear" w:color="auto" w:fill="FFFFFF"/>
        </w:rPr>
        <w:t xml:space="preserve">  </w:t>
      </w:r>
      <w:proofErr w:type="spellStart"/>
      <w:r w:rsidRPr="000A4AAD">
        <w:rPr>
          <w:color w:val="111111"/>
          <w:szCs w:val="28"/>
          <w:shd w:val="clear" w:color="auto" w:fill="FFFFFF"/>
        </w:rPr>
        <w:t>Дрогобич</w:t>
      </w:r>
      <w:proofErr w:type="spellEnd"/>
      <w:r w:rsidRPr="000A4AAD">
        <w:rPr>
          <w:color w:val="111111"/>
          <w:szCs w:val="28"/>
          <w:shd w:val="clear" w:color="auto" w:fill="FFFFFF"/>
        </w:rPr>
        <w:t xml:space="preserve"> : </w:t>
      </w:r>
      <w:proofErr w:type="spellStart"/>
      <w:r w:rsidRPr="000A4AAD">
        <w:rPr>
          <w:color w:val="111111"/>
          <w:szCs w:val="28"/>
          <w:shd w:val="clear" w:color="auto" w:fill="FFFFFF"/>
        </w:rPr>
        <w:t>Посвіт</w:t>
      </w:r>
      <w:proofErr w:type="spellEnd"/>
      <w:r w:rsidRPr="000A4AAD">
        <w:rPr>
          <w:color w:val="111111"/>
          <w:szCs w:val="28"/>
          <w:shd w:val="clear" w:color="auto" w:fill="FFFFFF"/>
        </w:rPr>
        <w:t>, 2015. 568 с.</w:t>
      </w:r>
    </w:p>
    <w:p w14:paraId="55643007" w14:textId="77777777" w:rsidR="000A4AAD" w:rsidRPr="000A4AAD" w:rsidRDefault="000A4AAD" w:rsidP="000A4AAD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Cs w:val="28"/>
          <w:lang w:val="uk-UA"/>
        </w:rPr>
      </w:pPr>
      <w:proofErr w:type="spellStart"/>
      <w:r w:rsidRPr="000A4AAD">
        <w:rPr>
          <w:lang w:val="uk-UA"/>
        </w:rPr>
        <w:lastRenderedPageBreak/>
        <w:t>Випасняк</w:t>
      </w:r>
      <w:proofErr w:type="spellEnd"/>
      <w:r w:rsidRPr="000A4AAD">
        <w:rPr>
          <w:lang w:val="uk-UA"/>
        </w:rPr>
        <w:t xml:space="preserve"> Г. Категорія чудесного в сучасних художніх трансформаціях агіографічного жанру. </w:t>
      </w:r>
      <w:hyperlink r:id="rId7" w:tooltip="Періодичне видання" w:history="1">
        <w:r w:rsidRPr="000A4AAD">
          <w:rPr>
            <w:rStyle w:val="a4"/>
            <w:i/>
            <w:color w:val="000000" w:themeColor="text1"/>
            <w:szCs w:val="28"/>
            <w:u w:val="none"/>
            <w:lang w:val="uk-UA"/>
          </w:rPr>
          <w:t>Питання літературознавства</w:t>
        </w:r>
      </w:hyperlink>
      <w:r w:rsidRPr="000A4AAD">
        <w:rPr>
          <w:i/>
          <w:color w:val="000000" w:themeColor="text1"/>
          <w:szCs w:val="28"/>
          <w:shd w:val="clear" w:color="auto" w:fill="F9F9F9"/>
          <w:lang w:val="uk-UA"/>
        </w:rPr>
        <w:t>.</w:t>
      </w:r>
      <w:r w:rsidRPr="000A4AAD">
        <w:rPr>
          <w:color w:val="000000" w:themeColor="text1"/>
          <w:szCs w:val="28"/>
          <w:shd w:val="clear" w:color="auto" w:fill="F9F9F9"/>
          <w:lang w:val="uk-UA"/>
        </w:rPr>
        <w:t xml:space="preserve"> </w:t>
      </w:r>
      <w:r w:rsidRPr="000A4AAD">
        <w:rPr>
          <w:lang w:val="uk-UA"/>
        </w:rPr>
        <w:t xml:space="preserve">2011. </w:t>
      </w:r>
      <w:proofErr w:type="spellStart"/>
      <w:r w:rsidRPr="000A4AAD">
        <w:rPr>
          <w:lang w:val="uk-UA"/>
        </w:rPr>
        <w:t>Вип</w:t>
      </w:r>
      <w:proofErr w:type="spellEnd"/>
      <w:r w:rsidRPr="000A4AAD">
        <w:rPr>
          <w:lang w:val="uk-UA"/>
        </w:rPr>
        <w:t>. 84. С. 152–161.</w:t>
      </w:r>
    </w:p>
    <w:bookmarkEnd w:id="0"/>
    <w:p w14:paraId="3A7B9235" w14:textId="04857FCF" w:rsidR="000A4AAD" w:rsidRDefault="000A4AAD" w:rsidP="00023226">
      <w:pPr>
        <w:rPr>
          <w:color w:val="000000" w:themeColor="text1"/>
          <w:szCs w:val="28"/>
        </w:rPr>
      </w:pPr>
    </w:p>
    <w:sectPr w:rsidR="000A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26D8"/>
    <w:multiLevelType w:val="hybridMultilevel"/>
    <w:tmpl w:val="B0729D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A1770"/>
    <w:multiLevelType w:val="hybridMultilevel"/>
    <w:tmpl w:val="A5901E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47CC"/>
    <w:multiLevelType w:val="hybridMultilevel"/>
    <w:tmpl w:val="52563B28"/>
    <w:lvl w:ilvl="0" w:tplc="F52E8C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F39A8"/>
    <w:multiLevelType w:val="hybridMultilevel"/>
    <w:tmpl w:val="4E00A59C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EB"/>
    <w:rsid w:val="00023226"/>
    <w:rsid w:val="000A4AAD"/>
    <w:rsid w:val="00102402"/>
    <w:rsid w:val="00153A59"/>
    <w:rsid w:val="002A1D3B"/>
    <w:rsid w:val="002C6494"/>
    <w:rsid w:val="004C26B7"/>
    <w:rsid w:val="009B08AC"/>
    <w:rsid w:val="009B5084"/>
    <w:rsid w:val="00BE5788"/>
    <w:rsid w:val="00C437FD"/>
    <w:rsid w:val="00E05F34"/>
    <w:rsid w:val="00EF75FA"/>
    <w:rsid w:val="00F3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0614"/>
  <w15:chartTrackingRefBased/>
  <w15:docId w15:val="{7CC7DFCA-560F-4980-9E8F-721A38BF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08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8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08AC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023226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C437FD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2C64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8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ntalnist-2016.blogspot.com/p/blog-page_58.html" TargetMode="External"/><Relationship Id="rId5" Type="http://schemas.openxmlformats.org/officeDocument/2006/relationships/hyperlink" Target="https://scholar.google.com.ua/scholar?oi=bibs&amp;cluster=8403647684698446564&amp;btnI=1&amp;hl=u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6</cp:revision>
  <dcterms:created xsi:type="dcterms:W3CDTF">2020-02-26T16:45:00Z</dcterms:created>
  <dcterms:modified xsi:type="dcterms:W3CDTF">2020-02-27T07:23:00Z</dcterms:modified>
</cp:coreProperties>
</file>