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553" w:rsidRPr="009F585A" w:rsidRDefault="009F585A" w:rsidP="009F585A">
      <w:pPr>
        <w:jc w:val="center"/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>МЕТОДИЧНІ МАТЕРІАЛИ ДО САМОСТІЙНОЇ РОБОТИ СТУДЕНТІВ МОДУЛЬ ІІІ</w:t>
      </w:r>
    </w:p>
    <w:p w:rsidR="009F585A" w:rsidRPr="009F585A" w:rsidRDefault="009F585A" w:rsidP="009F585A">
      <w:pPr>
        <w:jc w:val="center"/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>BATTEMENTS TENDUS JETSE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9F585A">
        <w:rPr>
          <w:rFonts w:ascii="Times New Roman" w:hAnsi="Times New Roman" w:cs="Times New Roman"/>
          <w:sz w:val="32"/>
          <w:szCs w:val="32"/>
        </w:rPr>
        <w:t>Battements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tendus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jetes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. Музичний розмір 2/4. 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 xml:space="preserve">1-й такт. На «раз» – вивести ногу на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battement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tendu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jete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вперед. На «два» – закрити ногу в V позицію на demi-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plie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 xml:space="preserve">2-й такт. Повторити рухи 1-го такту. 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>3-й такт. Повторити рухи 1-го такту.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 xml:space="preserve"> 4-й такт. На «і» – вивести ногу на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battement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tendu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jete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вперед. На «раз» – закрити ногу в V позицію. На «і-два» – повторити ті ж рухи, що й на «і-раз» (тобто, виконати ще один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battement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tendu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jete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вперед). 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 xml:space="preserve">Вправу виконати вбік, назад і вбік. </w:t>
      </w:r>
    </w:p>
    <w:p w:rsidR="009F585A" w:rsidRPr="009F585A" w:rsidRDefault="009F585A" w:rsidP="009F585A">
      <w:pPr>
        <w:jc w:val="center"/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>ROND-DE-JAMBE PAR TERRE EN DEHORS ET EN DEDANS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 xml:space="preserve">Rond-de-jambe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par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terre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en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dehors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et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en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dedans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. Музичний розмір 3/4. 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 xml:space="preserve">На чотири вступних акорди музичного супроводу виконати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preparation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для rond-de-jambe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par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terre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en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dehors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 xml:space="preserve">1-й такт. На «раз-два-три» – rond-de-jambe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par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terre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en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dehors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: на «раз» – перевести робочу ногу назад, на «два-три» – перевести робочу ногу вперед через І позицію ніг. 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>2-й – 7-й такти. Повторити рухи 1-го такту.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 xml:space="preserve"> 8-й такт. На «раз-два-три» –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passé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par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terre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по І позиції назад. 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 xml:space="preserve">9-й такт. На «раз-два-три» – rond-de-jambe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par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terre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en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dedans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>: на «раз» перевести робочу ногу вперед, на «два-три» – перевести робочу ногу назад через І позицію ніг.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 xml:space="preserve"> 10-й – 15-й такти. Повторити рухи 9-го такту.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lastRenderedPageBreak/>
        <w:t xml:space="preserve"> 16-й такт. На «раз-два-три» –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passé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par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terre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по І позиції вперед. 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 xml:space="preserve">17-й – 20-й такти.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Обведення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rond-de-jambe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par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terre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en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dehors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робочої ноги на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plie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>17-й такт – demi-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plie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на опорній нозі; 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 xml:space="preserve">18-й такт – перевести робочу ногу вбік; 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 xml:space="preserve">19-й такт – перевести робочу ногу назад; 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 xml:space="preserve">20-й такт – випрямити коліно опорної ноги. 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 xml:space="preserve">21-й – 24-й такти.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Обведення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rond-de-jambe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par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terre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en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dedans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робочої ноги на 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plie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>21-й такт – demi-</w:t>
      </w:r>
      <w:proofErr w:type="spellStart"/>
      <w:r w:rsidRPr="009F585A">
        <w:rPr>
          <w:rFonts w:ascii="Times New Roman" w:hAnsi="Times New Roman" w:cs="Times New Roman"/>
          <w:sz w:val="32"/>
          <w:szCs w:val="32"/>
        </w:rPr>
        <w:t>plie</w:t>
      </w:r>
      <w:proofErr w:type="spellEnd"/>
      <w:r w:rsidRPr="009F585A">
        <w:rPr>
          <w:rFonts w:ascii="Times New Roman" w:hAnsi="Times New Roman" w:cs="Times New Roman"/>
          <w:sz w:val="32"/>
          <w:szCs w:val="32"/>
        </w:rPr>
        <w:t xml:space="preserve"> на опорній нозі;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 xml:space="preserve"> 22-й такт – перевести робочу ногу вбік; 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>23-й такт – перевести робочу ногу вперед;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 xml:space="preserve"> 20-й такт – на «раз» випрямити коліно опорної ноги, на «два-три» закрити робочу ногу в V позицію. 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 xml:space="preserve">25-й і 26-й такти. Виконати ІІІ port-de-bras по V позиції ніг з нахилом вниз. 27-й і 28-й такти. Виконати ІІІ port-de-bras по V позиції ніг з прогинанням назад. 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>29-й і 30-й такти. Повторити рухи 25-го й 26-го тактів.</w:t>
      </w:r>
    </w:p>
    <w:p w:rsidR="009F585A" w:rsidRPr="009F585A" w:rsidRDefault="009F585A">
      <w:pPr>
        <w:rPr>
          <w:rFonts w:ascii="Times New Roman" w:hAnsi="Times New Roman" w:cs="Times New Roman"/>
          <w:sz w:val="32"/>
          <w:szCs w:val="32"/>
        </w:rPr>
      </w:pPr>
      <w:r w:rsidRPr="009F585A">
        <w:rPr>
          <w:rFonts w:ascii="Times New Roman" w:hAnsi="Times New Roman" w:cs="Times New Roman"/>
          <w:sz w:val="32"/>
          <w:szCs w:val="32"/>
        </w:rPr>
        <w:t xml:space="preserve"> 31-й і 32-й такти. Повторити рухи 27-го й 28-го тактів.</w:t>
      </w:r>
    </w:p>
    <w:sectPr w:rsidR="009F585A" w:rsidRPr="009F585A" w:rsidSect="00A15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F585A"/>
    <w:rsid w:val="00200BAB"/>
    <w:rsid w:val="009C10BC"/>
    <w:rsid w:val="009F585A"/>
    <w:rsid w:val="00A15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55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2021-01-27T21:41:00Z</dcterms:created>
  <dcterms:modified xsi:type="dcterms:W3CDTF">2021-01-27T21:41:00Z</dcterms:modified>
</cp:coreProperties>
</file>