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A18" w:rsidRPr="00B615A0" w:rsidRDefault="00B615A0" w:rsidP="00B615A0">
      <w:pPr>
        <w:widowControl w:val="0"/>
        <w:spacing w:after="0" w:line="360" w:lineRule="auto"/>
        <w:ind w:firstLine="709"/>
        <w:jc w:val="center"/>
        <w:rPr>
          <w:rFonts w:ascii="Times New Roman" w:hAnsi="Times New Roman" w:cs="Times New Roman"/>
          <w:b/>
          <w:sz w:val="28"/>
          <w:szCs w:val="28"/>
        </w:rPr>
      </w:pPr>
      <w:r w:rsidRPr="00B615A0">
        <w:rPr>
          <w:rFonts w:ascii="Times New Roman" w:hAnsi="Times New Roman" w:cs="Times New Roman"/>
          <w:b/>
          <w:sz w:val="28"/>
          <w:szCs w:val="28"/>
        </w:rPr>
        <w:t>СИЛАБУС КУРСУ</w:t>
      </w:r>
    </w:p>
    <w:p w:rsidR="001B6A18" w:rsidRPr="00B615A0" w:rsidRDefault="00555D89" w:rsidP="00B615A0">
      <w:pPr>
        <w:widowControl w:val="0"/>
        <w:spacing w:after="0" w:line="360" w:lineRule="auto"/>
        <w:ind w:firstLine="709"/>
        <w:jc w:val="center"/>
        <w:rPr>
          <w:rFonts w:ascii="Times New Roman" w:hAnsi="Times New Roman" w:cs="Times New Roman"/>
          <w:b/>
          <w:sz w:val="28"/>
          <w:szCs w:val="28"/>
        </w:rPr>
      </w:pPr>
      <w:r w:rsidRPr="00555D89">
        <w:rPr>
          <w:rFonts w:ascii="Times New Roman" w:hAnsi="Times New Roman" w:cs="Times New Roman"/>
          <w:b/>
          <w:sz w:val="28"/>
          <w:szCs w:val="28"/>
        </w:rPr>
        <w:t>КОРПОРАЦІЇ НА ФІНАНСОВОМУ РИНКУ</w:t>
      </w:r>
    </w:p>
    <w:p w:rsidR="001B6A18" w:rsidRPr="00B615A0" w:rsidRDefault="001B6A18" w:rsidP="00B615A0">
      <w:pPr>
        <w:widowControl w:val="0"/>
        <w:spacing w:after="0" w:line="360" w:lineRule="auto"/>
        <w:ind w:firstLine="709"/>
        <w:jc w:val="both"/>
        <w:rPr>
          <w:rFonts w:ascii="Times New Roman" w:hAnsi="Times New Roman" w:cs="Times New Roman"/>
          <w:sz w:val="28"/>
          <w:szCs w:val="28"/>
        </w:rPr>
      </w:pPr>
      <w:r w:rsidRPr="00B615A0">
        <w:rPr>
          <w:rFonts w:ascii="Times New Roman" w:hAnsi="Times New Roman" w:cs="Times New Roman"/>
          <w:sz w:val="28"/>
          <w:szCs w:val="28"/>
        </w:rPr>
        <w:t xml:space="preserve">Ступінь вищої освіти – </w:t>
      </w:r>
      <w:r w:rsidR="00555D89">
        <w:rPr>
          <w:rFonts w:ascii="Times New Roman" w:hAnsi="Times New Roman" w:cs="Times New Roman"/>
          <w:sz w:val="28"/>
          <w:szCs w:val="28"/>
        </w:rPr>
        <w:t>магістр</w:t>
      </w:r>
    </w:p>
    <w:p w:rsidR="001B6A18" w:rsidRPr="00B615A0" w:rsidRDefault="001B6A18" w:rsidP="00B615A0">
      <w:pPr>
        <w:widowControl w:val="0"/>
        <w:spacing w:after="0" w:line="360" w:lineRule="auto"/>
        <w:ind w:firstLine="709"/>
        <w:jc w:val="both"/>
        <w:rPr>
          <w:rFonts w:ascii="Times New Roman" w:hAnsi="Times New Roman" w:cs="Times New Roman"/>
          <w:sz w:val="28"/>
          <w:szCs w:val="28"/>
        </w:rPr>
      </w:pPr>
      <w:r w:rsidRPr="00B615A0">
        <w:rPr>
          <w:rFonts w:ascii="Times New Roman" w:hAnsi="Times New Roman" w:cs="Times New Roman"/>
          <w:sz w:val="28"/>
          <w:szCs w:val="28"/>
        </w:rPr>
        <w:t>Освітня програма «Фінанси»</w:t>
      </w:r>
    </w:p>
    <w:p w:rsidR="001B6A18" w:rsidRPr="00B615A0" w:rsidRDefault="001B6A18" w:rsidP="00B615A0">
      <w:pPr>
        <w:widowControl w:val="0"/>
        <w:spacing w:after="0" w:line="360" w:lineRule="auto"/>
        <w:ind w:firstLine="709"/>
        <w:jc w:val="both"/>
        <w:rPr>
          <w:rFonts w:ascii="Times New Roman" w:hAnsi="Times New Roman" w:cs="Times New Roman"/>
          <w:sz w:val="28"/>
          <w:szCs w:val="28"/>
        </w:rPr>
      </w:pPr>
      <w:r w:rsidRPr="00B615A0">
        <w:rPr>
          <w:rFonts w:ascii="Times New Roman" w:hAnsi="Times New Roman" w:cs="Times New Roman"/>
          <w:sz w:val="28"/>
          <w:szCs w:val="28"/>
        </w:rPr>
        <w:t>Рік навчання: І, Семестр: І</w:t>
      </w:r>
    </w:p>
    <w:p w:rsidR="00994C7E" w:rsidRPr="00B615A0" w:rsidRDefault="001B6A18" w:rsidP="00B615A0">
      <w:pPr>
        <w:widowControl w:val="0"/>
        <w:spacing w:after="0" w:line="360" w:lineRule="auto"/>
        <w:ind w:firstLine="709"/>
        <w:jc w:val="both"/>
        <w:rPr>
          <w:rFonts w:ascii="Times New Roman" w:hAnsi="Times New Roman" w:cs="Times New Roman"/>
          <w:sz w:val="28"/>
          <w:szCs w:val="28"/>
        </w:rPr>
      </w:pPr>
      <w:r w:rsidRPr="00B615A0">
        <w:rPr>
          <w:rFonts w:ascii="Times New Roman" w:hAnsi="Times New Roman" w:cs="Times New Roman"/>
          <w:sz w:val="28"/>
          <w:szCs w:val="28"/>
        </w:rPr>
        <w:t>Кількість кредитів: 5 Мова викладання: українська</w:t>
      </w:r>
    </w:p>
    <w:p w:rsidR="001B6A18" w:rsidRPr="00B615A0" w:rsidRDefault="001B6A18" w:rsidP="00B615A0">
      <w:pPr>
        <w:widowControl w:val="0"/>
        <w:spacing w:after="0" w:line="360" w:lineRule="auto"/>
        <w:ind w:firstLine="709"/>
        <w:jc w:val="both"/>
        <w:rPr>
          <w:rFonts w:ascii="Times New Roman" w:hAnsi="Times New Roman" w:cs="Times New Roman"/>
          <w:sz w:val="28"/>
          <w:szCs w:val="28"/>
        </w:rPr>
      </w:pPr>
    </w:p>
    <w:p w:rsidR="001B6A18" w:rsidRPr="001B6A18" w:rsidRDefault="001B6A18" w:rsidP="00B615A0">
      <w:pPr>
        <w:widowControl w:val="0"/>
        <w:autoSpaceDE w:val="0"/>
        <w:autoSpaceDN w:val="0"/>
        <w:adjustRightInd w:val="0"/>
        <w:spacing w:after="0" w:line="360" w:lineRule="auto"/>
        <w:ind w:firstLine="709"/>
        <w:jc w:val="both"/>
        <w:rPr>
          <w:rFonts w:ascii="Times New Roman" w:hAnsi="Times New Roman" w:cs="Times New Roman"/>
          <w:sz w:val="28"/>
          <w:szCs w:val="28"/>
        </w:rPr>
      </w:pPr>
    </w:p>
    <w:tbl>
      <w:tblPr>
        <w:tblW w:w="0" w:type="auto"/>
        <w:tblBorders>
          <w:top w:val="nil"/>
          <w:left w:val="nil"/>
          <w:bottom w:val="nil"/>
          <w:right w:val="nil"/>
        </w:tblBorders>
        <w:tblLayout w:type="fixed"/>
        <w:tblLook w:val="0000" w:firstRow="0" w:lastRow="0" w:firstColumn="0" w:lastColumn="0" w:noHBand="0" w:noVBand="0"/>
      </w:tblPr>
      <w:tblGrid>
        <w:gridCol w:w="3898"/>
        <w:gridCol w:w="5574"/>
      </w:tblGrid>
      <w:tr w:rsidR="00B615A0" w:rsidRPr="00B615A0" w:rsidTr="00B615A0">
        <w:trPr>
          <w:trHeight w:val="99"/>
        </w:trPr>
        <w:tc>
          <w:tcPr>
            <w:tcW w:w="3898" w:type="dxa"/>
          </w:tcPr>
          <w:p w:rsidR="001B6A18" w:rsidRPr="001B6A18" w:rsidRDefault="001B6A18" w:rsidP="00B615A0">
            <w:pPr>
              <w:widowControl w:val="0"/>
              <w:autoSpaceDE w:val="0"/>
              <w:autoSpaceDN w:val="0"/>
              <w:adjustRightInd w:val="0"/>
              <w:spacing w:after="0" w:line="360" w:lineRule="auto"/>
              <w:jc w:val="both"/>
              <w:rPr>
                <w:rFonts w:ascii="Times New Roman" w:hAnsi="Times New Roman" w:cs="Times New Roman"/>
                <w:sz w:val="28"/>
                <w:szCs w:val="28"/>
              </w:rPr>
            </w:pPr>
            <w:r w:rsidRPr="001B6A18">
              <w:rPr>
                <w:rFonts w:ascii="Times New Roman" w:hAnsi="Times New Roman" w:cs="Times New Roman"/>
                <w:b/>
                <w:bCs/>
                <w:sz w:val="28"/>
                <w:szCs w:val="28"/>
              </w:rPr>
              <w:t xml:space="preserve">Керівник курсу ПІП </w:t>
            </w:r>
          </w:p>
        </w:tc>
        <w:tc>
          <w:tcPr>
            <w:tcW w:w="5574" w:type="dxa"/>
          </w:tcPr>
          <w:p w:rsidR="001B6A18" w:rsidRPr="001B6A18" w:rsidRDefault="001B6A18" w:rsidP="00B615A0">
            <w:pPr>
              <w:widowControl w:val="0"/>
              <w:autoSpaceDE w:val="0"/>
              <w:autoSpaceDN w:val="0"/>
              <w:adjustRightInd w:val="0"/>
              <w:spacing w:after="0" w:line="360" w:lineRule="auto"/>
              <w:jc w:val="both"/>
              <w:rPr>
                <w:rFonts w:ascii="Times New Roman" w:hAnsi="Times New Roman" w:cs="Times New Roman"/>
                <w:sz w:val="28"/>
                <w:szCs w:val="28"/>
              </w:rPr>
            </w:pPr>
            <w:proofErr w:type="spellStart"/>
            <w:r w:rsidRPr="00B615A0">
              <w:rPr>
                <w:rFonts w:ascii="Times New Roman" w:hAnsi="Times New Roman" w:cs="Times New Roman"/>
                <w:sz w:val="28"/>
                <w:szCs w:val="28"/>
              </w:rPr>
              <w:t>д.е.н</w:t>
            </w:r>
            <w:proofErr w:type="spellEnd"/>
            <w:r w:rsidRPr="00B615A0">
              <w:rPr>
                <w:rFonts w:ascii="Times New Roman" w:hAnsi="Times New Roman" w:cs="Times New Roman"/>
                <w:sz w:val="28"/>
                <w:szCs w:val="28"/>
              </w:rPr>
              <w:t>. проф</w:t>
            </w:r>
            <w:r w:rsidRPr="001B6A18">
              <w:rPr>
                <w:rFonts w:ascii="Times New Roman" w:hAnsi="Times New Roman" w:cs="Times New Roman"/>
                <w:sz w:val="28"/>
                <w:szCs w:val="28"/>
              </w:rPr>
              <w:t xml:space="preserve">.  </w:t>
            </w:r>
            <w:proofErr w:type="spellStart"/>
            <w:r w:rsidRPr="00B615A0">
              <w:rPr>
                <w:rFonts w:ascii="Times New Roman" w:hAnsi="Times New Roman" w:cs="Times New Roman"/>
                <w:b/>
                <w:bCs/>
                <w:sz w:val="28"/>
                <w:szCs w:val="28"/>
              </w:rPr>
              <w:t>Андросова</w:t>
            </w:r>
            <w:proofErr w:type="spellEnd"/>
            <w:r w:rsidRPr="00B615A0">
              <w:rPr>
                <w:rFonts w:ascii="Times New Roman" w:hAnsi="Times New Roman" w:cs="Times New Roman"/>
                <w:b/>
                <w:bCs/>
                <w:sz w:val="28"/>
                <w:szCs w:val="28"/>
              </w:rPr>
              <w:t xml:space="preserve"> Олена Федорівна</w:t>
            </w:r>
            <w:r w:rsidRPr="001B6A18">
              <w:rPr>
                <w:rFonts w:ascii="Times New Roman" w:hAnsi="Times New Roman" w:cs="Times New Roman"/>
                <w:b/>
                <w:bCs/>
                <w:sz w:val="28"/>
                <w:szCs w:val="28"/>
              </w:rPr>
              <w:t xml:space="preserve"> </w:t>
            </w:r>
          </w:p>
        </w:tc>
      </w:tr>
      <w:tr w:rsidR="00B615A0" w:rsidRPr="00B615A0" w:rsidTr="00B615A0">
        <w:trPr>
          <w:trHeight w:val="99"/>
        </w:trPr>
        <w:tc>
          <w:tcPr>
            <w:tcW w:w="3898" w:type="dxa"/>
          </w:tcPr>
          <w:p w:rsidR="001B6A18" w:rsidRPr="001B6A18" w:rsidRDefault="001B6A18" w:rsidP="00B615A0">
            <w:pPr>
              <w:widowControl w:val="0"/>
              <w:autoSpaceDE w:val="0"/>
              <w:autoSpaceDN w:val="0"/>
              <w:adjustRightInd w:val="0"/>
              <w:spacing w:after="0" w:line="360" w:lineRule="auto"/>
              <w:jc w:val="both"/>
              <w:rPr>
                <w:rFonts w:ascii="Times New Roman" w:hAnsi="Times New Roman" w:cs="Times New Roman"/>
                <w:sz w:val="28"/>
                <w:szCs w:val="28"/>
              </w:rPr>
            </w:pPr>
            <w:r w:rsidRPr="001B6A18">
              <w:rPr>
                <w:rFonts w:ascii="Times New Roman" w:hAnsi="Times New Roman" w:cs="Times New Roman"/>
                <w:b/>
                <w:bCs/>
                <w:sz w:val="28"/>
                <w:szCs w:val="28"/>
              </w:rPr>
              <w:t xml:space="preserve">Контактна інформація </w:t>
            </w:r>
          </w:p>
        </w:tc>
        <w:tc>
          <w:tcPr>
            <w:tcW w:w="5574" w:type="dxa"/>
          </w:tcPr>
          <w:p w:rsidR="001B6A18" w:rsidRPr="001B6A18" w:rsidRDefault="001B6A18" w:rsidP="00B615A0">
            <w:pPr>
              <w:widowControl w:val="0"/>
              <w:autoSpaceDE w:val="0"/>
              <w:autoSpaceDN w:val="0"/>
              <w:adjustRightInd w:val="0"/>
              <w:spacing w:after="0" w:line="360" w:lineRule="auto"/>
              <w:jc w:val="both"/>
              <w:rPr>
                <w:rFonts w:ascii="Times New Roman" w:hAnsi="Times New Roman" w:cs="Times New Roman"/>
                <w:sz w:val="28"/>
                <w:szCs w:val="28"/>
              </w:rPr>
            </w:pPr>
            <w:proofErr w:type="spellStart"/>
            <w:r w:rsidRPr="00B615A0">
              <w:rPr>
                <w:rFonts w:ascii="Times New Roman" w:hAnsi="Times New Roman" w:cs="Times New Roman"/>
                <w:sz w:val="28"/>
                <w:szCs w:val="28"/>
              </w:rPr>
              <w:t>androsovaef</w:t>
            </w:r>
            <w:proofErr w:type="spellEnd"/>
            <w:r w:rsidRPr="00B615A0">
              <w:rPr>
                <w:rFonts w:ascii="Times New Roman" w:hAnsi="Times New Roman" w:cs="Times New Roman"/>
                <w:sz w:val="28"/>
                <w:szCs w:val="28"/>
              </w:rPr>
              <w:t>@gmail.com, 0612 28-76-24</w:t>
            </w:r>
            <w:r w:rsidRPr="001B6A18">
              <w:rPr>
                <w:rFonts w:ascii="Times New Roman" w:hAnsi="Times New Roman" w:cs="Times New Roman"/>
                <w:sz w:val="28"/>
                <w:szCs w:val="28"/>
              </w:rPr>
              <w:t xml:space="preserve"> </w:t>
            </w:r>
          </w:p>
        </w:tc>
      </w:tr>
    </w:tbl>
    <w:p w:rsidR="001B6A18" w:rsidRPr="00B615A0" w:rsidRDefault="001B6A18" w:rsidP="00B615A0">
      <w:pPr>
        <w:widowControl w:val="0"/>
        <w:spacing w:after="0" w:line="360" w:lineRule="auto"/>
        <w:ind w:firstLine="709"/>
        <w:jc w:val="both"/>
        <w:rPr>
          <w:rFonts w:ascii="Times New Roman" w:hAnsi="Times New Roman" w:cs="Times New Roman"/>
          <w:sz w:val="28"/>
          <w:szCs w:val="28"/>
        </w:rPr>
      </w:pPr>
    </w:p>
    <w:p w:rsidR="001B6A18" w:rsidRPr="00B615A0" w:rsidRDefault="001B6A18" w:rsidP="00B615A0">
      <w:pPr>
        <w:widowControl w:val="0"/>
        <w:spacing w:after="0" w:line="360" w:lineRule="auto"/>
        <w:ind w:firstLine="709"/>
        <w:jc w:val="center"/>
        <w:rPr>
          <w:rFonts w:ascii="Times New Roman" w:hAnsi="Times New Roman" w:cs="Times New Roman"/>
          <w:b/>
          <w:sz w:val="28"/>
          <w:szCs w:val="28"/>
        </w:rPr>
      </w:pPr>
      <w:r w:rsidRPr="00B615A0">
        <w:rPr>
          <w:rFonts w:ascii="Times New Roman" w:hAnsi="Times New Roman" w:cs="Times New Roman"/>
          <w:b/>
          <w:sz w:val="28"/>
          <w:szCs w:val="28"/>
        </w:rPr>
        <w:t>Опис дисципліни</w:t>
      </w:r>
    </w:p>
    <w:p w:rsidR="001B6A18" w:rsidRPr="00B615A0" w:rsidRDefault="001B6A18" w:rsidP="00B615A0">
      <w:pPr>
        <w:widowControl w:val="0"/>
        <w:spacing w:after="0" w:line="360" w:lineRule="auto"/>
        <w:ind w:firstLine="709"/>
        <w:jc w:val="both"/>
        <w:rPr>
          <w:rFonts w:ascii="Times New Roman" w:hAnsi="Times New Roman" w:cs="Times New Roman"/>
          <w:sz w:val="28"/>
          <w:szCs w:val="28"/>
        </w:rPr>
      </w:pPr>
      <w:r w:rsidRPr="00B615A0">
        <w:rPr>
          <w:rFonts w:ascii="Times New Roman" w:hAnsi="Times New Roman" w:cs="Times New Roman"/>
          <w:sz w:val="28"/>
          <w:szCs w:val="28"/>
        </w:rPr>
        <w:t>Дисципліна "</w:t>
      </w:r>
      <w:r w:rsidR="00555D89">
        <w:rPr>
          <w:rFonts w:ascii="Times New Roman" w:hAnsi="Times New Roman" w:cs="Times New Roman"/>
          <w:sz w:val="28"/>
          <w:szCs w:val="28"/>
        </w:rPr>
        <w:t>К</w:t>
      </w:r>
      <w:r w:rsidR="00555D89" w:rsidRPr="00555D89">
        <w:rPr>
          <w:rFonts w:ascii="Times New Roman" w:hAnsi="Times New Roman" w:cs="Times New Roman"/>
          <w:sz w:val="28"/>
          <w:szCs w:val="28"/>
        </w:rPr>
        <w:t>орпорації на фінансовому ринку</w:t>
      </w:r>
      <w:r w:rsidRPr="00B615A0">
        <w:rPr>
          <w:rFonts w:ascii="Times New Roman" w:hAnsi="Times New Roman" w:cs="Times New Roman"/>
          <w:sz w:val="28"/>
          <w:szCs w:val="28"/>
        </w:rPr>
        <w:t xml:space="preserve">" спрямована на формування у студентів теоретичних знань щодо організаційних основ </w:t>
      </w:r>
      <w:r w:rsidR="00555D89">
        <w:rPr>
          <w:rFonts w:ascii="Times New Roman" w:hAnsi="Times New Roman" w:cs="Times New Roman"/>
          <w:sz w:val="28"/>
          <w:szCs w:val="28"/>
        </w:rPr>
        <w:t>існування</w:t>
      </w:r>
      <w:r w:rsidRPr="00B615A0">
        <w:rPr>
          <w:rFonts w:ascii="Times New Roman" w:hAnsi="Times New Roman" w:cs="Times New Roman"/>
          <w:sz w:val="28"/>
          <w:szCs w:val="28"/>
        </w:rPr>
        <w:t xml:space="preserve"> </w:t>
      </w:r>
      <w:r w:rsidR="00555D89">
        <w:rPr>
          <w:rFonts w:ascii="Times New Roman" w:hAnsi="Times New Roman" w:cs="Times New Roman"/>
          <w:sz w:val="28"/>
          <w:szCs w:val="28"/>
        </w:rPr>
        <w:t xml:space="preserve">корпорацій на фінансовому ринку </w:t>
      </w:r>
      <w:r w:rsidRPr="00B615A0">
        <w:rPr>
          <w:rFonts w:ascii="Times New Roman" w:hAnsi="Times New Roman" w:cs="Times New Roman"/>
          <w:sz w:val="28"/>
          <w:szCs w:val="28"/>
        </w:rPr>
        <w:t>та набуття навичок практичного використання методів та прийомів</w:t>
      </w:r>
      <w:r w:rsidR="00555D89">
        <w:rPr>
          <w:rFonts w:ascii="Times New Roman" w:hAnsi="Times New Roman" w:cs="Times New Roman"/>
          <w:sz w:val="28"/>
          <w:szCs w:val="28"/>
        </w:rPr>
        <w:t xml:space="preserve"> операцій корпорацій з цінними паперами на фінансовому ринку, </w:t>
      </w:r>
      <w:r w:rsidR="00555D89" w:rsidRPr="00555D89">
        <w:rPr>
          <w:rFonts w:ascii="Times New Roman" w:hAnsi="Times New Roman" w:cs="Times New Roman"/>
          <w:sz w:val="28"/>
          <w:szCs w:val="28"/>
        </w:rPr>
        <w:t>які стосуються управління корпорацією і прийняття фінансових рішень щодо складання фінансової звітності та її аналізу, фінансового планування і контролю, оцінки капіталу, визначення ціни капіталу та його структури, дивідендів, бюджетування капітальних вкладень та ін. Дисципліна орієнтує на пошук взаємозв’язків та взаємозалежностей між механізмами ухвалення колективних рішень та вирішення проблем функціонування фінансового ринку як економічної основи розвитку корпорацій.</w:t>
      </w:r>
    </w:p>
    <w:p w:rsidR="001B6A18" w:rsidRPr="001B6A18" w:rsidRDefault="001B6A18" w:rsidP="00B615A0">
      <w:pPr>
        <w:widowControl w:val="0"/>
        <w:kinsoku w:val="0"/>
        <w:overflowPunct w:val="0"/>
        <w:autoSpaceDE w:val="0"/>
        <w:autoSpaceDN w:val="0"/>
        <w:adjustRightInd w:val="0"/>
        <w:spacing w:after="0" w:line="360" w:lineRule="auto"/>
        <w:ind w:firstLine="709"/>
        <w:jc w:val="center"/>
        <w:rPr>
          <w:rFonts w:ascii="Times New Roman" w:hAnsi="Times New Roman" w:cs="Times New Roman"/>
          <w:sz w:val="28"/>
          <w:szCs w:val="28"/>
        </w:rPr>
      </w:pPr>
      <w:r w:rsidRPr="001B6A18">
        <w:rPr>
          <w:rFonts w:ascii="Times New Roman" w:hAnsi="Times New Roman" w:cs="Times New Roman"/>
          <w:b/>
          <w:bCs/>
          <w:spacing w:val="-2"/>
          <w:sz w:val="28"/>
          <w:szCs w:val="28"/>
        </w:rPr>
        <w:t>Структура</w:t>
      </w:r>
      <w:r w:rsidRPr="001B6A18">
        <w:rPr>
          <w:rFonts w:ascii="Times New Roman" w:hAnsi="Times New Roman" w:cs="Times New Roman"/>
          <w:b/>
          <w:bCs/>
          <w:spacing w:val="2"/>
          <w:sz w:val="28"/>
          <w:szCs w:val="28"/>
        </w:rPr>
        <w:t xml:space="preserve"> </w:t>
      </w:r>
      <w:r w:rsidRPr="001B6A18">
        <w:rPr>
          <w:rFonts w:ascii="Times New Roman" w:hAnsi="Times New Roman" w:cs="Times New Roman"/>
          <w:b/>
          <w:bCs/>
          <w:spacing w:val="-1"/>
          <w:sz w:val="28"/>
          <w:szCs w:val="28"/>
        </w:rPr>
        <w:t>курсу</w:t>
      </w:r>
    </w:p>
    <w:tbl>
      <w:tblPr>
        <w:tblW w:w="9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64"/>
        <w:gridCol w:w="2270"/>
        <w:gridCol w:w="4413"/>
        <w:gridCol w:w="1559"/>
      </w:tblGrid>
      <w:tr w:rsidR="00B615A0" w:rsidRPr="00B615A0" w:rsidTr="001F5B03">
        <w:trPr>
          <w:trHeight w:val="20"/>
        </w:trPr>
        <w:tc>
          <w:tcPr>
            <w:tcW w:w="1564" w:type="dxa"/>
          </w:tcPr>
          <w:p w:rsidR="001B6A18" w:rsidRPr="001B6A18" w:rsidRDefault="001B6A18" w:rsidP="00B615A0">
            <w:pPr>
              <w:widowControl w:val="0"/>
              <w:kinsoku w:val="0"/>
              <w:overflowPunct w:val="0"/>
              <w:autoSpaceDE w:val="0"/>
              <w:autoSpaceDN w:val="0"/>
              <w:adjustRightInd w:val="0"/>
              <w:spacing w:after="0" w:line="240" w:lineRule="auto"/>
              <w:jc w:val="center"/>
              <w:rPr>
                <w:rFonts w:ascii="Times New Roman" w:hAnsi="Times New Roman" w:cs="Times New Roman"/>
                <w:sz w:val="28"/>
                <w:szCs w:val="28"/>
              </w:rPr>
            </w:pPr>
            <w:r w:rsidRPr="001B6A18">
              <w:rPr>
                <w:rFonts w:ascii="Times New Roman" w:hAnsi="Times New Roman" w:cs="Times New Roman"/>
                <w:bCs/>
                <w:spacing w:val="-1"/>
                <w:sz w:val="28"/>
                <w:szCs w:val="28"/>
              </w:rPr>
              <w:t>Години</w:t>
            </w:r>
            <w:r w:rsidRPr="001B6A18">
              <w:rPr>
                <w:rFonts w:ascii="Times New Roman" w:hAnsi="Times New Roman" w:cs="Times New Roman"/>
                <w:bCs/>
                <w:spacing w:val="21"/>
                <w:sz w:val="28"/>
                <w:szCs w:val="28"/>
              </w:rPr>
              <w:t xml:space="preserve"> </w:t>
            </w:r>
            <w:r w:rsidRPr="001B6A18">
              <w:rPr>
                <w:rFonts w:ascii="Times New Roman" w:hAnsi="Times New Roman" w:cs="Times New Roman"/>
                <w:bCs/>
                <w:spacing w:val="-1"/>
                <w:sz w:val="28"/>
                <w:szCs w:val="28"/>
              </w:rPr>
              <w:t>(лек.</w:t>
            </w:r>
            <w:r w:rsidRPr="001B6A18">
              <w:rPr>
                <w:rFonts w:ascii="Times New Roman" w:hAnsi="Times New Roman" w:cs="Times New Roman"/>
                <w:bCs/>
                <w:spacing w:val="-2"/>
                <w:sz w:val="28"/>
                <w:szCs w:val="28"/>
              </w:rPr>
              <w:t xml:space="preserve"> </w:t>
            </w:r>
            <w:r w:rsidRPr="001B6A18">
              <w:rPr>
                <w:rFonts w:ascii="Times New Roman" w:hAnsi="Times New Roman" w:cs="Times New Roman"/>
                <w:bCs/>
                <w:sz w:val="28"/>
                <w:szCs w:val="28"/>
              </w:rPr>
              <w:t>/</w:t>
            </w:r>
            <w:r w:rsidRPr="001B6A18">
              <w:rPr>
                <w:rFonts w:ascii="Times New Roman" w:hAnsi="Times New Roman" w:cs="Times New Roman"/>
                <w:bCs/>
                <w:spacing w:val="3"/>
                <w:sz w:val="28"/>
                <w:szCs w:val="28"/>
              </w:rPr>
              <w:t xml:space="preserve"> </w:t>
            </w:r>
            <w:r w:rsidRPr="001B6A18">
              <w:rPr>
                <w:rFonts w:ascii="Times New Roman" w:hAnsi="Times New Roman" w:cs="Times New Roman"/>
                <w:bCs/>
                <w:spacing w:val="-2"/>
                <w:sz w:val="28"/>
                <w:szCs w:val="28"/>
              </w:rPr>
              <w:t>сем.)</w:t>
            </w:r>
          </w:p>
        </w:tc>
        <w:tc>
          <w:tcPr>
            <w:tcW w:w="2270" w:type="dxa"/>
          </w:tcPr>
          <w:p w:rsidR="001B6A18" w:rsidRPr="001B6A18" w:rsidRDefault="001B6A18" w:rsidP="00B615A0">
            <w:pPr>
              <w:widowControl w:val="0"/>
              <w:kinsoku w:val="0"/>
              <w:overflowPunct w:val="0"/>
              <w:autoSpaceDE w:val="0"/>
              <w:autoSpaceDN w:val="0"/>
              <w:adjustRightInd w:val="0"/>
              <w:spacing w:after="0" w:line="240" w:lineRule="auto"/>
              <w:jc w:val="center"/>
              <w:rPr>
                <w:rFonts w:ascii="Times New Roman" w:hAnsi="Times New Roman" w:cs="Times New Roman"/>
                <w:sz w:val="28"/>
                <w:szCs w:val="28"/>
              </w:rPr>
            </w:pPr>
            <w:r w:rsidRPr="001B6A18">
              <w:rPr>
                <w:rFonts w:ascii="Times New Roman" w:hAnsi="Times New Roman" w:cs="Times New Roman"/>
                <w:bCs/>
                <w:spacing w:val="-1"/>
                <w:sz w:val="28"/>
                <w:szCs w:val="28"/>
              </w:rPr>
              <w:t>Тема</w:t>
            </w:r>
          </w:p>
        </w:tc>
        <w:tc>
          <w:tcPr>
            <w:tcW w:w="4413" w:type="dxa"/>
          </w:tcPr>
          <w:p w:rsidR="001B6A18" w:rsidRPr="001B6A18" w:rsidRDefault="001B6A18" w:rsidP="00B615A0">
            <w:pPr>
              <w:widowControl w:val="0"/>
              <w:kinsoku w:val="0"/>
              <w:overflowPunct w:val="0"/>
              <w:autoSpaceDE w:val="0"/>
              <w:autoSpaceDN w:val="0"/>
              <w:adjustRightInd w:val="0"/>
              <w:spacing w:after="0" w:line="240" w:lineRule="auto"/>
              <w:jc w:val="center"/>
              <w:rPr>
                <w:rFonts w:ascii="Times New Roman" w:hAnsi="Times New Roman" w:cs="Times New Roman"/>
                <w:sz w:val="28"/>
                <w:szCs w:val="28"/>
              </w:rPr>
            </w:pPr>
            <w:r w:rsidRPr="001B6A18">
              <w:rPr>
                <w:rFonts w:ascii="Times New Roman" w:hAnsi="Times New Roman" w:cs="Times New Roman"/>
                <w:bCs/>
                <w:spacing w:val="-1"/>
                <w:sz w:val="28"/>
                <w:szCs w:val="28"/>
              </w:rPr>
              <w:t>Результати</w:t>
            </w:r>
            <w:r w:rsidRPr="001B6A18">
              <w:rPr>
                <w:rFonts w:ascii="Times New Roman" w:hAnsi="Times New Roman" w:cs="Times New Roman"/>
                <w:bCs/>
                <w:spacing w:val="2"/>
                <w:sz w:val="28"/>
                <w:szCs w:val="28"/>
              </w:rPr>
              <w:t xml:space="preserve"> </w:t>
            </w:r>
            <w:r w:rsidRPr="001B6A18">
              <w:rPr>
                <w:rFonts w:ascii="Times New Roman" w:hAnsi="Times New Roman" w:cs="Times New Roman"/>
                <w:bCs/>
                <w:spacing w:val="-2"/>
                <w:sz w:val="28"/>
                <w:szCs w:val="28"/>
              </w:rPr>
              <w:t>навчання</w:t>
            </w:r>
          </w:p>
        </w:tc>
        <w:tc>
          <w:tcPr>
            <w:tcW w:w="1559" w:type="dxa"/>
          </w:tcPr>
          <w:p w:rsidR="001B6A18" w:rsidRPr="001B6A18" w:rsidRDefault="001B6A18" w:rsidP="00B615A0">
            <w:pPr>
              <w:widowControl w:val="0"/>
              <w:kinsoku w:val="0"/>
              <w:overflowPunct w:val="0"/>
              <w:autoSpaceDE w:val="0"/>
              <w:autoSpaceDN w:val="0"/>
              <w:adjustRightInd w:val="0"/>
              <w:spacing w:after="0" w:line="240" w:lineRule="auto"/>
              <w:jc w:val="center"/>
              <w:rPr>
                <w:rFonts w:ascii="Times New Roman" w:hAnsi="Times New Roman" w:cs="Times New Roman"/>
                <w:sz w:val="28"/>
                <w:szCs w:val="28"/>
              </w:rPr>
            </w:pPr>
            <w:r w:rsidRPr="001B6A18">
              <w:rPr>
                <w:rFonts w:ascii="Times New Roman" w:hAnsi="Times New Roman" w:cs="Times New Roman"/>
                <w:bCs/>
                <w:spacing w:val="-2"/>
                <w:sz w:val="28"/>
                <w:szCs w:val="28"/>
              </w:rPr>
              <w:t>Завдання</w:t>
            </w:r>
          </w:p>
        </w:tc>
      </w:tr>
      <w:tr w:rsidR="00555D89" w:rsidRPr="00B615A0" w:rsidTr="001F5B03">
        <w:trPr>
          <w:trHeight w:val="20"/>
        </w:trPr>
        <w:tc>
          <w:tcPr>
            <w:tcW w:w="1564" w:type="dxa"/>
          </w:tcPr>
          <w:p w:rsidR="00555D89" w:rsidRPr="001B6A18" w:rsidRDefault="00555D89" w:rsidP="00667B3D">
            <w:pPr>
              <w:widowControl w:val="0"/>
              <w:kinsoku w:val="0"/>
              <w:overflowPunct w:val="0"/>
              <w:autoSpaceDE w:val="0"/>
              <w:autoSpaceDN w:val="0"/>
              <w:adjustRightInd w:val="0"/>
              <w:spacing w:after="0" w:line="240" w:lineRule="auto"/>
              <w:jc w:val="both"/>
              <w:rPr>
                <w:rFonts w:ascii="Times New Roman" w:hAnsi="Times New Roman" w:cs="Times New Roman"/>
                <w:sz w:val="28"/>
                <w:szCs w:val="28"/>
              </w:rPr>
            </w:pPr>
            <w:r w:rsidRPr="001B6A18">
              <w:rPr>
                <w:rFonts w:ascii="Times New Roman" w:hAnsi="Times New Roman" w:cs="Times New Roman"/>
                <w:sz w:val="28"/>
                <w:szCs w:val="28"/>
              </w:rPr>
              <w:t xml:space="preserve">2 </w:t>
            </w:r>
            <w:r w:rsidRPr="001B6A18">
              <w:rPr>
                <w:rFonts w:ascii="Times New Roman" w:hAnsi="Times New Roman" w:cs="Times New Roman"/>
                <w:spacing w:val="2"/>
                <w:sz w:val="28"/>
                <w:szCs w:val="28"/>
              </w:rPr>
              <w:t>/</w:t>
            </w:r>
            <w:r w:rsidR="00667B3D">
              <w:rPr>
                <w:rFonts w:ascii="Times New Roman" w:hAnsi="Times New Roman" w:cs="Times New Roman"/>
                <w:spacing w:val="2"/>
                <w:sz w:val="28"/>
                <w:szCs w:val="28"/>
              </w:rPr>
              <w:t>1</w:t>
            </w:r>
          </w:p>
        </w:tc>
        <w:tc>
          <w:tcPr>
            <w:tcW w:w="2270" w:type="dxa"/>
          </w:tcPr>
          <w:p w:rsidR="00555D89" w:rsidRPr="00667B3D" w:rsidRDefault="00555D89" w:rsidP="00667B3D">
            <w:pPr>
              <w:tabs>
                <w:tab w:val="left" w:pos="1134"/>
              </w:tabs>
              <w:rPr>
                <w:rFonts w:ascii="Times New Roman" w:hAnsi="Times New Roman" w:cs="Times New Roman"/>
                <w:color w:val="222222"/>
                <w:sz w:val="28"/>
                <w:szCs w:val="27"/>
                <w:lang w:eastAsia="ru-RU"/>
              </w:rPr>
            </w:pPr>
            <w:r w:rsidRPr="00667B3D">
              <w:rPr>
                <w:rFonts w:ascii="Times New Roman" w:hAnsi="Times New Roman" w:cs="Times New Roman"/>
                <w:color w:val="222222"/>
                <w:sz w:val="28"/>
                <w:szCs w:val="36"/>
                <w:lang w:eastAsia="ru-RU"/>
              </w:rPr>
              <w:t xml:space="preserve">1 </w:t>
            </w:r>
            <w:r w:rsidRPr="00667B3D">
              <w:rPr>
                <w:rFonts w:ascii="Times New Roman" w:hAnsi="Times New Roman" w:cs="Times New Roman"/>
                <w:color w:val="222222"/>
                <w:sz w:val="28"/>
                <w:szCs w:val="27"/>
                <w:lang w:eastAsia="ru-RU"/>
              </w:rPr>
              <w:t>Основи функціонування корпоративних фінансів</w:t>
            </w:r>
          </w:p>
        </w:tc>
        <w:tc>
          <w:tcPr>
            <w:tcW w:w="4413" w:type="dxa"/>
          </w:tcPr>
          <w:p w:rsidR="00555D89" w:rsidRPr="001B6A18" w:rsidRDefault="00555D89" w:rsidP="00667B3D">
            <w:pPr>
              <w:widowControl w:val="0"/>
              <w:kinsoku w:val="0"/>
              <w:overflowPunct w:val="0"/>
              <w:autoSpaceDE w:val="0"/>
              <w:autoSpaceDN w:val="0"/>
              <w:adjustRightInd w:val="0"/>
              <w:spacing w:after="0" w:line="240" w:lineRule="auto"/>
              <w:jc w:val="both"/>
              <w:rPr>
                <w:rFonts w:ascii="Times New Roman" w:hAnsi="Times New Roman" w:cs="Times New Roman"/>
                <w:sz w:val="28"/>
                <w:szCs w:val="28"/>
              </w:rPr>
            </w:pPr>
            <w:r w:rsidRPr="001B6A18">
              <w:rPr>
                <w:rFonts w:ascii="Times New Roman" w:hAnsi="Times New Roman" w:cs="Times New Roman"/>
                <w:spacing w:val="-2"/>
                <w:sz w:val="28"/>
                <w:szCs w:val="28"/>
              </w:rPr>
              <w:t>Розуміти</w:t>
            </w:r>
            <w:r w:rsidRPr="001B6A18">
              <w:rPr>
                <w:rFonts w:ascii="Times New Roman" w:hAnsi="Times New Roman" w:cs="Times New Roman"/>
                <w:spacing w:val="18"/>
                <w:sz w:val="28"/>
                <w:szCs w:val="28"/>
              </w:rPr>
              <w:t xml:space="preserve"> </w:t>
            </w:r>
            <w:r w:rsidRPr="001B6A18">
              <w:rPr>
                <w:rFonts w:ascii="Times New Roman" w:hAnsi="Times New Roman" w:cs="Times New Roman"/>
                <w:spacing w:val="-2"/>
                <w:sz w:val="28"/>
                <w:szCs w:val="28"/>
              </w:rPr>
              <w:t>сутність</w:t>
            </w:r>
            <w:r w:rsidRPr="001B6A18">
              <w:rPr>
                <w:rFonts w:ascii="Times New Roman" w:hAnsi="Times New Roman" w:cs="Times New Roman"/>
                <w:spacing w:val="18"/>
                <w:sz w:val="28"/>
                <w:szCs w:val="28"/>
              </w:rPr>
              <w:t xml:space="preserve"> </w:t>
            </w:r>
            <w:r w:rsidRPr="001B6A18">
              <w:rPr>
                <w:rFonts w:ascii="Times New Roman" w:hAnsi="Times New Roman" w:cs="Times New Roman"/>
                <w:spacing w:val="-1"/>
                <w:sz w:val="28"/>
                <w:szCs w:val="28"/>
              </w:rPr>
              <w:t>та</w:t>
            </w:r>
            <w:r w:rsidRPr="001B6A18">
              <w:rPr>
                <w:rFonts w:ascii="Times New Roman" w:hAnsi="Times New Roman" w:cs="Times New Roman"/>
                <w:spacing w:val="10"/>
                <w:sz w:val="28"/>
                <w:szCs w:val="28"/>
              </w:rPr>
              <w:t xml:space="preserve"> </w:t>
            </w:r>
            <w:r w:rsidRPr="001B6A18">
              <w:rPr>
                <w:rFonts w:ascii="Times New Roman" w:hAnsi="Times New Roman" w:cs="Times New Roman"/>
                <w:spacing w:val="-2"/>
                <w:sz w:val="28"/>
                <w:szCs w:val="28"/>
              </w:rPr>
              <w:t>функції</w:t>
            </w:r>
            <w:r w:rsidRPr="001B6A18">
              <w:rPr>
                <w:rFonts w:ascii="Times New Roman" w:hAnsi="Times New Roman" w:cs="Times New Roman"/>
                <w:sz w:val="28"/>
                <w:szCs w:val="28"/>
              </w:rPr>
              <w:t xml:space="preserve"> </w:t>
            </w:r>
            <w:r w:rsidRPr="001B6A18">
              <w:rPr>
                <w:rFonts w:ascii="Times New Roman" w:hAnsi="Times New Roman" w:cs="Times New Roman"/>
                <w:spacing w:val="14"/>
                <w:sz w:val="28"/>
                <w:szCs w:val="28"/>
              </w:rPr>
              <w:t xml:space="preserve"> </w:t>
            </w:r>
            <w:r w:rsidR="00667B3D">
              <w:rPr>
                <w:rFonts w:ascii="Times New Roman" w:hAnsi="Times New Roman" w:cs="Times New Roman"/>
                <w:spacing w:val="-2"/>
                <w:sz w:val="28"/>
                <w:szCs w:val="28"/>
              </w:rPr>
              <w:t>корпоративного утворення, переваги і недоліки корпоративної форми організацій підприємства</w:t>
            </w:r>
          </w:p>
        </w:tc>
        <w:tc>
          <w:tcPr>
            <w:tcW w:w="1559" w:type="dxa"/>
          </w:tcPr>
          <w:p w:rsidR="00555D89" w:rsidRPr="001B6A18" w:rsidRDefault="00555D89" w:rsidP="00B615A0">
            <w:pPr>
              <w:widowControl w:val="0"/>
              <w:kinsoku w:val="0"/>
              <w:overflowPunct w:val="0"/>
              <w:autoSpaceDE w:val="0"/>
              <w:autoSpaceDN w:val="0"/>
              <w:adjustRightInd w:val="0"/>
              <w:spacing w:after="0" w:line="240" w:lineRule="auto"/>
              <w:jc w:val="both"/>
              <w:rPr>
                <w:rFonts w:ascii="Times New Roman" w:hAnsi="Times New Roman" w:cs="Times New Roman"/>
                <w:sz w:val="28"/>
                <w:szCs w:val="28"/>
              </w:rPr>
            </w:pPr>
            <w:r w:rsidRPr="001B6A18">
              <w:rPr>
                <w:rFonts w:ascii="Times New Roman" w:hAnsi="Times New Roman" w:cs="Times New Roman"/>
                <w:spacing w:val="-1"/>
                <w:sz w:val="28"/>
                <w:szCs w:val="28"/>
              </w:rPr>
              <w:t>Тести,</w:t>
            </w:r>
            <w:r w:rsidRPr="001B6A18">
              <w:rPr>
                <w:rFonts w:ascii="Times New Roman" w:hAnsi="Times New Roman" w:cs="Times New Roman"/>
                <w:spacing w:val="21"/>
                <w:sz w:val="28"/>
                <w:szCs w:val="28"/>
              </w:rPr>
              <w:t xml:space="preserve"> </w:t>
            </w:r>
            <w:r w:rsidRPr="001B6A18">
              <w:rPr>
                <w:rFonts w:ascii="Times New Roman" w:hAnsi="Times New Roman" w:cs="Times New Roman"/>
                <w:spacing w:val="-1"/>
                <w:sz w:val="28"/>
                <w:szCs w:val="28"/>
              </w:rPr>
              <w:t>питання</w:t>
            </w:r>
          </w:p>
        </w:tc>
      </w:tr>
      <w:tr w:rsidR="00555D89" w:rsidRPr="00B615A0" w:rsidTr="001F5B03">
        <w:trPr>
          <w:trHeight w:val="20"/>
        </w:trPr>
        <w:tc>
          <w:tcPr>
            <w:tcW w:w="1564" w:type="dxa"/>
          </w:tcPr>
          <w:p w:rsidR="00555D89" w:rsidRPr="001B6A18" w:rsidRDefault="00555D89" w:rsidP="00667B3D">
            <w:pPr>
              <w:widowControl w:val="0"/>
              <w:kinsoku w:val="0"/>
              <w:overflowPunct w:val="0"/>
              <w:autoSpaceDE w:val="0"/>
              <w:autoSpaceDN w:val="0"/>
              <w:adjustRightInd w:val="0"/>
              <w:spacing w:after="0" w:line="240" w:lineRule="auto"/>
              <w:jc w:val="both"/>
              <w:rPr>
                <w:rFonts w:ascii="Times New Roman" w:hAnsi="Times New Roman" w:cs="Times New Roman"/>
                <w:sz w:val="28"/>
                <w:szCs w:val="28"/>
              </w:rPr>
            </w:pPr>
            <w:r w:rsidRPr="001B6A18">
              <w:rPr>
                <w:rFonts w:ascii="Times New Roman" w:hAnsi="Times New Roman" w:cs="Times New Roman"/>
                <w:sz w:val="28"/>
                <w:szCs w:val="28"/>
              </w:rPr>
              <w:t>2 /</w:t>
            </w:r>
            <w:r w:rsidRPr="001B6A18">
              <w:rPr>
                <w:rFonts w:ascii="Times New Roman" w:hAnsi="Times New Roman" w:cs="Times New Roman"/>
                <w:spacing w:val="3"/>
                <w:sz w:val="28"/>
                <w:szCs w:val="28"/>
              </w:rPr>
              <w:t xml:space="preserve"> </w:t>
            </w:r>
            <w:r w:rsidR="00667B3D">
              <w:rPr>
                <w:rFonts w:ascii="Times New Roman" w:hAnsi="Times New Roman" w:cs="Times New Roman"/>
                <w:sz w:val="28"/>
                <w:szCs w:val="28"/>
              </w:rPr>
              <w:t>1</w:t>
            </w:r>
          </w:p>
        </w:tc>
        <w:tc>
          <w:tcPr>
            <w:tcW w:w="2270" w:type="dxa"/>
          </w:tcPr>
          <w:p w:rsidR="00555D89" w:rsidRPr="00667B3D" w:rsidRDefault="00555D89" w:rsidP="00667B3D">
            <w:pPr>
              <w:pStyle w:val="1"/>
              <w:keepNext w:val="0"/>
              <w:keepLines w:val="0"/>
              <w:widowControl w:val="0"/>
              <w:tabs>
                <w:tab w:val="left" w:pos="1134"/>
              </w:tabs>
              <w:spacing w:before="0" w:line="240" w:lineRule="auto"/>
              <w:rPr>
                <w:rFonts w:ascii="Times New Roman" w:hAnsi="Times New Roman" w:cs="Times New Roman"/>
                <w:b w:val="0"/>
                <w:bCs w:val="0"/>
                <w:color w:val="222222"/>
              </w:rPr>
            </w:pPr>
            <w:r w:rsidRPr="00667B3D">
              <w:rPr>
                <w:rFonts w:ascii="Times New Roman" w:hAnsi="Times New Roman" w:cs="Times New Roman"/>
                <w:b w:val="0"/>
                <w:bCs w:val="0"/>
                <w:color w:val="222222"/>
                <w:lang w:val="uk-UA"/>
              </w:rPr>
              <w:t>2 Ф</w:t>
            </w:r>
            <w:proofErr w:type="spellStart"/>
            <w:r w:rsidRPr="00667B3D">
              <w:rPr>
                <w:rFonts w:ascii="Times New Roman" w:hAnsi="Times New Roman" w:cs="Times New Roman"/>
                <w:b w:val="0"/>
                <w:bCs w:val="0"/>
                <w:color w:val="222222"/>
              </w:rPr>
              <w:t>інансовий</w:t>
            </w:r>
            <w:proofErr w:type="spellEnd"/>
            <w:r w:rsidRPr="00667B3D">
              <w:rPr>
                <w:rFonts w:ascii="Times New Roman" w:hAnsi="Times New Roman" w:cs="Times New Roman"/>
                <w:b w:val="0"/>
                <w:bCs w:val="0"/>
                <w:color w:val="222222"/>
              </w:rPr>
              <w:t xml:space="preserve"> </w:t>
            </w:r>
            <w:proofErr w:type="spellStart"/>
            <w:r w:rsidRPr="00667B3D">
              <w:rPr>
                <w:rFonts w:ascii="Times New Roman" w:hAnsi="Times New Roman" w:cs="Times New Roman"/>
                <w:b w:val="0"/>
                <w:bCs w:val="0"/>
                <w:color w:val="222222"/>
              </w:rPr>
              <w:t>ринок</w:t>
            </w:r>
            <w:proofErr w:type="spellEnd"/>
            <w:r w:rsidRPr="00667B3D">
              <w:rPr>
                <w:rFonts w:ascii="Times New Roman" w:hAnsi="Times New Roman" w:cs="Times New Roman"/>
                <w:b w:val="0"/>
                <w:bCs w:val="0"/>
                <w:color w:val="222222"/>
              </w:rPr>
              <w:t xml:space="preserve"> та </w:t>
            </w:r>
            <w:proofErr w:type="spellStart"/>
            <w:r w:rsidRPr="00667B3D">
              <w:rPr>
                <w:rFonts w:ascii="Times New Roman" w:hAnsi="Times New Roman" w:cs="Times New Roman"/>
                <w:b w:val="0"/>
                <w:bCs w:val="0"/>
                <w:color w:val="222222"/>
              </w:rPr>
              <w:lastRenderedPageBreak/>
              <w:t>навколишнє</w:t>
            </w:r>
            <w:proofErr w:type="spellEnd"/>
            <w:r w:rsidRPr="00667B3D">
              <w:rPr>
                <w:rFonts w:ascii="Times New Roman" w:hAnsi="Times New Roman" w:cs="Times New Roman"/>
                <w:b w:val="0"/>
                <w:bCs w:val="0"/>
                <w:color w:val="222222"/>
              </w:rPr>
              <w:t xml:space="preserve"> </w:t>
            </w:r>
            <w:proofErr w:type="spellStart"/>
            <w:r w:rsidRPr="00667B3D">
              <w:rPr>
                <w:rFonts w:ascii="Times New Roman" w:hAnsi="Times New Roman" w:cs="Times New Roman"/>
                <w:b w:val="0"/>
                <w:bCs w:val="0"/>
                <w:color w:val="222222"/>
              </w:rPr>
              <w:t>середовище</w:t>
            </w:r>
            <w:proofErr w:type="spellEnd"/>
            <w:r w:rsidRPr="00667B3D">
              <w:rPr>
                <w:rFonts w:ascii="Times New Roman" w:hAnsi="Times New Roman" w:cs="Times New Roman"/>
                <w:b w:val="0"/>
                <w:bCs w:val="0"/>
                <w:color w:val="222222"/>
              </w:rPr>
              <w:t xml:space="preserve">. </w:t>
            </w:r>
            <w:proofErr w:type="spellStart"/>
            <w:r w:rsidRPr="00667B3D">
              <w:rPr>
                <w:rFonts w:ascii="Times New Roman" w:hAnsi="Times New Roman" w:cs="Times New Roman"/>
                <w:b w:val="0"/>
                <w:bCs w:val="0"/>
                <w:color w:val="222222"/>
              </w:rPr>
              <w:t>Фінансові</w:t>
            </w:r>
            <w:proofErr w:type="spellEnd"/>
            <w:r w:rsidRPr="00667B3D">
              <w:rPr>
                <w:rFonts w:ascii="Times New Roman" w:hAnsi="Times New Roman" w:cs="Times New Roman"/>
                <w:b w:val="0"/>
                <w:bCs w:val="0"/>
                <w:color w:val="222222"/>
              </w:rPr>
              <w:t xml:space="preserve"> </w:t>
            </w:r>
            <w:proofErr w:type="spellStart"/>
            <w:r w:rsidRPr="00667B3D">
              <w:rPr>
                <w:rFonts w:ascii="Times New Roman" w:hAnsi="Times New Roman" w:cs="Times New Roman"/>
                <w:b w:val="0"/>
                <w:bCs w:val="0"/>
                <w:color w:val="222222"/>
              </w:rPr>
              <w:t>ресурси</w:t>
            </w:r>
            <w:proofErr w:type="spellEnd"/>
            <w:r w:rsidRPr="00667B3D">
              <w:rPr>
                <w:rFonts w:ascii="Times New Roman" w:hAnsi="Times New Roman" w:cs="Times New Roman"/>
                <w:b w:val="0"/>
                <w:bCs w:val="0"/>
                <w:color w:val="222222"/>
              </w:rPr>
              <w:t xml:space="preserve"> </w:t>
            </w:r>
            <w:proofErr w:type="spellStart"/>
            <w:r w:rsidRPr="00667B3D">
              <w:rPr>
                <w:rFonts w:ascii="Times New Roman" w:hAnsi="Times New Roman" w:cs="Times New Roman"/>
                <w:b w:val="0"/>
                <w:bCs w:val="0"/>
                <w:color w:val="222222"/>
              </w:rPr>
              <w:t>корпорації</w:t>
            </w:r>
            <w:proofErr w:type="spellEnd"/>
          </w:p>
        </w:tc>
        <w:tc>
          <w:tcPr>
            <w:tcW w:w="4413" w:type="dxa"/>
          </w:tcPr>
          <w:p w:rsidR="00555D89" w:rsidRPr="001B6A18" w:rsidRDefault="00667B3D" w:rsidP="00B615A0">
            <w:pPr>
              <w:widowControl w:val="0"/>
              <w:kinsoku w:val="0"/>
              <w:overflowPunct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Вивчити структуру фінансового ринку, фондового ринку, принципи </w:t>
            </w:r>
            <w:r>
              <w:rPr>
                <w:rFonts w:ascii="Times New Roman" w:hAnsi="Times New Roman" w:cs="Times New Roman"/>
                <w:sz w:val="28"/>
                <w:szCs w:val="28"/>
              </w:rPr>
              <w:lastRenderedPageBreak/>
              <w:t>організації фінансових корпорацій, вміти орієнтуватися в фінансовій політики корпорацій</w:t>
            </w:r>
          </w:p>
        </w:tc>
        <w:tc>
          <w:tcPr>
            <w:tcW w:w="1559" w:type="dxa"/>
          </w:tcPr>
          <w:p w:rsidR="00555D89" w:rsidRPr="001B6A18" w:rsidRDefault="00555D89" w:rsidP="00B615A0">
            <w:pPr>
              <w:widowControl w:val="0"/>
              <w:kinsoku w:val="0"/>
              <w:overflowPunct w:val="0"/>
              <w:autoSpaceDE w:val="0"/>
              <w:autoSpaceDN w:val="0"/>
              <w:adjustRightInd w:val="0"/>
              <w:spacing w:after="0" w:line="240" w:lineRule="auto"/>
              <w:jc w:val="both"/>
              <w:rPr>
                <w:rFonts w:ascii="Times New Roman" w:hAnsi="Times New Roman" w:cs="Times New Roman"/>
                <w:sz w:val="28"/>
                <w:szCs w:val="28"/>
              </w:rPr>
            </w:pPr>
            <w:r w:rsidRPr="001B6A18">
              <w:rPr>
                <w:rFonts w:ascii="Times New Roman" w:hAnsi="Times New Roman" w:cs="Times New Roman"/>
                <w:spacing w:val="-1"/>
                <w:sz w:val="28"/>
                <w:szCs w:val="28"/>
              </w:rPr>
              <w:lastRenderedPageBreak/>
              <w:t>Тести,</w:t>
            </w:r>
            <w:r w:rsidRPr="001B6A18">
              <w:rPr>
                <w:rFonts w:ascii="Times New Roman" w:hAnsi="Times New Roman" w:cs="Times New Roman"/>
                <w:spacing w:val="21"/>
                <w:sz w:val="28"/>
                <w:szCs w:val="28"/>
              </w:rPr>
              <w:t xml:space="preserve"> </w:t>
            </w:r>
            <w:r w:rsidRPr="001B6A18">
              <w:rPr>
                <w:rFonts w:ascii="Times New Roman" w:hAnsi="Times New Roman" w:cs="Times New Roman"/>
                <w:spacing w:val="-1"/>
                <w:sz w:val="28"/>
                <w:szCs w:val="28"/>
              </w:rPr>
              <w:t>питання</w:t>
            </w:r>
          </w:p>
        </w:tc>
      </w:tr>
      <w:tr w:rsidR="00555D89" w:rsidRPr="00B615A0" w:rsidTr="001F5B03">
        <w:trPr>
          <w:trHeight w:val="20"/>
        </w:trPr>
        <w:tc>
          <w:tcPr>
            <w:tcW w:w="1564" w:type="dxa"/>
          </w:tcPr>
          <w:p w:rsidR="00555D89" w:rsidRPr="001B6A18" w:rsidRDefault="00667B3D" w:rsidP="00667B3D">
            <w:pPr>
              <w:widowControl w:val="0"/>
              <w:kinsoku w:val="0"/>
              <w:overflowPunct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2</w:t>
            </w:r>
            <w:r w:rsidR="00555D89" w:rsidRPr="001B6A18">
              <w:rPr>
                <w:rFonts w:ascii="Times New Roman" w:hAnsi="Times New Roman" w:cs="Times New Roman"/>
                <w:sz w:val="28"/>
                <w:szCs w:val="28"/>
              </w:rPr>
              <w:t xml:space="preserve"> /</w:t>
            </w:r>
            <w:r w:rsidR="00555D89" w:rsidRPr="001B6A18">
              <w:rPr>
                <w:rFonts w:ascii="Times New Roman" w:hAnsi="Times New Roman" w:cs="Times New Roman"/>
                <w:spacing w:val="3"/>
                <w:sz w:val="28"/>
                <w:szCs w:val="28"/>
              </w:rPr>
              <w:t xml:space="preserve"> </w:t>
            </w:r>
            <w:r>
              <w:rPr>
                <w:rFonts w:ascii="Times New Roman" w:hAnsi="Times New Roman" w:cs="Times New Roman"/>
                <w:sz w:val="28"/>
                <w:szCs w:val="28"/>
              </w:rPr>
              <w:t>1</w:t>
            </w:r>
          </w:p>
        </w:tc>
        <w:tc>
          <w:tcPr>
            <w:tcW w:w="2270" w:type="dxa"/>
          </w:tcPr>
          <w:p w:rsidR="00555D89" w:rsidRPr="00667B3D" w:rsidRDefault="00555D89" w:rsidP="00667B3D">
            <w:pPr>
              <w:pStyle w:val="1"/>
              <w:keepNext w:val="0"/>
              <w:keepLines w:val="0"/>
              <w:widowControl w:val="0"/>
              <w:tabs>
                <w:tab w:val="left" w:pos="1134"/>
              </w:tabs>
              <w:spacing w:before="0" w:line="240" w:lineRule="auto"/>
              <w:rPr>
                <w:rFonts w:ascii="Times New Roman" w:hAnsi="Times New Roman" w:cs="Times New Roman"/>
                <w:b w:val="0"/>
                <w:bCs w:val="0"/>
                <w:color w:val="222222"/>
              </w:rPr>
            </w:pPr>
            <w:r w:rsidRPr="00667B3D">
              <w:rPr>
                <w:rFonts w:ascii="Times New Roman" w:hAnsi="Times New Roman" w:cs="Times New Roman"/>
                <w:b w:val="0"/>
                <w:bCs w:val="0"/>
                <w:color w:val="222222"/>
                <w:lang w:val="uk-UA"/>
              </w:rPr>
              <w:t>3 У</w:t>
            </w:r>
            <w:proofErr w:type="spellStart"/>
            <w:r w:rsidRPr="00667B3D">
              <w:rPr>
                <w:rFonts w:ascii="Times New Roman" w:hAnsi="Times New Roman" w:cs="Times New Roman"/>
                <w:b w:val="0"/>
                <w:bCs w:val="0"/>
                <w:color w:val="222222"/>
              </w:rPr>
              <w:t>правління</w:t>
            </w:r>
            <w:proofErr w:type="spellEnd"/>
            <w:r w:rsidRPr="00667B3D">
              <w:rPr>
                <w:rFonts w:ascii="Times New Roman" w:hAnsi="Times New Roman" w:cs="Times New Roman"/>
                <w:b w:val="0"/>
                <w:bCs w:val="0"/>
                <w:color w:val="222222"/>
              </w:rPr>
              <w:t xml:space="preserve"> структурою </w:t>
            </w:r>
            <w:proofErr w:type="spellStart"/>
            <w:r w:rsidRPr="00667B3D">
              <w:rPr>
                <w:rFonts w:ascii="Times New Roman" w:hAnsi="Times New Roman" w:cs="Times New Roman"/>
                <w:b w:val="0"/>
                <w:bCs w:val="0"/>
                <w:color w:val="222222"/>
              </w:rPr>
              <w:t>капіталу</w:t>
            </w:r>
            <w:proofErr w:type="spellEnd"/>
            <w:r w:rsidRPr="00667B3D">
              <w:rPr>
                <w:rFonts w:ascii="Times New Roman" w:hAnsi="Times New Roman" w:cs="Times New Roman"/>
                <w:b w:val="0"/>
                <w:bCs w:val="0"/>
                <w:color w:val="222222"/>
              </w:rPr>
              <w:t xml:space="preserve"> </w:t>
            </w:r>
            <w:proofErr w:type="spellStart"/>
            <w:r w:rsidRPr="00667B3D">
              <w:rPr>
                <w:rFonts w:ascii="Times New Roman" w:hAnsi="Times New Roman" w:cs="Times New Roman"/>
                <w:b w:val="0"/>
                <w:bCs w:val="0"/>
                <w:color w:val="222222"/>
              </w:rPr>
              <w:t>корпорації</w:t>
            </w:r>
            <w:proofErr w:type="spellEnd"/>
          </w:p>
        </w:tc>
        <w:tc>
          <w:tcPr>
            <w:tcW w:w="4413" w:type="dxa"/>
          </w:tcPr>
          <w:p w:rsidR="00555D89" w:rsidRPr="001B6A18" w:rsidRDefault="00555D89" w:rsidP="00667B3D">
            <w:pPr>
              <w:widowControl w:val="0"/>
              <w:kinsoku w:val="0"/>
              <w:overflowPunct w:val="0"/>
              <w:autoSpaceDE w:val="0"/>
              <w:autoSpaceDN w:val="0"/>
              <w:adjustRightInd w:val="0"/>
              <w:spacing w:after="0" w:line="240" w:lineRule="auto"/>
              <w:jc w:val="both"/>
              <w:rPr>
                <w:rFonts w:ascii="Times New Roman" w:hAnsi="Times New Roman" w:cs="Times New Roman"/>
                <w:sz w:val="28"/>
                <w:szCs w:val="28"/>
              </w:rPr>
            </w:pPr>
            <w:r w:rsidRPr="001B6A18">
              <w:rPr>
                <w:rFonts w:ascii="Times New Roman" w:hAnsi="Times New Roman" w:cs="Times New Roman"/>
                <w:spacing w:val="-2"/>
                <w:sz w:val="28"/>
                <w:szCs w:val="28"/>
              </w:rPr>
              <w:t>Знати</w:t>
            </w:r>
            <w:r w:rsidRPr="001B6A18">
              <w:rPr>
                <w:rFonts w:ascii="Times New Roman" w:hAnsi="Times New Roman" w:cs="Times New Roman"/>
                <w:spacing w:val="-1"/>
                <w:sz w:val="28"/>
                <w:szCs w:val="28"/>
              </w:rPr>
              <w:t xml:space="preserve"> </w:t>
            </w:r>
            <w:r w:rsidR="00667B3D">
              <w:rPr>
                <w:rFonts w:ascii="Times New Roman" w:hAnsi="Times New Roman" w:cs="Times New Roman"/>
                <w:spacing w:val="-2"/>
                <w:sz w:val="28"/>
                <w:szCs w:val="28"/>
              </w:rPr>
              <w:t>теорії управління корпоративним капіталом, акціонерним капіталом, розрізняти акціонерний капітал, його формування та складові</w:t>
            </w:r>
          </w:p>
        </w:tc>
        <w:tc>
          <w:tcPr>
            <w:tcW w:w="1559" w:type="dxa"/>
          </w:tcPr>
          <w:p w:rsidR="00555D89" w:rsidRPr="001B6A18" w:rsidRDefault="00555D89" w:rsidP="00B615A0">
            <w:pPr>
              <w:widowControl w:val="0"/>
              <w:kinsoku w:val="0"/>
              <w:overflowPunct w:val="0"/>
              <w:autoSpaceDE w:val="0"/>
              <w:autoSpaceDN w:val="0"/>
              <w:adjustRightInd w:val="0"/>
              <w:spacing w:after="0" w:line="240" w:lineRule="auto"/>
              <w:jc w:val="both"/>
              <w:rPr>
                <w:rFonts w:ascii="Times New Roman" w:hAnsi="Times New Roman" w:cs="Times New Roman"/>
                <w:sz w:val="28"/>
                <w:szCs w:val="28"/>
              </w:rPr>
            </w:pPr>
            <w:r w:rsidRPr="001B6A18">
              <w:rPr>
                <w:rFonts w:ascii="Times New Roman" w:hAnsi="Times New Roman" w:cs="Times New Roman"/>
                <w:spacing w:val="-1"/>
                <w:sz w:val="28"/>
                <w:szCs w:val="28"/>
              </w:rPr>
              <w:t>Тести,</w:t>
            </w:r>
            <w:r w:rsidRPr="001B6A18">
              <w:rPr>
                <w:rFonts w:ascii="Times New Roman" w:hAnsi="Times New Roman" w:cs="Times New Roman"/>
                <w:spacing w:val="21"/>
                <w:sz w:val="28"/>
                <w:szCs w:val="28"/>
              </w:rPr>
              <w:t xml:space="preserve"> </w:t>
            </w:r>
            <w:r w:rsidRPr="001B6A18">
              <w:rPr>
                <w:rFonts w:ascii="Times New Roman" w:hAnsi="Times New Roman" w:cs="Times New Roman"/>
                <w:spacing w:val="-1"/>
                <w:sz w:val="28"/>
                <w:szCs w:val="28"/>
              </w:rPr>
              <w:t>Задачі</w:t>
            </w:r>
          </w:p>
        </w:tc>
      </w:tr>
      <w:tr w:rsidR="00555D89" w:rsidRPr="00B615A0" w:rsidTr="00667B3D">
        <w:trPr>
          <w:trHeight w:val="20"/>
        </w:trPr>
        <w:tc>
          <w:tcPr>
            <w:tcW w:w="1564" w:type="dxa"/>
            <w:shd w:val="clear" w:color="auto" w:fill="FFFFFF"/>
          </w:tcPr>
          <w:p w:rsidR="00555D89" w:rsidRPr="001B6A18" w:rsidRDefault="00555D89" w:rsidP="00667B3D">
            <w:pPr>
              <w:widowControl w:val="0"/>
              <w:spacing w:after="0" w:line="240" w:lineRule="auto"/>
              <w:jc w:val="both"/>
              <w:rPr>
                <w:rFonts w:ascii="Times New Roman" w:eastAsia="Times New Roman" w:hAnsi="Times New Roman" w:cs="Times New Roman"/>
                <w:sz w:val="28"/>
                <w:szCs w:val="28"/>
                <w:lang w:eastAsia="uk-UA"/>
              </w:rPr>
            </w:pPr>
            <w:r w:rsidRPr="00B615A0">
              <w:rPr>
                <w:rFonts w:ascii="Times New Roman" w:hAnsi="Times New Roman" w:cs="Times New Roman"/>
                <w:sz w:val="28"/>
                <w:szCs w:val="28"/>
              </w:rPr>
              <w:t xml:space="preserve"> </w:t>
            </w:r>
            <w:r w:rsidR="00667B3D">
              <w:rPr>
                <w:rFonts w:ascii="Times New Roman" w:eastAsia="Arial Unicode MS" w:hAnsi="Times New Roman" w:cs="Times New Roman"/>
                <w:spacing w:val="90"/>
                <w:sz w:val="28"/>
                <w:szCs w:val="28"/>
                <w:lang w:eastAsia="uk-UA"/>
              </w:rPr>
              <w:t>2</w:t>
            </w:r>
            <w:r w:rsidRPr="001B6A18">
              <w:rPr>
                <w:rFonts w:ascii="Times New Roman" w:eastAsia="Arial Unicode MS" w:hAnsi="Times New Roman" w:cs="Times New Roman"/>
                <w:spacing w:val="90"/>
                <w:sz w:val="28"/>
                <w:szCs w:val="28"/>
                <w:lang w:eastAsia="uk-UA"/>
              </w:rPr>
              <w:t>/</w:t>
            </w:r>
            <w:r w:rsidR="00667B3D">
              <w:rPr>
                <w:rFonts w:ascii="Times New Roman" w:eastAsia="Arial Unicode MS" w:hAnsi="Times New Roman" w:cs="Times New Roman"/>
                <w:spacing w:val="90"/>
                <w:sz w:val="28"/>
                <w:szCs w:val="28"/>
                <w:lang w:eastAsia="uk-UA"/>
              </w:rPr>
              <w:t>1</w:t>
            </w:r>
          </w:p>
        </w:tc>
        <w:tc>
          <w:tcPr>
            <w:tcW w:w="2270" w:type="dxa"/>
            <w:shd w:val="clear" w:color="auto" w:fill="FFFFFF"/>
          </w:tcPr>
          <w:p w:rsidR="00555D89" w:rsidRPr="00667B3D" w:rsidRDefault="00555D89" w:rsidP="00667B3D">
            <w:pPr>
              <w:pStyle w:val="1"/>
              <w:keepNext w:val="0"/>
              <w:keepLines w:val="0"/>
              <w:widowControl w:val="0"/>
              <w:tabs>
                <w:tab w:val="left" w:pos="1134"/>
              </w:tabs>
              <w:spacing w:before="0" w:line="240" w:lineRule="auto"/>
              <w:rPr>
                <w:rFonts w:ascii="Times New Roman" w:hAnsi="Times New Roman" w:cs="Times New Roman"/>
                <w:b w:val="0"/>
                <w:bCs w:val="0"/>
                <w:color w:val="222222"/>
              </w:rPr>
            </w:pPr>
            <w:r w:rsidRPr="00667B3D">
              <w:rPr>
                <w:rFonts w:ascii="Times New Roman" w:hAnsi="Times New Roman" w:cs="Times New Roman"/>
                <w:b w:val="0"/>
                <w:bCs w:val="0"/>
                <w:color w:val="222222"/>
                <w:lang w:val="uk-UA"/>
              </w:rPr>
              <w:t>4 У</w:t>
            </w:r>
            <w:proofErr w:type="spellStart"/>
            <w:r w:rsidRPr="00667B3D">
              <w:rPr>
                <w:rFonts w:ascii="Times New Roman" w:hAnsi="Times New Roman" w:cs="Times New Roman"/>
                <w:b w:val="0"/>
                <w:bCs w:val="0"/>
                <w:color w:val="222222"/>
              </w:rPr>
              <w:t>правління</w:t>
            </w:r>
            <w:proofErr w:type="spellEnd"/>
            <w:r w:rsidRPr="00667B3D">
              <w:rPr>
                <w:rFonts w:ascii="Times New Roman" w:hAnsi="Times New Roman" w:cs="Times New Roman"/>
                <w:b w:val="0"/>
                <w:bCs w:val="0"/>
                <w:color w:val="222222"/>
              </w:rPr>
              <w:t xml:space="preserve"> </w:t>
            </w:r>
            <w:proofErr w:type="spellStart"/>
            <w:r w:rsidRPr="00667B3D">
              <w:rPr>
                <w:rFonts w:ascii="Times New Roman" w:hAnsi="Times New Roman" w:cs="Times New Roman"/>
                <w:b w:val="0"/>
                <w:bCs w:val="0"/>
                <w:color w:val="222222"/>
              </w:rPr>
              <w:t>грошовими</w:t>
            </w:r>
            <w:proofErr w:type="spellEnd"/>
            <w:r w:rsidRPr="00667B3D">
              <w:rPr>
                <w:rFonts w:ascii="Times New Roman" w:hAnsi="Times New Roman" w:cs="Times New Roman"/>
                <w:b w:val="0"/>
                <w:bCs w:val="0"/>
                <w:color w:val="222222"/>
              </w:rPr>
              <w:t xml:space="preserve"> потоками й активами </w:t>
            </w:r>
            <w:proofErr w:type="spellStart"/>
            <w:r w:rsidRPr="00667B3D">
              <w:rPr>
                <w:rFonts w:ascii="Times New Roman" w:hAnsi="Times New Roman" w:cs="Times New Roman"/>
                <w:b w:val="0"/>
                <w:bCs w:val="0"/>
                <w:color w:val="222222"/>
              </w:rPr>
              <w:t>корпорації</w:t>
            </w:r>
            <w:proofErr w:type="spellEnd"/>
          </w:p>
        </w:tc>
        <w:tc>
          <w:tcPr>
            <w:tcW w:w="4413" w:type="dxa"/>
            <w:shd w:val="clear" w:color="auto" w:fill="FFFFFF"/>
          </w:tcPr>
          <w:p w:rsidR="00555D89" w:rsidRPr="001B6A18" w:rsidRDefault="00667B3D" w:rsidP="00667B3D">
            <w:pPr>
              <w:widowControl w:val="0"/>
              <w:spacing w:after="0" w:line="240" w:lineRule="auto"/>
              <w:rPr>
                <w:rFonts w:ascii="Times New Roman" w:eastAsia="Times New Roman" w:hAnsi="Times New Roman" w:cs="Times New Roman"/>
                <w:sz w:val="28"/>
                <w:szCs w:val="28"/>
                <w:lang w:eastAsia="uk-UA"/>
              </w:rPr>
            </w:pPr>
            <w:r>
              <w:rPr>
                <w:rFonts w:ascii="Times New Roman" w:eastAsia="Arial Unicode MS" w:hAnsi="Times New Roman" w:cs="Times New Roman"/>
                <w:sz w:val="28"/>
                <w:szCs w:val="28"/>
                <w:lang w:eastAsia="uk-UA"/>
              </w:rPr>
              <w:t xml:space="preserve">Розрізняти види грошових потоків корпорації, вивчити інструментарій управління грошовими потоками та активами корпорації </w:t>
            </w:r>
          </w:p>
        </w:tc>
        <w:tc>
          <w:tcPr>
            <w:tcW w:w="1559" w:type="dxa"/>
            <w:shd w:val="clear" w:color="auto" w:fill="FFFFFF"/>
          </w:tcPr>
          <w:p w:rsidR="00555D89" w:rsidRPr="001B6A18" w:rsidRDefault="00555D89" w:rsidP="00B615A0">
            <w:pPr>
              <w:widowControl w:val="0"/>
              <w:spacing w:after="0" w:line="240" w:lineRule="auto"/>
              <w:jc w:val="both"/>
              <w:rPr>
                <w:rFonts w:ascii="Times New Roman" w:eastAsia="Times New Roman" w:hAnsi="Times New Roman" w:cs="Times New Roman"/>
                <w:sz w:val="28"/>
                <w:szCs w:val="28"/>
                <w:lang w:eastAsia="uk-UA"/>
              </w:rPr>
            </w:pPr>
            <w:r w:rsidRPr="001B6A18">
              <w:rPr>
                <w:rFonts w:ascii="Times New Roman" w:eastAsia="Arial Unicode MS" w:hAnsi="Times New Roman" w:cs="Times New Roman"/>
                <w:sz w:val="28"/>
                <w:szCs w:val="28"/>
                <w:lang w:eastAsia="uk-UA"/>
              </w:rPr>
              <w:t>Тести,</w:t>
            </w:r>
          </w:p>
          <w:p w:rsidR="00555D89" w:rsidRPr="001B6A18" w:rsidRDefault="00555D89" w:rsidP="00B615A0">
            <w:pPr>
              <w:widowControl w:val="0"/>
              <w:spacing w:after="0" w:line="240" w:lineRule="auto"/>
              <w:jc w:val="both"/>
              <w:rPr>
                <w:rFonts w:ascii="Times New Roman" w:eastAsia="Times New Roman" w:hAnsi="Times New Roman" w:cs="Times New Roman"/>
                <w:sz w:val="28"/>
                <w:szCs w:val="28"/>
                <w:lang w:eastAsia="uk-UA"/>
              </w:rPr>
            </w:pPr>
            <w:r w:rsidRPr="001B6A18">
              <w:rPr>
                <w:rFonts w:ascii="Times New Roman" w:eastAsia="Arial Unicode MS" w:hAnsi="Times New Roman" w:cs="Times New Roman"/>
                <w:sz w:val="28"/>
                <w:szCs w:val="28"/>
                <w:lang w:eastAsia="uk-UA"/>
              </w:rPr>
              <w:t>задачі</w:t>
            </w:r>
          </w:p>
        </w:tc>
      </w:tr>
      <w:tr w:rsidR="00555D89" w:rsidRPr="00B615A0" w:rsidTr="001F5B03">
        <w:trPr>
          <w:trHeight w:val="20"/>
        </w:trPr>
        <w:tc>
          <w:tcPr>
            <w:tcW w:w="1564" w:type="dxa"/>
          </w:tcPr>
          <w:p w:rsidR="00555D89" w:rsidRPr="00B615A0" w:rsidRDefault="00555D89" w:rsidP="00667B3D">
            <w:pPr>
              <w:pStyle w:val="TableParagraph"/>
              <w:widowControl w:val="0"/>
              <w:kinsoku w:val="0"/>
              <w:overflowPunct w:val="0"/>
              <w:jc w:val="both"/>
              <w:rPr>
                <w:sz w:val="28"/>
                <w:szCs w:val="28"/>
              </w:rPr>
            </w:pPr>
            <w:r w:rsidRPr="00B615A0">
              <w:rPr>
                <w:sz w:val="28"/>
                <w:szCs w:val="28"/>
              </w:rPr>
              <w:t>2 /</w:t>
            </w:r>
            <w:r w:rsidRPr="00B615A0">
              <w:rPr>
                <w:spacing w:val="3"/>
                <w:sz w:val="28"/>
                <w:szCs w:val="28"/>
              </w:rPr>
              <w:t xml:space="preserve"> </w:t>
            </w:r>
            <w:r w:rsidR="00667B3D">
              <w:rPr>
                <w:sz w:val="28"/>
                <w:szCs w:val="28"/>
              </w:rPr>
              <w:t>1</w:t>
            </w:r>
          </w:p>
        </w:tc>
        <w:tc>
          <w:tcPr>
            <w:tcW w:w="2270" w:type="dxa"/>
          </w:tcPr>
          <w:p w:rsidR="00555D89" w:rsidRPr="00667B3D" w:rsidRDefault="00555D89" w:rsidP="00667B3D">
            <w:pPr>
              <w:pStyle w:val="1"/>
              <w:keepNext w:val="0"/>
              <w:keepLines w:val="0"/>
              <w:widowControl w:val="0"/>
              <w:tabs>
                <w:tab w:val="left" w:pos="1134"/>
              </w:tabs>
              <w:spacing w:before="0" w:line="240" w:lineRule="auto"/>
              <w:rPr>
                <w:rFonts w:ascii="Times New Roman" w:hAnsi="Times New Roman" w:cs="Times New Roman"/>
                <w:b w:val="0"/>
                <w:bCs w:val="0"/>
                <w:color w:val="222222"/>
              </w:rPr>
            </w:pPr>
            <w:r w:rsidRPr="00667B3D">
              <w:rPr>
                <w:rFonts w:ascii="Times New Roman" w:hAnsi="Times New Roman" w:cs="Times New Roman"/>
                <w:b w:val="0"/>
                <w:bCs w:val="0"/>
                <w:color w:val="222222"/>
                <w:lang w:val="uk-UA"/>
              </w:rPr>
              <w:t>5 У</w:t>
            </w:r>
            <w:proofErr w:type="spellStart"/>
            <w:r w:rsidRPr="00667B3D">
              <w:rPr>
                <w:rFonts w:ascii="Times New Roman" w:hAnsi="Times New Roman" w:cs="Times New Roman"/>
                <w:b w:val="0"/>
                <w:bCs w:val="0"/>
                <w:color w:val="222222"/>
              </w:rPr>
              <w:t>правління</w:t>
            </w:r>
            <w:proofErr w:type="spellEnd"/>
            <w:r w:rsidRPr="00667B3D">
              <w:rPr>
                <w:rFonts w:ascii="Times New Roman" w:hAnsi="Times New Roman" w:cs="Times New Roman"/>
                <w:b w:val="0"/>
                <w:bCs w:val="0"/>
                <w:color w:val="222222"/>
                <w:lang w:val="uk-UA"/>
              </w:rPr>
              <w:t xml:space="preserve"> </w:t>
            </w:r>
            <w:proofErr w:type="spellStart"/>
            <w:r w:rsidRPr="00667B3D">
              <w:rPr>
                <w:rFonts w:ascii="Times New Roman" w:hAnsi="Times New Roman" w:cs="Times New Roman"/>
                <w:b w:val="0"/>
                <w:bCs w:val="0"/>
                <w:color w:val="222222"/>
              </w:rPr>
              <w:t>операційним</w:t>
            </w:r>
            <w:proofErr w:type="spellEnd"/>
            <w:r w:rsidRPr="00667B3D">
              <w:rPr>
                <w:rFonts w:ascii="Times New Roman" w:hAnsi="Times New Roman" w:cs="Times New Roman"/>
                <w:b w:val="0"/>
                <w:bCs w:val="0"/>
                <w:color w:val="222222"/>
              </w:rPr>
              <w:t xml:space="preserve"> </w:t>
            </w:r>
            <w:proofErr w:type="spellStart"/>
            <w:r w:rsidRPr="00667B3D">
              <w:rPr>
                <w:rFonts w:ascii="Times New Roman" w:hAnsi="Times New Roman" w:cs="Times New Roman"/>
                <w:b w:val="0"/>
                <w:bCs w:val="0"/>
                <w:color w:val="222222"/>
              </w:rPr>
              <w:t>прибутком</w:t>
            </w:r>
            <w:proofErr w:type="spellEnd"/>
            <w:r w:rsidRPr="00667B3D">
              <w:rPr>
                <w:rFonts w:ascii="Times New Roman" w:hAnsi="Times New Roman" w:cs="Times New Roman"/>
                <w:b w:val="0"/>
                <w:bCs w:val="0"/>
                <w:color w:val="222222"/>
              </w:rPr>
              <w:t xml:space="preserve"> </w:t>
            </w:r>
            <w:proofErr w:type="spellStart"/>
            <w:r w:rsidRPr="00667B3D">
              <w:rPr>
                <w:rFonts w:ascii="Times New Roman" w:hAnsi="Times New Roman" w:cs="Times New Roman"/>
                <w:b w:val="0"/>
                <w:bCs w:val="0"/>
                <w:color w:val="222222"/>
              </w:rPr>
              <w:t>корпорації</w:t>
            </w:r>
            <w:proofErr w:type="spellEnd"/>
          </w:p>
        </w:tc>
        <w:tc>
          <w:tcPr>
            <w:tcW w:w="4413" w:type="dxa"/>
          </w:tcPr>
          <w:p w:rsidR="00555D89" w:rsidRPr="00B615A0" w:rsidRDefault="00555D89" w:rsidP="005C5B67">
            <w:pPr>
              <w:pStyle w:val="TableParagraph"/>
              <w:widowControl w:val="0"/>
              <w:kinsoku w:val="0"/>
              <w:overflowPunct w:val="0"/>
              <w:jc w:val="both"/>
              <w:rPr>
                <w:sz w:val="28"/>
                <w:szCs w:val="28"/>
              </w:rPr>
            </w:pPr>
            <w:r w:rsidRPr="00B615A0">
              <w:rPr>
                <w:spacing w:val="-2"/>
                <w:sz w:val="28"/>
                <w:szCs w:val="28"/>
              </w:rPr>
              <w:t>Розуміти</w:t>
            </w:r>
            <w:r w:rsidRPr="00B615A0">
              <w:rPr>
                <w:spacing w:val="15"/>
                <w:sz w:val="28"/>
                <w:szCs w:val="28"/>
              </w:rPr>
              <w:t xml:space="preserve"> </w:t>
            </w:r>
            <w:r w:rsidR="005C5B67">
              <w:rPr>
                <w:spacing w:val="-2"/>
                <w:sz w:val="28"/>
                <w:szCs w:val="28"/>
              </w:rPr>
              <w:t>механізм операційного аналізу результатів діяльності корпорації, оцінити вплив операційного важеля на досягнення беззбитковості корпорації</w:t>
            </w:r>
          </w:p>
        </w:tc>
        <w:tc>
          <w:tcPr>
            <w:tcW w:w="1559" w:type="dxa"/>
          </w:tcPr>
          <w:p w:rsidR="00555D89" w:rsidRPr="00B615A0" w:rsidRDefault="00555D89" w:rsidP="00B615A0">
            <w:pPr>
              <w:pStyle w:val="TableParagraph"/>
              <w:widowControl w:val="0"/>
              <w:kinsoku w:val="0"/>
              <w:overflowPunct w:val="0"/>
              <w:jc w:val="both"/>
              <w:rPr>
                <w:sz w:val="28"/>
                <w:szCs w:val="28"/>
              </w:rPr>
            </w:pPr>
            <w:r w:rsidRPr="00B615A0">
              <w:rPr>
                <w:spacing w:val="-1"/>
                <w:sz w:val="28"/>
                <w:szCs w:val="28"/>
              </w:rPr>
              <w:t>Тести,</w:t>
            </w:r>
            <w:r w:rsidRPr="00B615A0">
              <w:rPr>
                <w:spacing w:val="21"/>
                <w:sz w:val="28"/>
                <w:szCs w:val="28"/>
              </w:rPr>
              <w:t xml:space="preserve"> </w:t>
            </w:r>
            <w:r w:rsidRPr="00B615A0">
              <w:rPr>
                <w:spacing w:val="-1"/>
                <w:sz w:val="28"/>
                <w:szCs w:val="28"/>
              </w:rPr>
              <w:t>задачі</w:t>
            </w:r>
          </w:p>
        </w:tc>
      </w:tr>
      <w:tr w:rsidR="00555D89" w:rsidRPr="00B615A0" w:rsidTr="001F5B03">
        <w:trPr>
          <w:trHeight w:val="20"/>
        </w:trPr>
        <w:tc>
          <w:tcPr>
            <w:tcW w:w="1564" w:type="dxa"/>
          </w:tcPr>
          <w:p w:rsidR="00555D89" w:rsidRPr="00B615A0" w:rsidRDefault="00555D89" w:rsidP="00667B3D">
            <w:pPr>
              <w:pStyle w:val="TableParagraph"/>
              <w:widowControl w:val="0"/>
              <w:kinsoku w:val="0"/>
              <w:overflowPunct w:val="0"/>
              <w:jc w:val="both"/>
              <w:rPr>
                <w:sz w:val="28"/>
                <w:szCs w:val="28"/>
              </w:rPr>
            </w:pPr>
            <w:r w:rsidRPr="00B615A0">
              <w:rPr>
                <w:sz w:val="28"/>
                <w:szCs w:val="28"/>
              </w:rPr>
              <w:t>2 /</w:t>
            </w:r>
            <w:r w:rsidRPr="00B615A0">
              <w:rPr>
                <w:spacing w:val="3"/>
                <w:sz w:val="28"/>
                <w:szCs w:val="28"/>
              </w:rPr>
              <w:t xml:space="preserve"> </w:t>
            </w:r>
            <w:r w:rsidR="00667B3D">
              <w:rPr>
                <w:sz w:val="28"/>
                <w:szCs w:val="28"/>
              </w:rPr>
              <w:t>1</w:t>
            </w:r>
          </w:p>
        </w:tc>
        <w:tc>
          <w:tcPr>
            <w:tcW w:w="2270" w:type="dxa"/>
          </w:tcPr>
          <w:p w:rsidR="00555D89" w:rsidRPr="00667B3D" w:rsidRDefault="00555D89" w:rsidP="00667B3D">
            <w:pPr>
              <w:pStyle w:val="1"/>
              <w:keepNext w:val="0"/>
              <w:keepLines w:val="0"/>
              <w:widowControl w:val="0"/>
              <w:tabs>
                <w:tab w:val="left" w:pos="1134"/>
              </w:tabs>
              <w:spacing w:before="0" w:line="240" w:lineRule="auto"/>
              <w:rPr>
                <w:rFonts w:ascii="Times New Roman" w:hAnsi="Times New Roman" w:cs="Times New Roman"/>
                <w:b w:val="0"/>
                <w:bCs w:val="0"/>
                <w:color w:val="222222"/>
                <w:szCs w:val="48"/>
              </w:rPr>
            </w:pPr>
            <w:r w:rsidRPr="00667B3D">
              <w:rPr>
                <w:rFonts w:ascii="Times New Roman" w:hAnsi="Times New Roman" w:cs="Times New Roman"/>
                <w:b w:val="0"/>
                <w:bCs w:val="0"/>
                <w:color w:val="222222"/>
                <w:lang w:val="uk-UA"/>
              </w:rPr>
              <w:t>6 Е</w:t>
            </w:r>
            <w:proofErr w:type="spellStart"/>
            <w:r w:rsidRPr="00667B3D">
              <w:rPr>
                <w:rFonts w:ascii="Times New Roman" w:hAnsi="Times New Roman" w:cs="Times New Roman"/>
                <w:b w:val="0"/>
                <w:bCs w:val="0"/>
                <w:color w:val="222222"/>
              </w:rPr>
              <w:t>місія</w:t>
            </w:r>
            <w:proofErr w:type="spellEnd"/>
            <w:r w:rsidRPr="00667B3D">
              <w:rPr>
                <w:rFonts w:ascii="Times New Roman" w:hAnsi="Times New Roman" w:cs="Times New Roman"/>
                <w:b w:val="0"/>
                <w:bCs w:val="0"/>
                <w:color w:val="222222"/>
              </w:rPr>
              <w:t xml:space="preserve"> </w:t>
            </w:r>
            <w:proofErr w:type="spellStart"/>
            <w:r w:rsidRPr="00667B3D">
              <w:rPr>
                <w:rFonts w:ascii="Times New Roman" w:hAnsi="Times New Roman" w:cs="Times New Roman"/>
                <w:b w:val="0"/>
                <w:bCs w:val="0"/>
                <w:color w:val="222222"/>
              </w:rPr>
              <w:t>акцій</w:t>
            </w:r>
            <w:proofErr w:type="spellEnd"/>
            <w:r w:rsidRPr="00667B3D">
              <w:rPr>
                <w:rFonts w:ascii="Times New Roman" w:hAnsi="Times New Roman" w:cs="Times New Roman"/>
                <w:b w:val="0"/>
                <w:bCs w:val="0"/>
                <w:color w:val="222222"/>
              </w:rPr>
              <w:t xml:space="preserve"> та </w:t>
            </w:r>
            <w:proofErr w:type="spellStart"/>
            <w:r w:rsidRPr="00667B3D">
              <w:rPr>
                <w:rFonts w:ascii="Times New Roman" w:hAnsi="Times New Roman" w:cs="Times New Roman"/>
                <w:b w:val="0"/>
                <w:bCs w:val="0"/>
                <w:color w:val="222222"/>
              </w:rPr>
              <w:t>дивідендна</w:t>
            </w:r>
            <w:proofErr w:type="spellEnd"/>
            <w:r w:rsidRPr="00667B3D">
              <w:rPr>
                <w:rFonts w:ascii="Times New Roman" w:hAnsi="Times New Roman" w:cs="Times New Roman"/>
                <w:b w:val="0"/>
                <w:bCs w:val="0"/>
                <w:color w:val="222222"/>
              </w:rPr>
              <w:t xml:space="preserve"> </w:t>
            </w:r>
            <w:proofErr w:type="spellStart"/>
            <w:r w:rsidRPr="00667B3D">
              <w:rPr>
                <w:rFonts w:ascii="Times New Roman" w:hAnsi="Times New Roman" w:cs="Times New Roman"/>
                <w:b w:val="0"/>
                <w:bCs w:val="0"/>
                <w:color w:val="222222"/>
              </w:rPr>
              <w:t>політика</w:t>
            </w:r>
            <w:proofErr w:type="spellEnd"/>
            <w:r w:rsidRPr="00667B3D">
              <w:rPr>
                <w:rFonts w:ascii="Times New Roman" w:hAnsi="Times New Roman" w:cs="Times New Roman"/>
                <w:b w:val="0"/>
                <w:bCs w:val="0"/>
                <w:color w:val="222222"/>
              </w:rPr>
              <w:t xml:space="preserve"> </w:t>
            </w:r>
            <w:proofErr w:type="spellStart"/>
            <w:r w:rsidRPr="00667B3D">
              <w:rPr>
                <w:rFonts w:ascii="Times New Roman" w:hAnsi="Times New Roman" w:cs="Times New Roman"/>
                <w:b w:val="0"/>
                <w:bCs w:val="0"/>
                <w:color w:val="222222"/>
              </w:rPr>
              <w:t>корпорації</w:t>
            </w:r>
            <w:proofErr w:type="spellEnd"/>
          </w:p>
        </w:tc>
        <w:tc>
          <w:tcPr>
            <w:tcW w:w="4413" w:type="dxa"/>
          </w:tcPr>
          <w:p w:rsidR="00555D89" w:rsidRPr="00B615A0" w:rsidRDefault="005C5B67" w:rsidP="00B615A0">
            <w:pPr>
              <w:pStyle w:val="TableParagraph"/>
              <w:widowControl w:val="0"/>
              <w:kinsoku w:val="0"/>
              <w:overflowPunct w:val="0"/>
              <w:jc w:val="both"/>
              <w:rPr>
                <w:sz w:val="28"/>
                <w:szCs w:val="28"/>
              </w:rPr>
            </w:pPr>
            <w:r>
              <w:rPr>
                <w:spacing w:val="-2"/>
                <w:sz w:val="28"/>
                <w:szCs w:val="28"/>
              </w:rPr>
              <w:t xml:space="preserve">Вивчити етапи формування емісійної політики корпорації, знати основні типи дивідендної політики </w:t>
            </w:r>
          </w:p>
        </w:tc>
        <w:tc>
          <w:tcPr>
            <w:tcW w:w="1559" w:type="dxa"/>
          </w:tcPr>
          <w:p w:rsidR="00555D89" w:rsidRPr="00B615A0" w:rsidRDefault="00555D89" w:rsidP="00B615A0">
            <w:pPr>
              <w:pStyle w:val="TableParagraph"/>
              <w:widowControl w:val="0"/>
              <w:kinsoku w:val="0"/>
              <w:overflowPunct w:val="0"/>
              <w:jc w:val="both"/>
              <w:rPr>
                <w:sz w:val="28"/>
                <w:szCs w:val="28"/>
              </w:rPr>
            </w:pPr>
            <w:r w:rsidRPr="00B615A0">
              <w:rPr>
                <w:spacing w:val="-1"/>
                <w:sz w:val="28"/>
                <w:szCs w:val="28"/>
              </w:rPr>
              <w:t>Тести,</w:t>
            </w:r>
            <w:r w:rsidRPr="00B615A0">
              <w:rPr>
                <w:spacing w:val="21"/>
                <w:sz w:val="28"/>
                <w:szCs w:val="28"/>
              </w:rPr>
              <w:t xml:space="preserve"> </w:t>
            </w:r>
            <w:r w:rsidRPr="00B615A0">
              <w:rPr>
                <w:spacing w:val="-1"/>
                <w:sz w:val="28"/>
                <w:szCs w:val="28"/>
              </w:rPr>
              <w:t>задачі</w:t>
            </w:r>
          </w:p>
        </w:tc>
      </w:tr>
      <w:tr w:rsidR="00555D89" w:rsidRPr="00B615A0" w:rsidTr="001F5B03">
        <w:trPr>
          <w:trHeight w:val="20"/>
        </w:trPr>
        <w:tc>
          <w:tcPr>
            <w:tcW w:w="1564" w:type="dxa"/>
          </w:tcPr>
          <w:p w:rsidR="00555D89" w:rsidRPr="00B615A0" w:rsidRDefault="00555D89" w:rsidP="00667B3D">
            <w:pPr>
              <w:pStyle w:val="TableParagraph"/>
              <w:widowControl w:val="0"/>
              <w:kinsoku w:val="0"/>
              <w:overflowPunct w:val="0"/>
              <w:jc w:val="both"/>
              <w:rPr>
                <w:sz w:val="28"/>
                <w:szCs w:val="28"/>
              </w:rPr>
            </w:pPr>
            <w:r w:rsidRPr="00B615A0">
              <w:rPr>
                <w:sz w:val="28"/>
                <w:szCs w:val="28"/>
              </w:rPr>
              <w:t>2 /</w:t>
            </w:r>
            <w:r w:rsidRPr="00B615A0">
              <w:rPr>
                <w:spacing w:val="3"/>
                <w:sz w:val="28"/>
                <w:szCs w:val="28"/>
              </w:rPr>
              <w:t xml:space="preserve"> </w:t>
            </w:r>
            <w:r w:rsidR="00667B3D">
              <w:rPr>
                <w:sz w:val="28"/>
                <w:szCs w:val="28"/>
              </w:rPr>
              <w:t>1</w:t>
            </w:r>
          </w:p>
        </w:tc>
        <w:tc>
          <w:tcPr>
            <w:tcW w:w="2270" w:type="dxa"/>
          </w:tcPr>
          <w:p w:rsidR="00555D89" w:rsidRPr="00667B3D" w:rsidRDefault="00555D89" w:rsidP="00667B3D">
            <w:pPr>
              <w:pStyle w:val="2"/>
              <w:widowControl w:val="0"/>
              <w:tabs>
                <w:tab w:val="left" w:pos="1134"/>
              </w:tabs>
              <w:spacing w:before="0"/>
              <w:rPr>
                <w:b w:val="0"/>
                <w:bCs w:val="0"/>
                <w:color w:val="222222"/>
                <w:sz w:val="28"/>
              </w:rPr>
            </w:pPr>
            <w:r w:rsidRPr="00667B3D">
              <w:rPr>
                <w:b w:val="0"/>
                <w:bCs w:val="0"/>
                <w:color w:val="222222"/>
                <w:sz w:val="28"/>
                <w:lang w:val="uk-UA"/>
              </w:rPr>
              <w:t>7 Р</w:t>
            </w:r>
            <w:proofErr w:type="spellStart"/>
            <w:r w:rsidRPr="00667B3D">
              <w:rPr>
                <w:b w:val="0"/>
                <w:bCs w:val="0"/>
                <w:color w:val="222222"/>
                <w:sz w:val="28"/>
              </w:rPr>
              <w:t>езерви</w:t>
            </w:r>
            <w:proofErr w:type="spellEnd"/>
            <w:r w:rsidRPr="00667B3D">
              <w:rPr>
                <w:b w:val="0"/>
                <w:bCs w:val="0"/>
                <w:color w:val="222222"/>
                <w:sz w:val="28"/>
              </w:rPr>
              <w:t xml:space="preserve"> </w:t>
            </w:r>
            <w:proofErr w:type="spellStart"/>
            <w:r w:rsidRPr="00667B3D">
              <w:rPr>
                <w:b w:val="0"/>
                <w:bCs w:val="0"/>
                <w:color w:val="222222"/>
                <w:sz w:val="28"/>
              </w:rPr>
              <w:t>корпорації</w:t>
            </w:r>
            <w:proofErr w:type="spellEnd"/>
            <w:r w:rsidRPr="00667B3D">
              <w:rPr>
                <w:b w:val="0"/>
                <w:bCs w:val="0"/>
                <w:color w:val="222222"/>
                <w:sz w:val="28"/>
              </w:rPr>
              <w:t xml:space="preserve"> та </w:t>
            </w:r>
            <w:proofErr w:type="spellStart"/>
            <w:r w:rsidRPr="00667B3D">
              <w:rPr>
                <w:b w:val="0"/>
                <w:bCs w:val="0"/>
                <w:color w:val="222222"/>
                <w:sz w:val="28"/>
              </w:rPr>
              <w:t>захисні</w:t>
            </w:r>
            <w:proofErr w:type="spellEnd"/>
            <w:r w:rsidRPr="00667B3D">
              <w:rPr>
                <w:b w:val="0"/>
                <w:bCs w:val="0"/>
                <w:color w:val="222222"/>
                <w:sz w:val="28"/>
              </w:rPr>
              <w:t xml:space="preserve"> </w:t>
            </w:r>
            <w:proofErr w:type="spellStart"/>
            <w:r w:rsidRPr="00667B3D">
              <w:rPr>
                <w:b w:val="0"/>
                <w:bCs w:val="0"/>
                <w:color w:val="222222"/>
                <w:sz w:val="28"/>
              </w:rPr>
              <w:t>функції</w:t>
            </w:r>
            <w:proofErr w:type="spellEnd"/>
            <w:r w:rsidRPr="00667B3D">
              <w:rPr>
                <w:b w:val="0"/>
                <w:bCs w:val="0"/>
                <w:color w:val="222222"/>
                <w:sz w:val="28"/>
              </w:rPr>
              <w:t xml:space="preserve"> </w:t>
            </w:r>
            <w:proofErr w:type="spellStart"/>
            <w:r w:rsidRPr="00667B3D">
              <w:rPr>
                <w:b w:val="0"/>
                <w:bCs w:val="0"/>
                <w:color w:val="222222"/>
                <w:sz w:val="28"/>
              </w:rPr>
              <w:t>власного</w:t>
            </w:r>
            <w:proofErr w:type="spellEnd"/>
            <w:r w:rsidRPr="00667B3D">
              <w:rPr>
                <w:b w:val="0"/>
                <w:bCs w:val="0"/>
                <w:color w:val="222222"/>
                <w:sz w:val="28"/>
              </w:rPr>
              <w:t xml:space="preserve"> </w:t>
            </w:r>
            <w:proofErr w:type="spellStart"/>
            <w:r w:rsidRPr="00667B3D">
              <w:rPr>
                <w:b w:val="0"/>
                <w:bCs w:val="0"/>
                <w:color w:val="222222"/>
                <w:sz w:val="28"/>
              </w:rPr>
              <w:t>капіталу</w:t>
            </w:r>
            <w:proofErr w:type="spellEnd"/>
          </w:p>
        </w:tc>
        <w:tc>
          <w:tcPr>
            <w:tcW w:w="4413" w:type="dxa"/>
          </w:tcPr>
          <w:p w:rsidR="00555D89" w:rsidRPr="00B615A0" w:rsidRDefault="00555D89" w:rsidP="005C5B67">
            <w:pPr>
              <w:pStyle w:val="TableParagraph"/>
              <w:widowControl w:val="0"/>
              <w:kinsoku w:val="0"/>
              <w:overflowPunct w:val="0"/>
              <w:jc w:val="both"/>
              <w:rPr>
                <w:sz w:val="28"/>
                <w:szCs w:val="28"/>
              </w:rPr>
            </w:pPr>
            <w:r w:rsidRPr="00B615A0">
              <w:rPr>
                <w:spacing w:val="-1"/>
                <w:sz w:val="28"/>
                <w:szCs w:val="28"/>
              </w:rPr>
              <w:t>Розуміти</w:t>
            </w:r>
            <w:r w:rsidRPr="00B615A0">
              <w:rPr>
                <w:spacing w:val="20"/>
                <w:sz w:val="28"/>
                <w:szCs w:val="28"/>
              </w:rPr>
              <w:t xml:space="preserve"> </w:t>
            </w:r>
            <w:r w:rsidR="005C5B67">
              <w:rPr>
                <w:spacing w:val="-1"/>
                <w:sz w:val="28"/>
                <w:szCs w:val="28"/>
              </w:rPr>
              <w:t>функції власного капіталу, види резервного капіталу та джерела його формування</w:t>
            </w:r>
          </w:p>
        </w:tc>
        <w:tc>
          <w:tcPr>
            <w:tcW w:w="1559" w:type="dxa"/>
          </w:tcPr>
          <w:p w:rsidR="00555D89" w:rsidRPr="00B615A0" w:rsidRDefault="00555D89" w:rsidP="00B615A0">
            <w:pPr>
              <w:pStyle w:val="TableParagraph"/>
              <w:widowControl w:val="0"/>
              <w:kinsoku w:val="0"/>
              <w:overflowPunct w:val="0"/>
              <w:jc w:val="both"/>
              <w:rPr>
                <w:sz w:val="28"/>
                <w:szCs w:val="28"/>
              </w:rPr>
            </w:pPr>
            <w:r w:rsidRPr="00B615A0">
              <w:rPr>
                <w:spacing w:val="-1"/>
                <w:sz w:val="28"/>
                <w:szCs w:val="28"/>
              </w:rPr>
              <w:t>Тести,</w:t>
            </w:r>
            <w:r w:rsidRPr="00B615A0">
              <w:rPr>
                <w:spacing w:val="21"/>
                <w:sz w:val="28"/>
                <w:szCs w:val="28"/>
              </w:rPr>
              <w:t xml:space="preserve"> </w:t>
            </w:r>
            <w:r w:rsidRPr="00B615A0">
              <w:rPr>
                <w:spacing w:val="-1"/>
                <w:sz w:val="28"/>
                <w:szCs w:val="28"/>
              </w:rPr>
              <w:t>задачі</w:t>
            </w:r>
          </w:p>
        </w:tc>
      </w:tr>
      <w:tr w:rsidR="00555D89" w:rsidRPr="00B615A0" w:rsidTr="001F5B03">
        <w:trPr>
          <w:trHeight w:val="20"/>
        </w:trPr>
        <w:tc>
          <w:tcPr>
            <w:tcW w:w="1564" w:type="dxa"/>
          </w:tcPr>
          <w:p w:rsidR="00555D89" w:rsidRPr="00B615A0" w:rsidRDefault="00555D89" w:rsidP="00667B3D">
            <w:pPr>
              <w:pStyle w:val="TableParagraph"/>
              <w:widowControl w:val="0"/>
              <w:kinsoku w:val="0"/>
              <w:overflowPunct w:val="0"/>
              <w:jc w:val="both"/>
              <w:rPr>
                <w:sz w:val="28"/>
                <w:szCs w:val="28"/>
              </w:rPr>
            </w:pPr>
            <w:r w:rsidRPr="00B615A0">
              <w:rPr>
                <w:sz w:val="28"/>
                <w:szCs w:val="28"/>
              </w:rPr>
              <w:t>2 /</w:t>
            </w:r>
            <w:r w:rsidRPr="00B615A0">
              <w:rPr>
                <w:spacing w:val="3"/>
                <w:sz w:val="28"/>
                <w:szCs w:val="28"/>
              </w:rPr>
              <w:t xml:space="preserve"> </w:t>
            </w:r>
            <w:r w:rsidR="00667B3D">
              <w:rPr>
                <w:sz w:val="28"/>
                <w:szCs w:val="28"/>
              </w:rPr>
              <w:t>1</w:t>
            </w:r>
          </w:p>
        </w:tc>
        <w:tc>
          <w:tcPr>
            <w:tcW w:w="2270" w:type="dxa"/>
          </w:tcPr>
          <w:p w:rsidR="00555D89" w:rsidRPr="00667B3D" w:rsidRDefault="00555D89" w:rsidP="00667B3D">
            <w:pPr>
              <w:pStyle w:val="1"/>
              <w:keepNext w:val="0"/>
              <w:keepLines w:val="0"/>
              <w:widowControl w:val="0"/>
              <w:tabs>
                <w:tab w:val="left" w:pos="1134"/>
              </w:tabs>
              <w:spacing w:before="0" w:line="240" w:lineRule="auto"/>
              <w:rPr>
                <w:rFonts w:ascii="Times New Roman" w:hAnsi="Times New Roman" w:cs="Times New Roman"/>
                <w:b w:val="0"/>
                <w:bCs w:val="0"/>
                <w:color w:val="222222"/>
              </w:rPr>
            </w:pPr>
            <w:r w:rsidRPr="00667B3D">
              <w:rPr>
                <w:rFonts w:ascii="Times New Roman" w:hAnsi="Times New Roman" w:cs="Times New Roman"/>
                <w:b w:val="0"/>
                <w:bCs w:val="0"/>
                <w:color w:val="222222"/>
              </w:rPr>
              <w:t xml:space="preserve">8 </w:t>
            </w:r>
            <w:r w:rsidRPr="00667B3D">
              <w:rPr>
                <w:rFonts w:ascii="Times New Roman" w:hAnsi="Times New Roman" w:cs="Times New Roman"/>
                <w:b w:val="0"/>
                <w:bCs w:val="0"/>
                <w:color w:val="222222"/>
                <w:lang w:val="uk-UA"/>
              </w:rPr>
              <w:t>К</w:t>
            </w:r>
            <w:proofErr w:type="spellStart"/>
            <w:r w:rsidRPr="00667B3D">
              <w:rPr>
                <w:rFonts w:ascii="Times New Roman" w:hAnsi="Times New Roman" w:cs="Times New Roman"/>
                <w:b w:val="0"/>
                <w:bCs w:val="0"/>
                <w:color w:val="222222"/>
              </w:rPr>
              <w:t>орпоративні</w:t>
            </w:r>
            <w:proofErr w:type="spellEnd"/>
            <w:r w:rsidRPr="00667B3D">
              <w:rPr>
                <w:rFonts w:ascii="Times New Roman" w:hAnsi="Times New Roman" w:cs="Times New Roman"/>
                <w:b w:val="0"/>
                <w:bCs w:val="0"/>
                <w:color w:val="222222"/>
              </w:rPr>
              <w:t xml:space="preserve"> права та </w:t>
            </w:r>
            <w:proofErr w:type="spellStart"/>
            <w:r w:rsidRPr="00667B3D">
              <w:rPr>
                <w:rFonts w:ascii="Times New Roman" w:hAnsi="Times New Roman" w:cs="Times New Roman"/>
                <w:b w:val="0"/>
                <w:bCs w:val="0"/>
                <w:color w:val="222222"/>
              </w:rPr>
              <w:t>курси</w:t>
            </w:r>
            <w:proofErr w:type="spellEnd"/>
            <w:r w:rsidRPr="00667B3D">
              <w:rPr>
                <w:rFonts w:ascii="Times New Roman" w:hAnsi="Times New Roman" w:cs="Times New Roman"/>
                <w:b w:val="0"/>
                <w:bCs w:val="0"/>
                <w:color w:val="222222"/>
              </w:rPr>
              <w:t xml:space="preserve"> </w:t>
            </w:r>
            <w:proofErr w:type="spellStart"/>
            <w:r w:rsidRPr="00667B3D">
              <w:rPr>
                <w:rFonts w:ascii="Times New Roman" w:hAnsi="Times New Roman" w:cs="Times New Roman"/>
                <w:b w:val="0"/>
                <w:bCs w:val="0"/>
                <w:color w:val="222222"/>
              </w:rPr>
              <w:t>акцій</w:t>
            </w:r>
            <w:proofErr w:type="spellEnd"/>
          </w:p>
        </w:tc>
        <w:tc>
          <w:tcPr>
            <w:tcW w:w="4413" w:type="dxa"/>
          </w:tcPr>
          <w:p w:rsidR="00555D89" w:rsidRPr="00B615A0" w:rsidRDefault="005C5B67" w:rsidP="00B615A0">
            <w:pPr>
              <w:pStyle w:val="TableParagraph"/>
              <w:widowControl w:val="0"/>
              <w:kinsoku w:val="0"/>
              <w:overflowPunct w:val="0"/>
              <w:jc w:val="both"/>
              <w:rPr>
                <w:sz w:val="28"/>
                <w:szCs w:val="28"/>
              </w:rPr>
            </w:pPr>
            <w:r>
              <w:rPr>
                <w:spacing w:val="-2"/>
                <w:sz w:val="28"/>
                <w:szCs w:val="28"/>
              </w:rPr>
              <w:t>Вміти оцінити статутний капітал, знати корпоративні права, балансовий і ринковий курси акцій, орієнтуватися в курсах емісії корпоративних прав</w:t>
            </w:r>
          </w:p>
        </w:tc>
        <w:tc>
          <w:tcPr>
            <w:tcW w:w="1559" w:type="dxa"/>
          </w:tcPr>
          <w:p w:rsidR="00555D89" w:rsidRPr="00B615A0" w:rsidRDefault="00555D89" w:rsidP="00B615A0">
            <w:pPr>
              <w:pStyle w:val="TableParagraph"/>
              <w:widowControl w:val="0"/>
              <w:kinsoku w:val="0"/>
              <w:overflowPunct w:val="0"/>
              <w:jc w:val="both"/>
              <w:rPr>
                <w:sz w:val="28"/>
                <w:szCs w:val="28"/>
              </w:rPr>
            </w:pPr>
            <w:r w:rsidRPr="00B615A0">
              <w:rPr>
                <w:spacing w:val="-1"/>
                <w:sz w:val="28"/>
                <w:szCs w:val="28"/>
              </w:rPr>
              <w:t>Тести,</w:t>
            </w:r>
            <w:r w:rsidRPr="00B615A0">
              <w:rPr>
                <w:spacing w:val="21"/>
                <w:sz w:val="28"/>
                <w:szCs w:val="28"/>
              </w:rPr>
              <w:t xml:space="preserve"> </w:t>
            </w:r>
            <w:r w:rsidR="00C26715" w:rsidRPr="00B615A0">
              <w:rPr>
                <w:spacing w:val="-1"/>
                <w:sz w:val="28"/>
                <w:szCs w:val="28"/>
              </w:rPr>
              <w:t>задачі</w:t>
            </w:r>
          </w:p>
        </w:tc>
      </w:tr>
      <w:tr w:rsidR="00555D89" w:rsidRPr="00B615A0" w:rsidTr="001F5B03">
        <w:trPr>
          <w:trHeight w:val="20"/>
        </w:trPr>
        <w:tc>
          <w:tcPr>
            <w:tcW w:w="1564" w:type="dxa"/>
          </w:tcPr>
          <w:p w:rsidR="00555D89" w:rsidRPr="00B615A0" w:rsidRDefault="00555D89" w:rsidP="00667B3D">
            <w:pPr>
              <w:pStyle w:val="TableParagraph"/>
              <w:widowControl w:val="0"/>
              <w:kinsoku w:val="0"/>
              <w:overflowPunct w:val="0"/>
              <w:jc w:val="both"/>
              <w:rPr>
                <w:sz w:val="28"/>
                <w:szCs w:val="28"/>
              </w:rPr>
            </w:pPr>
            <w:r w:rsidRPr="00B615A0">
              <w:rPr>
                <w:sz w:val="28"/>
                <w:szCs w:val="28"/>
              </w:rPr>
              <w:t>2 /</w:t>
            </w:r>
            <w:r w:rsidRPr="00B615A0">
              <w:rPr>
                <w:spacing w:val="3"/>
                <w:sz w:val="28"/>
                <w:szCs w:val="28"/>
              </w:rPr>
              <w:t xml:space="preserve"> </w:t>
            </w:r>
            <w:r w:rsidR="00667B3D">
              <w:rPr>
                <w:sz w:val="28"/>
                <w:szCs w:val="28"/>
              </w:rPr>
              <w:t>1</w:t>
            </w:r>
          </w:p>
        </w:tc>
        <w:tc>
          <w:tcPr>
            <w:tcW w:w="2270" w:type="dxa"/>
          </w:tcPr>
          <w:p w:rsidR="00555D89" w:rsidRPr="00667B3D" w:rsidRDefault="00555D89" w:rsidP="00667B3D">
            <w:pPr>
              <w:pStyle w:val="1"/>
              <w:keepNext w:val="0"/>
              <w:keepLines w:val="0"/>
              <w:widowControl w:val="0"/>
              <w:tabs>
                <w:tab w:val="left" w:pos="1134"/>
              </w:tabs>
              <w:spacing w:before="0" w:line="240" w:lineRule="auto"/>
              <w:rPr>
                <w:rFonts w:ascii="Times New Roman" w:hAnsi="Times New Roman" w:cs="Times New Roman"/>
                <w:b w:val="0"/>
                <w:bCs w:val="0"/>
                <w:color w:val="222222"/>
              </w:rPr>
            </w:pPr>
            <w:r w:rsidRPr="00667B3D">
              <w:rPr>
                <w:rFonts w:ascii="Times New Roman" w:hAnsi="Times New Roman" w:cs="Times New Roman"/>
                <w:b w:val="0"/>
                <w:bCs w:val="0"/>
                <w:color w:val="222222"/>
                <w:lang w:val="uk-UA"/>
              </w:rPr>
              <w:t>9 Ф</w:t>
            </w:r>
            <w:proofErr w:type="spellStart"/>
            <w:r w:rsidRPr="00667B3D">
              <w:rPr>
                <w:rFonts w:ascii="Times New Roman" w:hAnsi="Times New Roman" w:cs="Times New Roman"/>
                <w:b w:val="0"/>
                <w:bCs w:val="0"/>
                <w:color w:val="222222"/>
              </w:rPr>
              <w:t>інансові</w:t>
            </w:r>
            <w:proofErr w:type="spellEnd"/>
            <w:r w:rsidRPr="00667B3D">
              <w:rPr>
                <w:rFonts w:ascii="Times New Roman" w:hAnsi="Times New Roman" w:cs="Times New Roman"/>
                <w:b w:val="0"/>
                <w:bCs w:val="0"/>
                <w:color w:val="222222"/>
              </w:rPr>
              <w:t xml:space="preserve"> </w:t>
            </w:r>
            <w:proofErr w:type="spellStart"/>
            <w:r w:rsidRPr="00667B3D">
              <w:rPr>
                <w:rFonts w:ascii="Times New Roman" w:hAnsi="Times New Roman" w:cs="Times New Roman"/>
                <w:b w:val="0"/>
                <w:bCs w:val="0"/>
                <w:color w:val="222222"/>
              </w:rPr>
              <w:t>аспекти</w:t>
            </w:r>
            <w:proofErr w:type="spellEnd"/>
            <w:r w:rsidRPr="00667B3D">
              <w:rPr>
                <w:rFonts w:ascii="Times New Roman" w:hAnsi="Times New Roman" w:cs="Times New Roman"/>
                <w:b w:val="0"/>
                <w:bCs w:val="0"/>
                <w:color w:val="222222"/>
              </w:rPr>
              <w:t xml:space="preserve"> </w:t>
            </w:r>
            <w:proofErr w:type="spellStart"/>
            <w:r w:rsidRPr="00667B3D">
              <w:rPr>
                <w:rFonts w:ascii="Times New Roman" w:hAnsi="Times New Roman" w:cs="Times New Roman"/>
                <w:b w:val="0"/>
                <w:bCs w:val="0"/>
                <w:color w:val="222222"/>
              </w:rPr>
              <w:t>реорганізації</w:t>
            </w:r>
            <w:proofErr w:type="spellEnd"/>
            <w:r w:rsidRPr="00667B3D">
              <w:rPr>
                <w:rFonts w:ascii="Times New Roman" w:hAnsi="Times New Roman" w:cs="Times New Roman"/>
                <w:b w:val="0"/>
                <w:bCs w:val="0"/>
                <w:color w:val="222222"/>
              </w:rPr>
              <w:t xml:space="preserve"> </w:t>
            </w:r>
            <w:proofErr w:type="spellStart"/>
            <w:r w:rsidRPr="00667B3D">
              <w:rPr>
                <w:rFonts w:ascii="Times New Roman" w:hAnsi="Times New Roman" w:cs="Times New Roman"/>
                <w:b w:val="0"/>
                <w:bCs w:val="0"/>
                <w:color w:val="222222"/>
              </w:rPr>
              <w:t>корпорації</w:t>
            </w:r>
            <w:proofErr w:type="spellEnd"/>
          </w:p>
        </w:tc>
        <w:tc>
          <w:tcPr>
            <w:tcW w:w="4413" w:type="dxa"/>
          </w:tcPr>
          <w:p w:rsidR="00555D89" w:rsidRPr="00B615A0" w:rsidRDefault="005C5B67" w:rsidP="00B615A0">
            <w:pPr>
              <w:pStyle w:val="TableParagraph"/>
              <w:widowControl w:val="0"/>
              <w:kinsoku w:val="0"/>
              <w:overflowPunct w:val="0"/>
              <w:jc w:val="both"/>
              <w:rPr>
                <w:sz w:val="28"/>
                <w:szCs w:val="28"/>
              </w:rPr>
            </w:pPr>
            <w:r>
              <w:rPr>
                <w:spacing w:val="-1"/>
                <w:sz w:val="28"/>
                <w:szCs w:val="28"/>
              </w:rPr>
              <w:t>Вивчити загальні поняття та передумови реорганізації корпорації, що спрямовані на укрупнення, розукрупнення</w:t>
            </w:r>
          </w:p>
        </w:tc>
        <w:tc>
          <w:tcPr>
            <w:tcW w:w="1559" w:type="dxa"/>
          </w:tcPr>
          <w:p w:rsidR="00555D89" w:rsidRPr="00B615A0" w:rsidRDefault="00555D89" w:rsidP="00B615A0">
            <w:pPr>
              <w:pStyle w:val="TableParagraph"/>
              <w:widowControl w:val="0"/>
              <w:kinsoku w:val="0"/>
              <w:overflowPunct w:val="0"/>
              <w:jc w:val="both"/>
              <w:rPr>
                <w:sz w:val="28"/>
                <w:szCs w:val="28"/>
              </w:rPr>
            </w:pPr>
            <w:r w:rsidRPr="00B615A0">
              <w:rPr>
                <w:spacing w:val="-1"/>
                <w:sz w:val="28"/>
                <w:szCs w:val="28"/>
              </w:rPr>
              <w:t>Тести,</w:t>
            </w:r>
            <w:r w:rsidRPr="00B615A0">
              <w:rPr>
                <w:spacing w:val="21"/>
                <w:sz w:val="28"/>
                <w:szCs w:val="28"/>
              </w:rPr>
              <w:t xml:space="preserve"> </w:t>
            </w:r>
            <w:r w:rsidR="00C26715" w:rsidRPr="00B615A0">
              <w:rPr>
                <w:spacing w:val="-1"/>
                <w:sz w:val="28"/>
                <w:szCs w:val="28"/>
              </w:rPr>
              <w:t>задачі</w:t>
            </w:r>
          </w:p>
        </w:tc>
      </w:tr>
      <w:tr w:rsidR="00555D89" w:rsidRPr="00B615A0" w:rsidTr="001F5B03">
        <w:trPr>
          <w:trHeight w:val="20"/>
        </w:trPr>
        <w:tc>
          <w:tcPr>
            <w:tcW w:w="1564" w:type="dxa"/>
          </w:tcPr>
          <w:p w:rsidR="00555D89" w:rsidRPr="00B615A0" w:rsidRDefault="00555D89" w:rsidP="00667B3D">
            <w:pPr>
              <w:pStyle w:val="TableParagraph"/>
              <w:widowControl w:val="0"/>
              <w:kinsoku w:val="0"/>
              <w:overflowPunct w:val="0"/>
              <w:jc w:val="both"/>
              <w:rPr>
                <w:sz w:val="28"/>
                <w:szCs w:val="28"/>
              </w:rPr>
            </w:pPr>
            <w:r w:rsidRPr="00B615A0">
              <w:rPr>
                <w:sz w:val="28"/>
                <w:szCs w:val="28"/>
              </w:rPr>
              <w:t>2 /</w:t>
            </w:r>
            <w:r w:rsidRPr="00B615A0">
              <w:rPr>
                <w:spacing w:val="3"/>
                <w:sz w:val="28"/>
                <w:szCs w:val="28"/>
              </w:rPr>
              <w:t xml:space="preserve"> </w:t>
            </w:r>
            <w:r w:rsidR="00667B3D">
              <w:rPr>
                <w:sz w:val="28"/>
                <w:szCs w:val="28"/>
              </w:rPr>
              <w:t>1</w:t>
            </w:r>
          </w:p>
        </w:tc>
        <w:tc>
          <w:tcPr>
            <w:tcW w:w="2270" w:type="dxa"/>
          </w:tcPr>
          <w:p w:rsidR="00555D89" w:rsidRPr="00667B3D" w:rsidRDefault="00555D89" w:rsidP="00667B3D">
            <w:pPr>
              <w:pStyle w:val="1"/>
              <w:keepNext w:val="0"/>
              <w:keepLines w:val="0"/>
              <w:widowControl w:val="0"/>
              <w:tabs>
                <w:tab w:val="left" w:pos="1134"/>
              </w:tabs>
              <w:spacing w:before="0" w:line="240" w:lineRule="auto"/>
              <w:rPr>
                <w:rFonts w:ascii="Times New Roman" w:hAnsi="Times New Roman" w:cs="Times New Roman"/>
                <w:b w:val="0"/>
                <w:color w:val="222222"/>
                <w:szCs w:val="23"/>
              </w:rPr>
            </w:pPr>
            <w:r w:rsidRPr="00667B3D">
              <w:rPr>
                <w:rFonts w:ascii="Times New Roman" w:hAnsi="Times New Roman" w:cs="Times New Roman"/>
                <w:b w:val="0"/>
                <w:color w:val="222222"/>
                <w:szCs w:val="23"/>
                <w:lang w:val="uk-UA"/>
              </w:rPr>
              <w:t xml:space="preserve">10 </w:t>
            </w:r>
            <w:r w:rsidRPr="00667B3D">
              <w:rPr>
                <w:rFonts w:ascii="Times New Roman" w:hAnsi="Times New Roman" w:cs="Times New Roman"/>
                <w:b w:val="0"/>
                <w:bCs w:val="0"/>
                <w:color w:val="222222"/>
                <w:lang w:val="uk-UA"/>
              </w:rPr>
              <w:t>Р</w:t>
            </w:r>
            <w:r w:rsidRPr="00667B3D">
              <w:rPr>
                <w:rFonts w:ascii="Times New Roman" w:hAnsi="Times New Roman" w:cs="Times New Roman"/>
                <w:b w:val="0"/>
                <w:bCs w:val="0"/>
                <w:color w:val="222222"/>
              </w:rPr>
              <w:t xml:space="preserve">инок </w:t>
            </w:r>
            <w:proofErr w:type="spellStart"/>
            <w:r w:rsidRPr="00667B3D">
              <w:rPr>
                <w:rFonts w:ascii="Times New Roman" w:hAnsi="Times New Roman" w:cs="Times New Roman"/>
                <w:b w:val="0"/>
                <w:bCs w:val="0"/>
                <w:color w:val="222222"/>
              </w:rPr>
              <w:t>цінних</w:t>
            </w:r>
            <w:proofErr w:type="spellEnd"/>
            <w:r w:rsidRPr="00667B3D">
              <w:rPr>
                <w:rFonts w:ascii="Times New Roman" w:hAnsi="Times New Roman" w:cs="Times New Roman"/>
                <w:b w:val="0"/>
                <w:bCs w:val="0"/>
                <w:color w:val="222222"/>
              </w:rPr>
              <w:t xml:space="preserve"> </w:t>
            </w:r>
            <w:proofErr w:type="spellStart"/>
            <w:r w:rsidRPr="00667B3D">
              <w:rPr>
                <w:rFonts w:ascii="Times New Roman" w:hAnsi="Times New Roman" w:cs="Times New Roman"/>
                <w:b w:val="0"/>
                <w:bCs w:val="0"/>
                <w:color w:val="222222"/>
              </w:rPr>
              <w:t>паперів</w:t>
            </w:r>
            <w:proofErr w:type="spellEnd"/>
            <w:r w:rsidRPr="00667B3D">
              <w:rPr>
                <w:rFonts w:ascii="Times New Roman" w:hAnsi="Times New Roman" w:cs="Times New Roman"/>
                <w:b w:val="0"/>
                <w:bCs w:val="0"/>
                <w:color w:val="222222"/>
              </w:rPr>
              <w:t xml:space="preserve">. </w:t>
            </w:r>
            <w:proofErr w:type="spellStart"/>
            <w:r w:rsidRPr="00667B3D">
              <w:rPr>
                <w:rFonts w:ascii="Times New Roman" w:hAnsi="Times New Roman" w:cs="Times New Roman"/>
                <w:b w:val="0"/>
                <w:bCs w:val="0"/>
                <w:color w:val="222222"/>
              </w:rPr>
              <w:t>Фінансові</w:t>
            </w:r>
            <w:proofErr w:type="spellEnd"/>
            <w:r w:rsidRPr="00667B3D">
              <w:rPr>
                <w:rFonts w:ascii="Times New Roman" w:hAnsi="Times New Roman" w:cs="Times New Roman"/>
                <w:b w:val="0"/>
                <w:bCs w:val="0"/>
                <w:color w:val="222222"/>
              </w:rPr>
              <w:t xml:space="preserve"> </w:t>
            </w:r>
            <w:proofErr w:type="spellStart"/>
            <w:r w:rsidRPr="00667B3D">
              <w:rPr>
                <w:rFonts w:ascii="Times New Roman" w:hAnsi="Times New Roman" w:cs="Times New Roman"/>
                <w:b w:val="0"/>
                <w:bCs w:val="0"/>
                <w:color w:val="222222"/>
              </w:rPr>
              <w:t>посередники</w:t>
            </w:r>
            <w:proofErr w:type="spellEnd"/>
            <w:r w:rsidRPr="00667B3D">
              <w:rPr>
                <w:rFonts w:ascii="Times New Roman" w:hAnsi="Times New Roman" w:cs="Times New Roman"/>
                <w:b w:val="0"/>
                <w:bCs w:val="0"/>
                <w:color w:val="222222"/>
              </w:rPr>
              <w:t xml:space="preserve"> в </w:t>
            </w:r>
            <w:proofErr w:type="spellStart"/>
            <w:r w:rsidRPr="00667B3D">
              <w:rPr>
                <w:rFonts w:ascii="Times New Roman" w:hAnsi="Times New Roman" w:cs="Times New Roman"/>
                <w:b w:val="0"/>
                <w:bCs w:val="0"/>
                <w:color w:val="222222"/>
              </w:rPr>
              <w:t>системі</w:t>
            </w:r>
            <w:proofErr w:type="spellEnd"/>
            <w:r w:rsidRPr="00667B3D">
              <w:rPr>
                <w:rFonts w:ascii="Times New Roman" w:hAnsi="Times New Roman" w:cs="Times New Roman"/>
                <w:b w:val="0"/>
                <w:bCs w:val="0"/>
                <w:color w:val="222222"/>
              </w:rPr>
              <w:t xml:space="preserve"> </w:t>
            </w:r>
            <w:proofErr w:type="gramStart"/>
            <w:r w:rsidRPr="00667B3D">
              <w:rPr>
                <w:rFonts w:ascii="Times New Roman" w:hAnsi="Times New Roman" w:cs="Times New Roman"/>
                <w:b w:val="0"/>
                <w:bCs w:val="0"/>
                <w:color w:val="222222"/>
              </w:rPr>
              <w:t>корпоративного</w:t>
            </w:r>
            <w:proofErr w:type="gramEnd"/>
            <w:r w:rsidRPr="00667B3D">
              <w:rPr>
                <w:rFonts w:ascii="Times New Roman" w:hAnsi="Times New Roman" w:cs="Times New Roman"/>
                <w:b w:val="0"/>
                <w:bCs w:val="0"/>
                <w:color w:val="222222"/>
              </w:rPr>
              <w:t xml:space="preserve"> </w:t>
            </w:r>
            <w:proofErr w:type="spellStart"/>
            <w:r w:rsidRPr="00667B3D">
              <w:rPr>
                <w:rFonts w:ascii="Times New Roman" w:hAnsi="Times New Roman" w:cs="Times New Roman"/>
                <w:b w:val="0"/>
                <w:bCs w:val="0"/>
                <w:color w:val="222222"/>
              </w:rPr>
              <w:t>управління</w:t>
            </w:r>
            <w:proofErr w:type="spellEnd"/>
          </w:p>
        </w:tc>
        <w:tc>
          <w:tcPr>
            <w:tcW w:w="4413" w:type="dxa"/>
          </w:tcPr>
          <w:p w:rsidR="00555D89" w:rsidRPr="00B615A0" w:rsidRDefault="005C5B67" w:rsidP="005C5B67">
            <w:pPr>
              <w:pStyle w:val="TableParagraph"/>
              <w:widowControl w:val="0"/>
              <w:kinsoku w:val="0"/>
              <w:overflowPunct w:val="0"/>
              <w:jc w:val="both"/>
              <w:rPr>
                <w:sz w:val="28"/>
                <w:szCs w:val="28"/>
              </w:rPr>
            </w:pPr>
            <w:r>
              <w:rPr>
                <w:spacing w:val="-1"/>
                <w:sz w:val="28"/>
                <w:szCs w:val="28"/>
              </w:rPr>
              <w:t>Вміти класифікувати цінні папери за категоріями, знати вимоги до цінних паперів, їх функції, надавати оцінку діям фінансових посередників в системі корпоративного управління</w:t>
            </w:r>
          </w:p>
        </w:tc>
        <w:tc>
          <w:tcPr>
            <w:tcW w:w="1559" w:type="dxa"/>
          </w:tcPr>
          <w:p w:rsidR="00555D89" w:rsidRPr="00B615A0" w:rsidRDefault="00555D89" w:rsidP="00B615A0">
            <w:pPr>
              <w:pStyle w:val="TableParagraph"/>
              <w:widowControl w:val="0"/>
              <w:kinsoku w:val="0"/>
              <w:overflowPunct w:val="0"/>
              <w:jc w:val="both"/>
              <w:rPr>
                <w:sz w:val="28"/>
                <w:szCs w:val="28"/>
              </w:rPr>
            </w:pPr>
            <w:r w:rsidRPr="00B615A0">
              <w:rPr>
                <w:spacing w:val="-1"/>
                <w:sz w:val="28"/>
                <w:szCs w:val="28"/>
              </w:rPr>
              <w:t>Тести,</w:t>
            </w:r>
            <w:r w:rsidRPr="00B615A0">
              <w:rPr>
                <w:spacing w:val="21"/>
                <w:sz w:val="28"/>
                <w:szCs w:val="28"/>
              </w:rPr>
              <w:t xml:space="preserve"> </w:t>
            </w:r>
            <w:r w:rsidR="00C26715" w:rsidRPr="00B615A0">
              <w:rPr>
                <w:spacing w:val="-1"/>
                <w:sz w:val="28"/>
                <w:szCs w:val="28"/>
              </w:rPr>
              <w:t>задачі</w:t>
            </w:r>
          </w:p>
        </w:tc>
      </w:tr>
      <w:tr w:rsidR="00667B3D" w:rsidRPr="00B615A0" w:rsidTr="001F5B03">
        <w:trPr>
          <w:trHeight w:val="20"/>
        </w:trPr>
        <w:tc>
          <w:tcPr>
            <w:tcW w:w="1564" w:type="dxa"/>
          </w:tcPr>
          <w:p w:rsidR="00667B3D" w:rsidRPr="00B615A0" w:rsidRDefault="00667B3D" w:rsidP="00B615A0">
            <w:pPr>
              <w:pStyle w:val="TableParagraph"/>
              <w:widowControl w:val="0"/>
              <w:kinsoku w:val="0"/>
              <w:overflowPunct w:val="0"/>
              <w:jc w:val="both"/>
              <w:rPr>
                <w:sz w:val="28"/>
                <w:szCs w:val="28"/>
              </w:rPr>
            </w:pPr>
            <w:r>
              <w:rPr>
                <w:sz w:val="28"/>
                <w:szCs w:val="28"/>
              </w:rPr>
              <w:t>2/1</w:t>
            </w:r>
          </w:p>
        </w:tc>
        <w:tc>
          <w:tcPr>
            <w:tcW w:w="2270" w:type="dxa"/>
          </w:tcPr>
          <w:p w:rsidR="00667B3D" w:rsidRPr="00667B3D" w:rsidRDefault="00667B3D" w:rsidP="00667B3D">
            <w:pPr>
              <w:pStyle w:val="1"/>
              <w:keepNext w:val="0"/>
              <w:keepLines w:val="0"/>
              <w:widowControl w:val="0"/>
              <w:tabs>
                <w:tab w:val="left" w:pos="1134"/>
              </w:tabs>
              <w:spacing w:before="0" w:line="240" w:lineRule="auto"/>
              <w:rPr>
                <w:rFonts w:ascii="Times New Roman" w:hAnsi="Times New Roman" w:cs="Times New Roman"/>
                <w:b w:val="0"/>
                <w:bCs w:val="0"/>
                <w:color w:val="222222"/>
              </w:rPr>
            </w:pPr>
            <w:r w:rsidRPr="00667B3D">
              <w:rPr>
                <w:rFonts w:ascii="Times New Roman" w:hAnsi="Times New Roman" w:cs="Times New Roman"/>
                <w:b w:val="0"/>
                <w:bCs w:val="0"/>
                <w:color w:val="222222"/>
                <w:lang w:val="uk-UA"/>
              </w:rPr>
              <w:t>11 Ф</w:t>
            </w:r>
            <w:proofErr w:type="spellStart"/>
            <w:r w:rsidRPr="00667B3D">
              <w:rPr>
                <w:rFonts w:ascii="Times New Roman" w:hAnsi="Times New Roman" w:cs="Times New Roman"/>
                <w:b w:val="0"/>
                <w:bCs w:val="0"/>
                <w:color w:val="222222"/>
              </w:rPr>
              <w:t>інансові</w:t>
            </w:r>
            <w:proofErr w:type="spellEnd"/>
            <w:r w:rsidRPr="00667B3D">
              <w:rPr>
                <w:rFonts w:ascii="Times New Roman" w:hAnsi="Times New Roman" w:cs="Times New Roman"/>
                <w:b w:val="0"/>
                <w:bCs w:val="0"/>
                <w:color w:val="222222"/>
              </w:rPr>
              <w:t xml:space="preserve"> </w:t>
            </w:r>
            <w:proofErr w:type="spellStart"/>
            <w:r w:rsidRPr="00667B3D">
              <w:rPr>
                <w:rFonts w:ascii="Times New Roman" w:hAnsi="Times New Roman" w:cs="Times New Roman"/>
                <w:b w:val="0"/>
                <w:bCs w:val="0"/>
                <w:color w:val="222222"/>
              </w:rPr>
              <w:t>інвестиції</w:t>
            </w:r>
            <w:proofErr w:type="spellEnd"/>
            <w:r w:rsidRPr="00667B3D">
              <w:rPr>
                <w:rFonts w:ascii="Times New Roman" w:hAnsi="Times New Roman" w:cs="Times New Roman"/>
                <w:b w:val="0"/>
                <w:bCs w:val="0"/>
                <w:color w:val="222222"/>
              </w:rPr>
              <w:t xml:space="preserve"> </w:t>
            </w:r>
            <w:proofErr w:type="spellStart"/>
            <w:r w:rsidRPr="00667B3D">
              <w:rPr>
                <w:rFonts w:ascii="Times New Roman" w:hAnsi="Times New Roman" w:cs="Times New Roman"/>
                <w:b w:val="0"/>
                <w:bCs w:val="0"/>
                <w:color w:val="222222"/>
              </w:rPr>
              <w:t>корпорацій</w:t>
            </w:r>
            <w:proofErr w:type="spellEnd"/>
          </w:p>
          <w:p w:rsidR="00667B3D" w:rsidRPr="00667B3D" w:rsidRDefault="00667B3D" w:rsidP="00667B3D">
            <w:pPr>
              <w:pStyle w:val="1"/>
              <w:keepNext w:val="0"/>
              <w:keepLines w:val="0"/>
              <w:widowControl w:val="0"/>
              <w:tabs>
                <w:tab w:val="left" w:pos="1134"/>
              </w:tabs>
              <w:spacing w:before="0" w:line="240" w:lineRule="auto"/>
              <w:rPr>
                <w:rFonts w:ascii="Times New Roman" w:hAnsi="Times New Roman" w:cs="Times New Roman"/>
                <w:b w:val="0"/>
                <w:color w:val="222222"/>
                <w:szCs w:val="23"/>
                <w:lang w:val="uk-UA"/>
              </w:rPr>
            </w:pPr>
          </w:p>
        </w:tc>
        <w:tc>
          <w:tcPr>
            <w:tcW w:w="4413" w:type="dxa"/>
          </w:tcPr>
          <w:p w:rsidR="00667B3D" w:rsidRPr="00B615A0" w:rsidRDefault="005C5B67" w:rsidP="00B615A0">
            <w:pPr>
              <w:pStyle w:val="TableParagraph"/>
              <w:widowControl w:val="0"/>
              <w:kinsoku w:val="0"/>
              <w:overflowPunct w:val="0"/>
              <w:jc w:val="both"/>
              <w:rPr>
                <w:spacing w:val="-1"/>
                <w:sz w:val="28"/>
                <w:szCs w:val="28"/>
              </w:rPr>
            </w:pPr>
            <w:r>
              <w:rPr>
                <w:spacing w:val="-1"/>
                <w:sz w:val="28"/>
                <w:szCs w:val="28"/>
              </w:rPr>
              <w:lastRenderedPageBreak/>
              <w:t>Вміти здійснювати класифікацію інвестицій корпорацій</w:t>
            </w:r>
            <w:r w:rsidR="00C26715">
              <w:rPr>
                <w:spacing w:val="-1"/>
                <w:sz w:val="28"/>
                <w:szCs w:val="28"/>
              </w:rPr>
              <w:t>,</w:t>
            </w:r>
            <w:r>
              <w:rPr>
                <w:spacing w:val="-1"/>
                <w:sz w:val="28"/>
                <w:szCs w:val="28"/>
              </w:rPr>
              <w:t xml:space="preserve"> надавати оцінку доцільності фінансовим </w:t>
            </w:r>
            <w:r>
              <w:rPr>
                <w:spacing w:val="-1"/>
                <w:sz w:val="28"/>
                <w:szCs w:val="28"/>
              </w:rPr>
              <w:lastRenderedPageBreak/>
              <w:t>інвестиціям, вивчити моделі оптимізації інвестиційного портфеля</w:t>
            </w:r>
          </w:p>
        </w:tc>
        <w:tc>
          <w:tcPr>
            <w:tcW w:w="1559" w:type="dxa"/>
          </w:tcPr>
          <w:p w:rsidR="00667B3D" w:rsidRPr="00B615A0" w:rsidRDefault="00C26715" w:rsidP="00B615A0">
            <w:pPr>
              <w:pStyle w:val="TableParagraph"/>
              <w:widowControl w:val="0"/>
              <w:kinsoku w:val="0"/>
              <w:overflowPunct w:val="0"/>
              <w:jc w:val="both"/>
              <w:rPr>
                <w:spacing w:val="-1"/>
                <w:sz w:val="28"/>
                <w:szCs w:val="28"/>
              </w:rPr>
            </w:pPr>
            <w:r w:rsidRPr="00B615A0">
              <w:rPr>
                <w:spacing w:val="-1"/>
                <w:sz w:val="28"/>
                <w:szCs w:val="28"/>
              </w:rPr>
              <w:lastRenderedPageBreak/>
              <w:t>Тести,</w:t>
            </w:r>
            <w:r w:rsidRPr="00B615A0">
              <w:rPr>
                <w:spacing w:val="21"/>
                <w:sz w:val="28"/>
                <w:szCs w:val="28"/>
              </w:rPr>
              <w:t xml:space="preserve"> </w:t>
            </w:r>
            <w:r w:rsidRPr="00B615A0">
              <w:rPr>
                <w:spacing w:val="-1"/>
                <w:sz w:val="28"/>
                <w:szCs w:val="28"/>
              </w:rPr>
              <w:t>задачі</w:t>
            </w:r>
          </w:p>
        </w:tc>
      </w:tr>
    </w:tbl>
    <w:p w:rsidR="001B6A18" w:rsidRPr="00B615A0" w:rsidRDefault="001B6A18" w:rsidP="00B615A0">
      <w:pPr>
        <w:widowControl w:val="0"/>
        <w:spacing w:after="0" w:line="360" w:lineRule="auto"/>
        <w:ind w:firstLine="709"/>
        <w:jc w:val="both"/>
        <w:rPr>
          <w:rFonts w:ascii="Times New Roman" w:hAnsi="Times New Roman" w:cs="Times New Roman"/>
          <w:sz w:val="28"/>
          <w:szCs w:val="28"/>
        </w:rPr>
      </w:pPr>
    </w:p>
    <w:p w:rsidR="00AF654F" w:rsidRDefault="00AF654F" w:rsidP="00B615A0">
      <w:pPr>
        <w:widowControl w:val="0"/>
        <w:spacing w:after="0" w:line="360" w:lineRule="auto"/>
        <w:ind w:firstLine="709"/>
        <w:jc w:val="center"/>
        <w:rPr>
          <w:rFonts w:ascii="Times New Roman" w:hAnsi="Times New Roman" w:cs="Times New Roman"/>
          <w:b/>
          <w:sz w:val="28"/>
          <w:szCs w:val="28"/>
        </w:rPr>
      </w:pPr>
      <w:r w:rsidRPr="00B615A0">
        <w:rPr>
          <w:rFonts w:ascii="Times New Roman" w:hAnsi="Times New Roman" w:cs="Times New Roman"/>
          <w:b/>
          <w:sz w:val="28"/>
          <w:szCs w:val="28"/>
        </w:rPr>
        <w:t>Літературні джерела</w:t>
      </w:r>
    </w:p>
    <w:p w:rsidR="00B615A0" w:rsidRPr="00B615A0" w:rsidRDefault="00B615A0" w:rsidP="00B615A0">
      <w:pPr>
        <w:widowControl w:val="0"/>
        <w:spacing w:after="0" w:line="360" w:lineRule="auto"/>
        <w:ind w:firstLine="709"/>
        <w:jc w:val="center"/>
        <w:rPr>
          <w:rFonts w:ascii="Times New Roman" w:hAnsi="Times New Roman" w:cs="Times New Roman"/>
          <w:b/>
          <w:sz w:val="28"/>
          <w:szCs w:val="28"/>
        </w:rPr>
      </w:pPr>
    </w:p>
    <w:p w:rsidR="00C26715" w:rsidRPr="00C26715" w:rsidRDefault="00C26715" w:rsidP="00C26715">
      <w:pPr>
        <w:widowControl w:val="0"/>
        <w:numPr>
          <w:ilvl w:val="0"/>
          <w:numId w:val="3"/>
        </w:numPr>
        <w:tabs>
          <w:tab w:val="left" w:pos="1134"/>
        </w:tabs>
        <w:spacing w:after="0" w:line="360" w:lineRule="auto"/>
        <w:ind w:left="0" w:firstLine="680"/>
        <w:jc w:val="both"/>
        <w:rPr>
          <w:rFonts w:ascii="Times New Roman" w:hAnsi="Times New Roman" w:cs="Times New Roman"/>
          <w:sz w:val="28"/>
          <w:szCs w:val="28"/>
        </w:rPr>
      </w:pPr>
      <w:proofErr w:type="spellStart"/>
      <w:r w:rsidRPr="00C26715">
        <w:rPr>
          <w:rFonts w:ascii="Times New Roman" w:hAnsi="Times New Roman" w:cs="Times New Roman"/>
          <w:sz w:val="28"/>
          <w:szCs w:val="28"/>
        </w:rPr>
        <w:t>Шкварчук</w:t>
      </w:r>
      <w:proofErr w:type="spellEnd"/>
      <w:r w:rsidRPr="00C26715">
        <w:rPr>
          <w:rFonts w:ascii="Times New Roman" w:hAnsi="Times New Roman" w:cs="Times New Roman"/>
          <w:sz w:val="28"/>
          <w:szCs w:val="28"/>
        </w:rPr>
        <w:t xml:space="preserve"> Л. О. Фінансовий ринок : </w:t>
      </w:r>
      <w:proofErr w:type="spellStart"/>
      <w:r w:rsidRPr="00C26715">
        <w:rPr>
          <w:rFonts w:ascii="Times New Roman" w:hAnsi="Times New Roman" w:cs="Times New Roman"/>
          <w:sz w:val="28"/>
          <w:szCs w:val="28"/>
        </w:rPr>
        <w:t>навч</w:t>
      </w:r>
      <w:proofErr w:type="spellEnd"/>
      <w:r w:rsidRPr="00C26715">
        <w:rPr>
          <w:rFonts w:ascii="Times New Roman" w:hAnsi="Times New Roman" w:cs="Times New Roman"/>
          <w:sz w:val="28"/>
          <w:szCs w:val="28"/>
        </w:rPr>
        <w:t xml:space="preserve">. </w:t>
      </w:r>
      <w:proofErr w:type="spellStart"/>
      <w:r w:rsidRPr="00C26715">
        <w:rPr>
          <w:rFonts w:ascii="Times New Roman" w:hAnsi="Times New Roman" w:cs="Times New Roman"/>
          <w:sz w:val="28"/>
          <w:szCs w:val="28"/>
        </w:rPr>
        <w:t>посіб</w:t>
      </w:r>
      <w:proofErr w:type="spellEnd"/>
      <w:r w:rsidRPr="00C26715">
        <w:rPr>
          <w:rFonts w:ascii="Times New Roman" w:hAnsi="Times New Roman" w:cs="Times New Roman"/>
          <w:sz w:val="28"/>
          <w:szCs w:val="28"/>
        </w:rPr>
        <w:t xml:space="preserve">. / Л. О. </w:t>
      </w:r>
      <w:proofErr w:type="spellStart"/>
      <w:r w:rsidRPr="00C26715">
        <w:rPr>
          <w:rFonts w:ascii="Times New Roman" w:hAnsi="Times New Roman" w:cs="Times New Roman"/>
          <w:sz w:val="28"/>
          <w:szCs w:val="28"/>
        </w:rPr>
        <w:t>Шкварчук</w:t>
      </w:r>
      <w:proofErr w:type="spellEnd"/>
      <w:r w:rsidRPr="00C26715">
        <w:rPr>
          <w:rFonts w:ascii="Times New Roman" w:hAnsi="Times New Roman" w:cs="Times New Roman"/>
          <w:sz w:val="28"/>
          <w:szCs w:val="28"/>
        </w:rPr>
        <w:t>. — К. : Знання, 2013. — 382 с.</w:t>
      </w:r>
    </w:p>
    <w:p w:rsidR="00C26715" w:rsidRPr="00C26715" w:rsidRDefault="00C26715" w:rsidP="00C26715">
      <w:pPr>
        <w:widowControl w:val="0"/>
        <w:numPr>
          <w:ilvl w:val="0"/>
          <w:numId w:val="3"/>
        </w:numPr>
        <w:tabs>
          <w:tab w:val="left" w:pos="1134"/>
        </w:tabs>
        <w:spacing w:after="0" w:line="360" w:lineRule="auto"/>
        <w:ind w:left="0" w:firstLine="680"/>
        <w:jc w:val="both"/>
        <w:rPr>
          <w:rFonts w:ascii="Times New Roman" w:hAnsi="Times New Roman" w:cs="Times New Roman"/>
          <w:sz w:val="28"/>
          <w:szCs w:val="28"/>
        </w:rPr>
      </w:pPr>
      <w:proofErr w:type="spellStart"/>
      <w:r w:rsidRPr="00C26715">
        <w:rPr>
          <w:rFonts w:ascii="Times New Roman" w:hAnsi="Times New Roman" w:cs="Times New Roman"/>
          <w:sz w:val="28"/>
          <w:szCs w:val="28"/>
        </w:rPr>
        <w:t>Глущенко</w:t>
      </w:r>
      <w:proofErr w:type="spellEnd"/>
      <w:r w:rsidRPr="00C26715">
        <w:rPr>
          <w:rFonts w:ascii="Times New Roman" w:hAnsi="Times New Roman" w:cs="Times New Roman"/>
          <w:sz w:val="28"/>
          <w:szCs w:val="28"/>
        </w:rPr>
        <w:t xml:space="preserve"> Ю.А. Навчально-методичний посібник для аудиторної та самостійної роботи з дисципліни «Фінанси зарубіжних корпорацій». Для здобувачів вищої освіти за освітньо-професійною програмою Фінанси, банківська справа та страхування, за спеціальністю 072 «Фінанси, банківська справа та страхування» ден</w:t>
      </w:r>
      <w:bookmarkStart w:id="0" w:name="_GoBack"/>
      <w:bookmarkEnd w:id="0"/>
      <w:r w:rsidRPr="00C26715">
        <w:rPr>
          <w:rFonts w:ascii="Times New Roman" w:hAnsi="Times New Roman" w:cs="Times New Roman"/>
          <w:sz w:val="28"/>
          <w:szCs w:val="28"/>
        </w:rPr>
        <w:t>ної та заочної форм навчання. Полтава 2019.</w:t>
      </w:r>
    </w:p>
    <w:p w:rsidR="00C26715" w:rsidRPr="00C26715" w:rsidRDefault="00C26715" w:rsidP="00C26715">
      <w:pPr>
        <w:widowControl w:val="0"/>
        <w:numPr>
          <w:ilvl w:val="0"/>
          <w:numId w:val="3"/>
        </w:numPr>
        <w:tabs>
          <w:tab w:val="left" w:pos="1134"/>
        </w:tabs>
        <w:spacing w:after="0" w:line="360" w:lineRule="auto"/>
        <w:ind w:left="0" w:firstLine="680"/>
        <w:jc w:val="both"/>
        <w:rPr>
          <w:rFonts w:ascii="Times New Roman" w:hAnsi="Times New Roman" w:cs="Times New Roman"/>
          <w:sz w:val="28"/>
          <w:szCs w:val="28"/>
        </w:rPr>
      </w:pPr>
      <w:proofErr w:type="spellStart"/>
      <w:r w:rsidRPr="00C26715">
        <w:rPr>
          <w:rFonts w:ascii="Times New Roman" w:hAnsi="Times New Roman" w:cs="Times New Roman"/>
          <w:sz w:val="28"/>
          <w:szCs w:val="28"/>
        </w:rPr>
        <w:t>Стойко</w:t>
      </w:r>
      <w:proofErr w:type="spellEnd"/>
      <w:r w:rsidRPr="00C26715">
        <w:rPr>
          <w:rFonts w:ascii="Times New Roman" w:hAnsi="Times New Roman" w:cs="Times New Roman"/>
          <w:sz w:val="28"/>
          <w:szCs w:val="28"/>
        </w:rPr>
        <w:t xml:space="preserve"> О.Я., </w:t>
      </w:r>
      <w:proofErr w:type="spellStart"/>
      <w:r w:rsidRPr="00C26715">
        <w:rPr>
          <w:rFonts w:ascii="Times New Roman" w:hAnsi="Times New Roman" w:cs="Times New Roman"/>
          <w:sz w:val="28"/>
          <w:szCs w:val="28"/>
        </w:rPr>
        <w:t>Дема</w:t>
      </w:r>
      <w:proofErr w:type="spellEnd"/>
      <w:r w:rsidRPr="00C26715">
        <w:rPr>
          <w:rFonts w:ascii="Times New Roman" w:hAnsi="Times New Roman" w:cs="Times New Roman"/>
          <w:sz w:val="28"/>
          <w:szCs w:val="28"/>
        </w:rPr>
        <w:t xml:space="preserve"> Д.І. Фінанси: </w:t>
      </w:r>
      <w:proofErr w:type="spellStart"/>
      <w:r w:rsidRPr="00C26715">
        <w:rPr>
          <w:rFonts w:ascii="Times New Roman" w:hAnsi="Times New Roman" w:cs="Times New Roman"/>
          <w:sz w:val="28"/>
          <w:szCs w:val="28"/>
        </w:rPr>
        <w:t>підручн</w:t>
      </w:r>
      <w:proofErr w:type="spellEnd"/>
      <w:r w:rsidRPr="00C26715">
        <w:rPr>
          <w:rFonts w:ascii="Times New Roman" w:hAnsi="Times New Roman" w:cs="Times New Roman"/>
          <w:sz w:val="28"/>
          <w:szCs w:val="28"/>
        </w:rPr>
        <w:t xml:space="preserve">. / О.Я. </w:t>
      </w:r>
      <w:proofErr w:type="spellStart"/>
      <w:r w:rsidRPr="00C26715">
        <w:rPr>
          <w:rFonts w:ascii="Times New Roman" w:hAnsi="Times New Roman" w:cs="Times New Roman"/>
          <w:sz w:val="28"/>
          <w:szCs w:val="28"/>
        </w:rPr>
        <w:t>Стойко</w:t>
      </w:r>
      <w:proofErr w:type="spellEnd"/>
      <w:r w:rsidRPr="00C26715">
        <w:rPr>
          <w:rFonts w:ascii="Times New Roman" w:hAnsi="Times New Roman" w:cs="Times New Roman"/>
          <w:sz w:val="28"/>
          <w:szCs w:val="28"/>
        </w:rPr>
        <w:t xml:space="preserve">, Д.І. </w:t>
      </w:r>
      <w:proofErr w:type="spellStart"/>
      <w:r w:rsidRPr="00C26715">
        <w:rPr>
          <w:rFonts w:ascii="Times New Roman" w:hAnsi="Times New Roman" w:cs="Times New Roman"/>
          <w:sz w:val="28"/>
          <w:szCs w:val="28"/>
        </w:rPr>
        <w:t>Дема</w:t>
      </w:r>
      <w:proofErr w:type="spellEnd"/>
      <w:r w:rsidRPr="00C26715">
        <w:rPr>
          <w:rFonts w:ascii="Times New Roman" w:hAnsi="Times New Roman" w:cs="Times New Roman"/>
          <w:sz w:val="28"/>
          <w:szCs w:val="28"/>
        </w:rPr>
        <w:t xml:space="preserve">; за ред. О.Я. Стойка. – К.: </w:t>
      </w:r>
      <w:proofErr w:type="spellStart"/>
      <w:r w:rsidRPr="00C26715">
        <w:rPr>
          <w:rFonts w:ascii="Times New Roman" w:hAnsi="Times New Roman" w:cs="Times New Roman"/>
          <w:sz w:val="28"/>
          <w:szCs w:val="28"/>
        </w:rPr>
        <w:t>Алерта</w:t>
      </w:r>
      <w:proofErr w:type="spellEnd"/>
      <w:r w:rsidRPr="00C26715">
        <w:rPr>
          <w:rFonts w:ascii="Times New Roman" w:hAnsi="Times New Roman" w:cs="Times New Roman"/>
          <w:sz w:val="28"/>
          <w:szCs w:val="28"/>
        </w:rPr>
        <w:t>, 2017. – 406 с.</w:t>
      </w:r>
    </w:p>
    <w:p w:rsidR="00C26715" w:rsidRPr="00C26715" w:rsidRDefault="00C26715" w:rsidP="00C26715">
      <w:pPr>
        <w:widowControl w:val="0"/>
        <w:numPr>
          <w:ilvl w:val="0"/>
          <w:numId w:val="3"/>
        </w:numPr>
        <w:tabs>
          <w:tab w:val="left" w:pos="1134"/>
        </w:tabs>
        <w:spacing w:after="0" w:line="360" w:lineRule="auto"/>
        <w:ind w:left="0" w:firstLine="680"/>
        <w:jc w:val="both"/>
        <w:rPr>
          <w:rFonts w:ascii="Times New Roman" w:hAnsi="Times New Roman" w:cs="Times New Roman"/>
          <w:sz w:val="28"/>
          <w:szCs w:val="28"/>
        </w:rPr>
      </w:pPr>
      <w:proofErr w:type="spellStart"/>
      <w:r w:rsidRPr="00C26715">
        <w:rPr>
          <w:rFonts w:ascii="Times New Roman" w:hAnsi="Times New Roman" w:cs="Times New Roman"/>
          <w:sz w:val="28"/>
          <w:szCs w:val="28"/>
        </w:rPr>
        <w:t>Ігнатьєва</w:t>
      </w:r>
      <w:proofErr w:type="spellEnd"/>
      <w:r w:rsidRPr="00C26715">
        <w:rPr>
          <w:rFonts w:ascii="Times New Roman" w:hAnsi="Times New Roman" w:cs="Times New Roman"/>
          <w:sz w:val="28"/>
          <w:szCs w:val="28"/>
        </w:rPr>
        <w:t xml:space="preserve"> І.А., </w:t>
      </w:r>
      <w:proofErr w:type="spellStart"/>
      <w:r w:rsidRPr="00C26715">
        <w:rPr>
          <w:rFonts w:ascii="Times New Roman" w:hAnsi="Times New Roman" w:cs="Times New Roman"/>
          <w:sz w:val="28"/>
          <w:szCs w:val="28"/>
        </w:rPr>
        <w:t>Гарафонова</w:t>
      </w:r>
      <w:proofErr w:type="spellEnd"/>
      <w:r w:rsidRPr="00C26715">
        <w:rPr>
          <w:rFonts w:ascii="Times New Roman" w:hAnsi="Times New Roman" w:cs="Times New Roman"/>
          <w:sz w:val="28"/>
          <w:szCs w:val="28"/>
        </w:rPr>
        <w:t xml:space="preserve"> О.І. (2013). Корпоративне управління: підручник. К.: ЦУЛ. 600 с. </w:t>
      </w:r>
    </w:p>
    <w:p w:rsidR="00C26715" w:rsidRPr="00C26715" w:rsidRDefault="00C26715" w:rsidP="00C26715">
      <w:pPr>
        <w:widowControl w:val="0"/>
        <w:numPr>
          <w:ilvl w:val="0"/>
          <w:numId w:val="3"/>
        </w:numPr>
        <w:tabs>
          <w:tab w:val="left" w:pos="1134"/>
        </w:tabs>
        <w:spacing w:after="0" w:line="360" w:lineRule="auto"/>
        <w:ind w:left="0" w:firstLine="680"/>
        <w:jc w:val="both"/>
        <w:rPr>
          <w:rFonts w:ascii="Times New Roman" w:hAnsi="Times New Roman" w:cs="Times New Roman"/>
          <w:sz w:val="28"/>
          <w:szCs w:val="28"/>
        </w:rPr>
      </w:pPr>
      <w:r w:rsidRPr="00C26715">
        <w:rPr>
          <w:rFonts w:ascii="Times New Roman" w:hAnsi="Times New Roman" w:cs="Times New Roman"/>
          <w:sz w:val="28"/>
          <w:szCs w:val="28"/>
        </w:rPr>
        <w:t xml:space="preserve"> </w:t>
      </w:r>
      <w:proofErr w:type="spellStart"/>
      <w:r w:rsidRPr="00C26715">
        <w:rPr>
          <w:rFonts w:ascii="Times New Roman" w:hAnsi="Times New Roman" w:cs="Times New Roman"/>
          <w:sz w:val="28"/>
          <w:szCs w:val="28"/>
        </w:rPr>
        <w:t>Онищенко</w:t>
      </w:r>
      <w:proofErr w:type="spellEnd"/>
      <w:r w:rsidRPr="00C26715">
        <w:rPr>
          <w:rFonts w:ascii="Times New Roman" w:hAnsi="Times New Roman" w:cs="Times New Roman"/>
          <w:sz w:val="28"/>
          <w:szCs w:val="28"/>
        </w:rPr>
        <w:t xml:space="preserve"> В.О. (2019). Фінанси (державні, корпоративні, міжнародні): підручник. К.: ЦУЛ. 600 с.</w:t>
      </w:r>
    </w:p>
    <w:p w:rsidR="00C26715" w:rsidRDefault="00C26715" w:rsidP="001F5B03">
      <w:pPr>
        <w:widowControl w:val="0"/>
        <w:spacing w:after="0" w:line="360" w:lineRule="auto"/>
        <w:ind w:firstLine="709"/>
        <w:jc w:val="both"/>
        <w:rPr>
          <w:rFonts w:ascii="Times New Roman" w:hAnsi="Times New Roman" w:cs="Times New Roman"/>
          <w:sz w:val="28"/>
          <w:szCs w:val="28"/>
        </w:rPr>
      </w:pPr>
    </w:p>
    <w:sectPr w:rsidR="00C26715" w:rsidSect="00B615A0">
      <w:headerReference w:type="default" r:id="rId8"/>
      <w:footerReference w:type="even" r:id="rId9"/>
      <w:footerReference w:type="default" r:id="rId10"/>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04AB" w:rsidRDefault="006C04AB">
      <w:pPr>
        <w:spacing w:after="0" w:line="240" w:lineRule="auto"/>
      </w:pPr>
      <w:r>
        <w:separator/>
      </w:r>
    </w:p>
  </w:endnote>
  <w:endnote w:type="continuationSeparator" w:id="0">
    <w:p w:rsidR="006C04AB" w:rsidRDefault="006C04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5A0" w:rsidRDefault="00B615A0" w:rsidP="003323C4">
    <w:pPr>
      <w:pStyle w:val="a7"/>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B615A0" w:rsidRDefault="00B615A0" w:rsidP="003323C4">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5A0" w:rsidRDefault="00B615A0" w:rsidP="003323C4">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04AB" w:rsidRDefault="006C04AB">
      <w:pPr>
        <w:spacing w:after="0" w:line="240" w:lineRule="auto"/>
      </w:pPr>
      <w:r>
        <w:separator/>
      </w:r>
    </w:p>
  </w:footnote>
  <w:footnote w:type="continuationSeparator" w:id="0">
    <w:p w:rsidR="006C04AB" w:rsidRDefault="006C04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5A0" w:rsidRDefault="00B615A0" w:rsidP="003A1428">
    <w:pPr>
      <w:pStyle w:val="a9"/>
      <w:jc w:val="right"/>
    </w:pPr>
    <w:r>
      <w:fldChar w:fldCharType="begin"/>
    </w:r>
    <w:r>
      <w:instrText>PAGE   \* MERGEFORMAT</w:instrText>
    </w:r>
    <w:r>
      <w:fldChar w:fldCharType="separate"/>
    </w:r>
    <w:r w:rsidR="00C26715" w:rsidRPr="00C26715">
      <w:rPr>
        <w:noProof/>
        <w:lang w:val="ru-RU"/>
      </w:rPr>
      <w:t>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2546B"/>
    <w:multiLevelType w:val="hybridMultilevel"/>
    <w:tmpl w:val="18B09082"/>
    <w:lvl w:ilvl="0" w:tplc="4DF06CF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nsid w:val="2A62380D"/>
    <w:multiLevelType w:val="hybridMultilevel"/>
    <w:tmpl w:val="97DC45C8"/>
    <w:lvl w:ilvl="0" w:tplc="52A6012A">
      <w:start w:val="1"/>
      <w:numFmt w:val="decimal"/>
      <w:lvlText w:val="%1."/>
      <w:lvlJc w:val="left"/>
      <w:pPr>
        <w:tabs>
          <w:tab w:val="num" w:pos="360"/>
        </w:tabs>
        <w:ind w:left="0" w:firstLine="0"/>
      </w:pPr>
      <w:rPr>
        <w:rFonts w:ascii="Times New Roman" w:hAnsi="Times New Roman" w:hint="default"/>
        <w:b w:val="0"/>
        <w:i w:val="0"/>
        <w:caps w:val="0"/>
        <w:strike w:val="0"/>
        <w:dstrike w:val="0"/>
        <w:outline w:val="0"/>
        <w:shadow w:val="0"/>
        <w:emboss w:val="0"/>
        <w:imprint w:val="0"/>
        <w:vanish w:val="0"/>
        <w:color w:val="auto"/>
        <w:sz w:val="28"/>
        <w:u w:val="none"/>
        <w:vertAlign w:val="baseline"/>
      </w:rPr>
    </w:lvl>
    <w:lvl w:ilvl="1" w:tplc="817A8D42">
      <w:start w:val="1"/>
      <w:numFmt w:val="decimal"/>
      <w:lvlText w:val="%2."/>
      <w:lvlJc w:val="left"/>
      <w:pPr>
        <w:tabs>
          <w:tab w:val="num" w:pos="360"/>
        </w:tabs>
        <w:ind w:left="0" w:firstLine="0"/>
      </w:pPr>
      <w:rPr>
        <w:rFonts w:ascii="Times New Roman" w:hAnsi="Times New Roman" w:hint="default"/>
        <w:b w:val="0"/>
        <w:i w:val="0"/>
        <w:caps w:val="0"/>
        <w:strike w:val="0"/>
        <w:dstrike w:val="0"/>
        <w:outline w:val="0"/>
        <w:shadow w:val="0"/>
        <w:emboss w:val="0"/>
        <w:imprint w:val="0"/>
        <w:vanish w:val="0"/>
        <w:color w:val="auto"/>
        <w:sz w:val="22"/>
        <w:szCs w:val="22"/>
        <w:u w:val="none"/>
        <w:vertAlign w:val="baseline"/>
      </w:rPr>
    </w:lvl>
    <w:lvl w:ilvl="2" w:tplc="95D22E3A">
      <w:start w:val="1"/>
      <w:numFmt w:val="decimal"/>
      <w:lvlText w:val="%3."/>
      <w:lvlJc w:val="left"/>
      <w:pPr>
        <w:tabs>
          <w:tab w:val="num" w:pos="360"/>
        </w:tabs>
        <w:ind w:left="0" w:firstLine="0"/>
      </w:pPr>
      <w:rPr>
        <w:rFonts w:ascii="Times New Roman" w:hAnsi="Times New Roman" w:cs="Times New Roman" w:hint="default"/>
        <w:b w:val="0"/>
        <w:i w:val="0"/>
        <w:caps w:val="0"/>
        <w:strike w:val="0"/>
        <w:dstrike w:val="0"/>
        <w:outline w:val="0"/>
        <w:shadow w:val="0"/>
        <w:emboss w:val="0"/>
        <w:imprint w:val="0"/>
        <w:vanish w:val="0"/>
        <w:color w:val="auto"/>
        <w:sz w:val="24"/>
        <w:u w:val="none"/>
        <w:vertAlign w:val="baseline"/>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BD9313B"/>
    <w:multiLevelType w:val="multilevel"/>
    <w:tmpl w:val="21B80354"/>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6A18"/>
    <w:rsid w:val="001B6A18"/>
    <w:rsid w:val="001F5B03"/>
    <w:rsid w:val="00555D89"/>
    <w:rsid w:val="005C5B67"/>
    <w:rsid w:val="00667B3D"/>
    <w:rsid w:val="006C04AB"/>
    <w:rsid w:val="00994C7E"/>
    <w:rsid w:val="00AF654F"/>
    <w:rsid w:val="00AF6BE9"/>
    <w:rsid w:val="00B615A0"/>
    <w:rsid w:val="00C043E3"/>
    <w:rsid w:val="00C2671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55D89"/>
    <w:pPr>
      <w:keepNext/>
      <w:keepLines/>
      <w:spacing w:before="480" w:after="0"/>
      <w:outlineLvl w:val="0"/>
    </w:pPr>
    <w:rPr>
      <w:rFonts w:asciiTheme="majorHAnsi" w:eastAsiaTheme="majorEastAsia" w:hAnsiTheme="majorHAnsi" w:cstheme="majorBidi"/>
      <w:b/>
      <w:bCs/>
      <w:color w:val="365F91" w:themeColor="accent1" w:themeShade="BF"/>
      <w:sz w:val="28"/>
      <w:szCs w:val="28"/>
      <w:lang w:val="ru-RU"/>
    </w:rPr>
  </w:style>
  <w:style w:type="paragraph" w:styleId="2">
    <w:name w:val="heading 2"/>
    <w:basedOn w:val="a"/>
    <w:link w:val="20"/>
    <w:uiPriority w:val="9"/>
    <w:qFormat/>
    <w:rsid w:val="00555D89"/>
    <w:pPr>
      <w:spacing w:before="100" w:beforeAutospacing="1" w:after="100" w:afterAutospacing="1" w:line="240" w:lineRule="auto"/>
      <w:outlineLvl w:val="1"/>
    </w:pPr>
    <w:rPr>
      <w:rFonts w:ascii="Times New Roman" w:eastAsia="Times New Roman" w:hAnsi="Times New Roman" w:cs="Times New Roman"/>
      <w:b/>
      <w:bCs/>
      <w:sz w:val="36"/>
      <w:szCs w:val="36"/>
      <w:lang w:val="ru-RU"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B6A18"/>
    <w:pPr>
      <w:autoSpaceDE w:val="0"/>
      <w:autoSpaceDN w:val="0"/>
      <w:adjustRightInd w:val="0"/>
      <w:spacing w:after="0" w:line="240" w:lineRule="auto"/>
    </w:pPr>
    <w:rPr>
      <w:rFonts w:ascii="Arial" w:hAnsi="Arial" w:cs="Arial"/>
      <w:color w:val="000000"/>
      <w:sz w:val="24"/>
      <w:szCs w:val="24"/>
    </w:rPr>
  </w:style>
  <w:style w:type="paragraph" w:styleId="a3">
    <w:name w:val="Body Text"/>
    <w:basedOn w:val="a"/>
    <w:link w:val="a4"/>
    <w:uiPriority w:val="1"/>
    <w:qFormat/>
    <w:rsid w:val="001B6A18"/>
    <w:pPr>
      <w:autoSpaceDE w:val="0"/>
      <w:autoSpaceDN w:val="0"/>
      <w:adjustRightInd w:val="0"/>
      <w:spacing w:after="0" w:line="240" w:lineRule="auto"/>
    </w:pPr>
    <w:rPr>
      <w:rFonts w:ascii="Arial" w:hAnsi="Arial" w:cs="Arial"/>
      <w:b/>
      <w:bCs/>
    </w:rPr>
  </w:style>
  <w:style w:type="character" w:customStyle="1" w:styleId="a4">
    <w:name w:val="Основной текст Знак"/>
    <w:basedOn w:val="a0"/>
    <w:link w:val="a3"/>
    <w:uiPriority w:val="1"/>
    <w:rsid w:val="001B6A18"/>
    <w:rPr>
      <w:rFonts w:ascii="Arial" w:hAnsi="Arial" w:cs="Arial"/>
      <w:b/>
      <w:bCs/>
    </w:rPr>
  </w:style>
  <w:style w:type="paragraph" w:customStyle="1" w:styleId="TableParagraph">
    <w:name w:val="Table Paragraph"/>
    <w:basedOn w:val="a"/>
    <w:uiPriority w:val="1"/>
    <w:qFormat/>
    <w:rsid w:val="001B6A18"/>
    <w:pPr>
      <w:autoSpaceDE w:val="0"/>
      <w:autoSpaceDN w:val="0"/>
      <w:adjustRightInd w:val="0"/>
      <w:spacing w:after="0" w:line="240" w:lineRule="auto"/>
    </w:pPr>
    <w:rPr>
      <w:rFonts w:ascii="Times New Roman" w:hAnsi="Times New Roman" w:cs="Times New Roman"/>
      <w:sz w:val="24"/>
      <w:szCs w:val="24"/>
    </w:rPr>
  </w:style>
  <w:style w:type="paragraph" w:styleId="a5">
    <w:name w:val="Body Text Indent"/>
    <w:basedOn w:val="a"/>
    <w:link w:val="a6"/>
    <w:uiPriority w:val="99"/>
    <w:semiHidden/>
    <w:unhideWhenUsed/>
    <w:rsid w:val="00B615A0"/>
    <w:pPr>
      <w:spacing w:after="120"/>
      <w:ind w:left="283"/>
    </w:pPr>
  </w:style>
  <w:style w:type="character" w:customStyle="1" w:styleId="a6">
    <w:name w:val="Основной текст с отступом Знак"/>
    <w:basedOn w:val="a0"/>
    <w:link w:val="a5"/>
    <w:uiPriority w:val="99"/>
    <w:semiHidden/>
    <w:rsid w:val="00B615A0"/>
  </w:style>
  <w:style w:type="paragraph" w:styleId="a7">
    <w:name w:val="footer"/>
    <w:basedOn w:val="a"/>
    <w:link w:val="a8"/>
    <w:uiPriority w:val="99"/>
    <w:semiHidden/>
    <w:unhideWhenUsed/>
    <w:rsid w:val="00B615A0"/>
    <w:pPr>
      <w:tabs>
        <w:tab w:val="center" w:pos="4819"/>
        <w:tab w:val="right" w:pos="9639"/>
      </w:tabs>
      <w:spacing w:after="0" w:line="240" w:lineRule="auto"/>
    </w:pPr>
  </w:style>
  <w:style w:type="character" w:customStyle="1" w:styleId="a8">
    <w:name w:val="Нижний колонтитул Знак"/>
    <w:basedOn w:val="a0"/>
    <w:link w:val="a7"/>
    <w:uiPriority w:val="99"/>
    <w:semiHidden/>
    <w:rsid w:val="00B615A0"/>
  </w:style>
  <w:style w:type="paragraph" w:styleId="a9">
    <w:name w:val="header"/>
    <w:basedOn w:val="a"/>
    <w:link w:val="aa"/>
    <w:uiPriority w:val="99"/>
    <w:semiHidden/>
    <w:unhideWhenUsed/>
    <w:rsid w:val="00B615A0"/>
    <w:pPr>
      <w:tabs>
        <w:tab w:val="center" w:pos="4819"/>
        <w:tab w:val="right" w:pos="9639"/>
      </w:tabs>
      <w:spacing w:after="0" w:line="240" w:lineRule="auto"/>
    </w:pPr>
  </w:style>
  <w:style w:type="character" w:customStyle="1" w:styleId="aa">
    <w:name w:val="Верхний колонтитул Знак"/>
    <w:basedOn w:val="a0"/>
    <w:link w:val="a9"/>
    <w:uiPriority w:val="99"/>
    <w:semiHidden/>
    <w:rsid w:val="00B615A0"/>
  </w:style>
  <w:style w:type="character" w:styleId="ab">
    <w:name w:val="page number"/>
    <w:basedOn w:val="a0"/>
    <w:rsid w:val="00B615A0"/>
  </w:style>
  <w:style w:type="character" w:styleId="ac">
    <w:name w:val="Hyperlink"/>
    <w:basedOn w:val="a0"/>
    <w:uiPriority w:val="99"/>
    <w:unhideWhenUsed/>
    <w:rsid w:val="001F5B03"/>
    <w:rPr>
      <w:color w:val="0000FF" w:themeColor="hyperlink"/>
      <w:u w:val="single"/>
    </w:rPr>
  </w:style>
  <w:style w:type="paragraph" w:styleId="21">
    <w:name w:val="Body Text 2"/>
    <w:basedOn w:val="a"/>
    <w:link w:val="22"/>
    <w:uiPriority w:val="99"/>
    <w:semiHidden/>
    <w:unhideWhenUsed/>
    <w:rsid w:val="001F5B03"/>
    <w:pPr>
      <w:spacing w:after="120" w:line="480" w:lineRule="auto"/>
    </w:pPr>
  </w:style>
  <w:style w:type="character" w:customStyle="1" w:styleId="22">
    <w:name w:val="Основной текст 2 Знак"/>
    <w:basedOn w:val="a0"/>
    <w:link w:val="21"/>
    <w:uiPriority w:val="99"/>
    <w:semiHidden/>
    <w:rsid w:val="001F5B03"/>
  </w:style>
  <w:style w:type="character" w:customStyle="1" w:styleId="10">
    <w:name w:val="Заголовок 1 Знак"/>
    <w:basedOn w:val="a0"/>
    <w:link w:val="1"/>
    <w:uiPriority w:val="9"/>
    <w:rsid w:val="00555D89"/>
    <w:rPr>
      <w:rFonts w:asciiTheme="majorHAnsi" w:eastAsiaTheme="majorEastAsia" w:hAnsiTheme="majorHAnsi" w:cstheme="majorBidi"/>
      <w:b/>
      <w:bCs/>
      <w:color w:val="365F91" w:themeColor="accent1" w:themeShade="BF"/>
      <w:sz w:val="28"/>
      <w:szCs w:val="28"/>
      <w:lang w:val="ru-RU"/>
    </w:rPr>
  </w:style>
  <w:style w:type="character" w:customStyle="1" w:styleId="20">
    <w:name w:val="Заголовок 2 Знак"/>
    <w:basedOn w:val="a0"/>
    <w:link w:val="2"/>
    <w:uiPriority w:val="9"/>
    <w:rsid w:val="00555D89"/>
    <w:rPr>
      <w:rFonts w:ascii="Times New Roman" w:eastAsia="Times New Roman" w:hAnsi="Times New Roman" w:cs="Times New Roman"/>
      <w:b/>
      <w:bCs/>
      <w:sz w:val="36"/>
      <w:szCs w:val="3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55D89"/>
    <w:pPr>
      <w:keepNext/>
      <w:keepLines/>
      <w:spacing w:before="480" w:after="0"/>
      <w:outlineLvl w:val="0"/>
    </w:pPr>
    <w:rPr>
      <w:rFonts w:asciiTheme="majorHAnsi" w:eastAsiaTheme="majorEastAsia" w:hAnsiTheme="majorHAnsi" w:cstheme="majorBidi"/>
      <w:b/>
      <w:bCs/>
      <w:color w:val="365F91" w:themeColor="accent1" w:themeShade="BF"/>
      <w:sz w:val="28"/>
      <w:szCs w:val="28"/>
      <w:lang w:val="ru-RU"/>
    </w:rPr>
  </w:style>
  <w:style w:type="paragraph" w:styleId="2">
    <w:name w:val="heading 2"/>
    <w:basedOn w:val="a"/>
    <w:link w:val="20"/>
    <w:uiPriority w:val="9"/>
    <w:qFormat/>
    <w:rsid w:val="00555D89"/>
    <w:pPr>
      <w:spacing w:before="100" w:beforeAutospacing="1" w:after="100" w:afterAutospacing="1" w:line="240" w:lineRule="auto"/>
      <w:outlineLvl w:val="1"/>
    </w:pPr>
    <w:rPr>
      <w:rFonts w:ascii="Times New Roman" w:eastAsia="Times New Roman" w:hAnsi="Times New Roman" w:cs="Times New Roman"/>
      <w:b/>
      <w:bCs/>
      <w:sz w:val="36"/>
      <w:szCs w:val="36"/>
      <w:lang w:val="ru-RU"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B6A18"/>
    <w:pPr>
      <w:autoSpaceDE w:val="0"/>
      <w:autoSpaceDN w:val="0"/>
      <w:adjustRightInd w:val="0"/>
      <w:spacing w:after="0" w:line="240" w:lineRule="auto"/>
    </w:pPr>
    <w:rPr>
      <w:rFonts w:ascii="Arial" w:hAnsi="Arial" w:cs="Arial"/>
      <w:color w:val="000000"/>
      <w:sz w:val="24"/>
      <w:szCs w:val="24"/>
    </w:rPr>
  </w:style>
  <w:style w:type="paragraph" w:styleId="a3">
    <w:name w:val="Body Text"/>
    <w:basedOn w:val="a"/>
    <w:link w:val="a4"/>
    <w:uiPriority w:val="1"/>
    <w:qFormat/>
    <w:rsid w:val="001B6A18"/>
    <w:pPr>
      <w:autoSpaceDE w:val="0"/>
      <w:autoSpaceDN w:val="0"/>
      <w:adjustRightInd w:val="0"/>
      <w:spacing w:after="0" w:line="240" w:lineRule="auto"/>
    </w:pPr>
    <w:rPr>
      <w:rFonts w:ascii="Arial" w:hAnsi="Arial" w:cs="Arial"/>
      <w:b/>
      <w:bCs/>
    </w:rPr>
  </w:style>
  <w:style w:type="character" w:customStyle="1" w:styleId="a4">
    <w:name w:val="Основной текст Знак"/>
    <w:basedOn w:val="a0"/>
    <w:link w:val="a3"/>
    <w:uiPriority w:val="1"/>
    <w:rsid w:val="001B6A18"/>
    <w:rPr>
      <w:rFonts w:ascii="Arial" w:hAnsi="Arial" w:cs="Arial"/>
      <w:b/>
      <w:bCs/>
    </w:rPr>
  </w:style>
  <w:style w:type="paragraph" w:customStyle="1" w:styleId="TableParagraph">
    <w:name w:val="Table Paragraph"/>
    <w:basedOn w:val="a"/>
    <w:uiPriority w:val="1"/>
    <w:qFormat/>
    <w:rsid w:val="001B6A18"/>
    <w:pPr>
      <w:autoSpaceDE w:val="0"/>
      <w:autoSpaceDN w:val="0"/>
      <w:adjustRightInd w:val="0"/>
      <w:spacing w:after="0" w:line="240" w:lineRule="auto"/>
    </w:pPr>
    <w:rPr>
      <w:rFonts w:ascii="Times New Roman" w:hAnsi="Times New Roman" w:cs="Times New Roman"/>
      <w:sz w:val="24"/>
      <w:szCs w:val="24"/>
    </w:rPr>
  </w:style>
  <w:style w:type="paragraph" w:styleId="a5">
    <w:name w:val="Body Text Indent"/>
    <w:basedOn w:val="a"/>
    <w:link w:val="a6"/>
    <w:uiPriority w:val="99"/>
    <w:semiHidden/>
    <w:unhideWhenUsed/>
    <w:rsid w:val="00B615A0"/>
    <w:pPr>
      <w:spacing w:after="120"/>
      <w:ind w:left="283"/>
    </w:pPr>
  </w:style>
  <w:style w:type="character" w:customStyle="1" w:styleId="a6">
    <w:name w:val="Основной текст с отступом Знак"/>
    <w:basedOn w:val="a0"/>
    <w:link w:val="a5"/>
    <w:uiPriority w:val="99"/>
    <w:semiHidden/>
    <w:rsid w:val="00B615A0"/>
  </w:style>
  <w:style w:type="paragraph" w:styleId="a7">
    <w:name w:val="footer"/>
    <w:basedOn w:val="a"/>
    <w:link w:val="a8"/>
    <w:uiPriority w:val="99"/>
    <w:semiHidden/>
    <w:unhideWhenUsed/>
    <w:rsid w:val="00B615A0"/>
    <w:pPr>
      <w:tabs>
        <w:tab w:val="center" w:pos="4819"/>
        <w:tab w:val="right" w:pos="9639"/>
      </w:tabs>
      <w:spacing w:after="0" w:line="240" w:lineRule="auto"/>
    </w:pPr>
  </w:style>
  <w:style w:type="character" w:customStyle="1" w:styleId="a8">
    <w:name w:val="Нижний колонтитул Знак"/>
    <w:basedOn w:val="a0"/>
    <w:link w:val="a7"/>
    <w:uiPriority w:val="99"/>
    <w:semiHidden/>
    <w:rsid w:val="00B615A0"/>
  </w:style>
  <w:style w:type="paragraph" w:styleId="a9">
    <w:name w:val="header"/>
    <w:basedOn w:val="a"/>
    <w:link w:val="aa"/>
    <w:uiPriority w:val="99"/>
    <w:semiHidden/>
    <w:unhideWhenUsed/>
    <w:rsid w:val="00B615A0"/>
    <w:pPr>
      <w:tabs>
        <w:tab w:val="center" w:pos="4819"/>
        <w:tab w:val="right" w:pos="9639"/>
      </w:tabs>
      <w:spacing w:after="0" w:line="240" w:lineRule="auto"/>
    </w:pPr>
  </w:style>
  <w:style w:type="character" w:customStyle="1" w:styleId="aa">
    <w:name w:val="Верхний колонтитул Знак"/>
    <w:basedOn w:val="a0"/>
    <w:link w:val="a9"/>
    <w:uiPriority w:val="99"/>
    <w:semiHidden/>
    <w:rsid w:val="00B615A0"/>
  </w:style>
  <w:style w:type="character" w:styleId="ab">
    <w:name w:val="page number"/>
    <w:basedOn w:val="a0"/>
    <w:rsid w:val="00B615A0"/>
  </w:style>
  <w:style w:type="character" w:styleId="ac">
    <w:name w:val="Hyperlink"/>
    <w:basedOn w:val="a0"/>
    <w:uiPriority w:val="99"/>
    <w:unhideWhenUsed/>
    <w:rsid w:val="001F5B03"/>
    <w:rPr>
      <w:color w:val="0000FF" w:themeColor="hyperlink"/>
      <w:u w:val="single"/>
    </w:rPr>
  </w:style>
  <w:style w:type="paragraph" w:styleId="21">
    <w:name w:val="Body Text 2"/>
    <w:basedOn w:val="a"/>
    <w:link w:val="22"/>
    <w:uiPriority w:val="99"/>
    <w:semiHidden/>
    <w:unhideWhenUsed/>
    <w:rsid w:val="001F5B03"/>
    <w:pPr>
      <w:spacing w:after="120" w:line="480" w:lineRule="auto"/>
    </w:pPr>
  </w:style>
  <w:style w:type="character" w:customStyle="1" w:styleId="22">
    <w:name w:val="Основной текст 2 Знак"/>
    <w:basedOn w:val="a0"/>
    <w:link w:val="21"/>
    <w:uiPriority w:val="99"/>
    <w:semiHidden/>
    <w:rsid w:val="001F5B03"/>
  </w:style>
  <w:style w:type="character" w:customStyle="1" w:styleId="10">
    <w:name w:val="Заголовок 1 Знак"/>
    <w:basedOn w:val="a0"/>
    <w:link w:val="1"/>
    <w:uiPriority w:val="9"/>
    <w:rsid w:val="00555D89"/>
    <w:rPr>
      <w:rFonts w:asciiTheme="majorHAnsi" w:eastAsiaTheme="majorEastAsia" w:hAnsiTheme="majorHAnsi" w:cstheme="majorBidi"/>
      <w:b/>
      <w:bCs/>
      <w:color w:val="365F91" w:themeColor="accent1" w:themeShade="BF"/>
      <w:sz w:val="28"/>
      <w:szCs w:val="28"/>
      <w:lang w:val="ru-RU"/>
    </w:rPr>
  </w:style>
  <w:style w:type="character" w:customStyle="1" w:styleId="20">
    <w:name w:val="Заголовок 2 Знак"/>
    <w:basedOn w:val="a0"/>
    <w:link w:val="2"/>
    <w:uiPriority w:val="9"/>
    <w:rsid w:val="00555D89"/>
    <w:rPr>
      <w:rFonts w:ascii="Times New Roman" w:eastAsia="Times New Roman" w:hAnsi="Times New Roman" w:cs="Times New Roman"/>
      <w:b/>
      <w:bCs/>
      <w:sz w:val="36"/>
      <w:szCs w:val="3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3</Pages>
  <Words>2658</Words>
  <Characters>1516</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SYSTEM_2</dc:creator>
  <cp:lastModifiedBy>SYSTEM_2</cp:lastModifiedBy>
  <cp:revision>3</cp:revision>
  <dcterms:created xsi:type="dcterms:W3CDTF">2021-02-24T16:37:00Z</dcterms:created>
  <dcterms:modified xsi:type="dcterms:W3CDTF">2021-02-25T19:28:00Z</dcterms:modified>
</cp:coreProperties>
</file>