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500" w:rsidRPr="007A3500" w:rsidRDefault="007A3500" w:rsidP="007A3500">
      <w:pPr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Тема 1.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Зовнішньоекономічна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суб'єктів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ринкових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3500" w:rsidRPr="007A3500" w:rsidRDefault="007A3500" w:rsidP="007A3500">
      <w:pPr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3500" w:rsidRDefault="007A3500" w:rsidP="007A3500">
      <w:pPr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Сутність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зовнішньоекономічної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>.</w:t>
      </w:r>
    </w:p>
    <w:p w:rsidR="007A3500" w:rsidRDefault="007A3500" w:rsidP="007A3500">
      <w:pPr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Зовнішньоекономічний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комплекс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держави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Суб'єкти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ЗЕД.</w:t>
      </w:r>
    </w:p>
    <w:p w:rsidR="007A3500" w:rsidRDefault="007A3500" w:rsidP="007A3500">
      <w:pPr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 3.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теорії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ЗЕД. </w:t>
      </w:r>
    </w:p>
    <w:p w:rsidR="007A3500" w:rsidRPr="007A3500" w:rsidRDefault="007A3500" w:rsidP="007A3500">
      <w:pPr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Особливості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ЗЕД в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3500" w:rsidRPr="007A3500" w:rsidRDefault="007A3500" w:rsidP="007A3500">
      <w:pPr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3500" w:rsidRPr="007A3500" w:rsidRDefault="007A3500" w:rsidP="007A350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5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3500">
        <w:rPr>
          <w:rFonts w:ascii="Times New Roman" w:hAnsi="Times New Roman" w:cs="Times New Roman"/>
          <w:b/>
          <w:sz w:val="24"/>
          <w:szCs w:val="24"/>
        </w:rPr>
        <w:t xml:space="preserve">1. </w:t>
      </w:r>
      <w:proofErr w:type="spellStart"/>
      <w:r w:rsidRPr="007A3500">
        <w:rPr>
          <w:rFonts w:ascii="Times New Roman" w:hAnsi="Times New Roman" w:cs="Times New Roman"/>
          <w:b/>
          <w:sz w:val="24"/>
          <w:szCs w:val="24"/>
        </w:rPr>
        <w:t>Сутність</w:t>
      </w:r>
      <w:proofErr w:type="spellEnd"/>
      <w:r w:rsidRPr="007A3500">
        <w:rPr>
          <w:rFonts w:ascii="Times New Roman" w:hAnsi="Times New Roman" w:cs="Times New Roman"/>
          <w:b/>
          <w:sz w:val="24"/>
          <w:szCs w:val="24"/>
        </w:rPr>
        <w:t xml:space="preserve"> і </w:t>
      </w:r>
      <w:proofErr w:type="spellStart"/>
      <w:r w:rsidRPr="007A3500">
        <w:rPr>
          <w:rFonts w:ascii="Times New Roman" w:hAnsi="Times New Roman" w:cs="Times New Roman"/>
          <w:b/>
          <w:sz w:val="24"/>
          <w:szCs w:val="24"/>
        </w:rPr>
        <w:t>фактори</w:t>
      </w:r>
      <w:proofErr w:type="spellEnd"/>
      <w:r w:rsidRPr="007A35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b/>
          <w:sz w:val="24"/>
          <w:szCs w:val="24"/>
        </w:rPr>
        <w:t>розвитку</w:t>
      </w:r>
      <w:proofErr w:type="spellEnd"/>
      <w:r w:rsidRPr="007A35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b/>
          <w:sz w:val="24"/>
          <w:szCs w:val="24"/>
        </w:rPr>
        <w:t>зовнішньоекономічної</w:t>
      </w:r>
      <w:proofErr w:type="spellEnd"/>
      <w:r w:rsidRPr="007A35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b/>
          <w:sz w:val="24"/>
          <w:szCs w:val="24"/>
        </w:rPr>
        <w:t>діяльності</w:t>
      </w:r>
      <w:proofErr w:type="spellEnd"/>
      <w:r w:rsidRPr="007A3500">
        <w:rPr>
          <w:rFonts w:ascii="Times New Roman" w:hAnsi="Times New Roman" w:cs="Times New Roman"/>
          <w:b/>
          <w:sz w:val="24"/>
          <w:szCs w:val="24"/>
        </w:rPr>
        <w:t>.</w:t>
      </w:r>
    </w:p>
    <w:p w:rsidR="007A3500" w:rsidRDefault="007A3500" w:rsidP="007A3500">
      <w:pPr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вивченні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економічних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дисциплін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неодноразово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аналізували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особливості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зовнішньоекономічного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фактора.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Насамперед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слід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відзначити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три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рівні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актуальними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нашої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дисципліни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: –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мікроекономічний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пов'язаний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особливостями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конкретної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фірми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підприємства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окремої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галузі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; –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макроекономічний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пов'язаний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специфікою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національного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господарювання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; –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мегаекономічний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використовує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міжнародні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загальносвітові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закономірності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>.</w:t>
      </w:r>
    </w:p>
    <w:p w:rsidR="007A3500" w:rsidRDefault="007A3500" w:rsidP="007A3500">
      <w:pPr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цьому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контексті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необхідно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відрізняти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дві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категорії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A3500" w:rsidRDefault="007A3500" w:rsidP="007A3500">
      <w:pPr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зовнішньоекономічні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зв'язки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сукупність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форм,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засобів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методів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на макро- і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мегарівнях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3500" w:rsidRDefault="007A3500" w:rsidP="007A3500">
      <w:pPr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зовнішньоекономічна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вказана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сукупність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мікрорівні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>.</w:t>
      </w:r>
    </w:p>
    <w:p w:rsidR="007A3500" w:rsidRDefault="007A3500" w:rsidP="007A3500">
      <w:pPr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Таким чином,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зовнішньоекономічна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(ЗЕД) –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сукупність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видів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суб'єктів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господарювання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даної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країни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іноземних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держав,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ґрунтуються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взаємовідносинах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вказаних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місце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як на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країни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так і за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межами.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Головні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передумови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ЗЕД: 1.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Бурхливий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розвиток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галузей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суспільного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. 2.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Поширення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суспільного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поділу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. 3.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Можливість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отримання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більшої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рентабельності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світогосподарському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рівні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. 4.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Розвиток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виробничої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соціально</w:t>
      </w:r>
      <w:r>
        <w:rPr>
          <w:rFonts w:ascii="Times New Roman" w:hAnsi="Times New Roman" w:cs="Times New Roman"/>
          <w:sz w:val="24"/>
          <w:szCs w:val="24"/>
        </w:rPr>
        <w:t>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інфраструктури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різних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країн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3500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Інтенсифікація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вивозу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капіталів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. 6.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Зменшення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національних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обмежень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руху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кінцевих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ЗЕД: 1.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Нерівномірність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країн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регіонів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. 2.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Відмінності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забезпеченні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ресурсами. 3. Характер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політичних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. 4.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Особливості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географічного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становища і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природнокліматичних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умов. </w:t>
      </w:r>
    </w:p>
    <w:p w:rsidR="007A3500" w:rsidRPr="007A3500" w:rsidRDefault="007A3500" w:rsidP="007A3500">
      <w:pPr>
        <w:ind w:left="60"/>
        <w:jc w:val="both"/>
        <w:rPr>
          <w:rFonts w:ascii="Times New Roman" w:hAnsi="Times New Roman" w:cs="Times New Roman"/>
          <w:sz w:val="24"/>
          <w:szCs w:val="24"/>
        </w:rPr>
      </w:pPr>
    </w:p>
    <w:p w:rsidR="007A3500" w:rsidRPr="007A3500" w:rsidRDefault="007A3500" w:rsidP="007A350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500">
        <w:rPr>
          <w:rFonts w:ascii="Times New Roman" w:hAnsi="Times New Roman" w:cs="Times New Roman"/>
          <w:b/>
          <w:sz w:val="24"/>
          <w:szCs w:val="24"/>
        </w:rPr>
        <w:t xml:space="preserve">  2. </w:t>
      </w:r>
      <w:proofErr w:type="spellStart"/>
      <w:r w:rsidRPr="007A3500">
        <w:rPr>
          <w:rFonts w:ascii="Times New Roman" w:hAnsi="Times New Roman" w:cs="Times New Roman"/>
          <w:b/>
          <w:sz w:val="24"/>
          <w:szCs w:val="24"/>
        </w:rPr>
        <w:t>Зовнішньоекономічний</w:t>
      </w:r>
      <w:proofErr w:type="spellEnd"/>
      <w:r w:rsidRPr="007A3500">
        <w:rPr>
          <w:rFonts w:ascii="Times New Roman" w:hAnsi="Times New Roman" w:cs="Times New Roman"/>
          <w:b/>
          <w:sz w:val="24"/>
          <w:szCs w:val="24"/>
        </w:rPr>
        <w:t xml:space="preserve"> комплекс </w:t>
      </w:r>
      <w:proofErr w:type="spellStart"/>
      <w:r w:rsidRPr="007A3500">
        <w:rPr>
          <w:rFonts w:ascii="Times New Roman" w:hAnsi="Times New Roman" w:cs="Times New Roman"/>
          <w:b/>
          <w:sz w:val="24"/>
          <w:szCs w:val="24"/>
        </w:rPr>
        <w:t>держави</w:t>
      </w:r>
      <w:proofErr w:type="spellEnd"/>
      <w:r w:rsidRPr="007A3500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A3500">
        <w:rPr>
          <w:rFonts w:ascii="Times New Roman" w:hAnsi="Times New Roman" w:cs="Times New Roman"/>
          <w:b/>
          <w:sz w:val="24"/>
          <w:szCs w:val="24"/>
        </w:rPr>
        <w:t>Суб'єкти</w:t>
      </w:r>
      <w:proofErr w:type="spellEnd"/>
      <w:r w:rsidRPr="007A3500">
        <w:rPr>
          <w:rFonts w:ascii="Times New Roman" w:hAnsi="Times New Roman" w:cs="Times New Roman"/>
          <w:b/>
          <w:sz w:val="24"/>
          <w:szCs w:val="24"/>
        </w:rPr>
        <w:t xml:space="preserve"> й </w:t>
      </w:r>
      <w:proofErr w:type="spellStart"/>
      <w:r w:rsidRPr="007A3500">
        <w:rPr>
          <w:rFonts w:ascii="Times New Roman" w:hAnsi="Times New Roman" w:cs="Times New Roman"/>
          <w:b/>
          <w:sz w:val="24"/>
          <w:szCs w:val="24"/>
        </w:rPr>
        <w:t>основні</w:t>
      </w:r>
      <w:proofErr w:type="spellEnd"/>
      <w:r w:rsidRPr="007A35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b/>
          <w:sz w:val="24"/>
          <w:szCs w:val="24"/>
        </w:rPr>
        <w:t>форми</w:t>
      </w:r>
      <w:proofErr w:type="spellEnd"/>
      <w:r w:rsidRPr="007A3500">
        <w:rPr>
          <w:rFonts w:ascii="Times New Roman" w:hAnsi="Times New Roman" w:cs="Times New Roman"/>
          <w:b/>
          <w:sz w:val="24"/>
          <w:szCs w:val="24"/>
        </w:rPr>
        <w:t xml:space="preserve"> ЗЕД.</w:t>
      </w:r>
    </w:p>
    <w:p w:rsidR="007A3500" w:rsidRPr="007A3500" w:rsidRDefault="007A3500" w:rsidP="007A35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3500" w:rsidRDefault="007A3500" w:rsidP="007A350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Матеріальна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основа ЗЕД –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зовнішньоекономічний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комплекс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країни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регіону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Він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являє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собою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сукупність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галузей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підгалузей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підприємств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виробляють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продукцію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експорт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використовують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імпортну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продукцію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здійснюють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ЗЕД.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Важливим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завданням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гармонізація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численних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складових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комплексу в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зв'язку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наявністю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суттєвих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суперечностей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3500" w:rsidRDefault="007A3500" w:rsidP="007A350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Умови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успішного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зовнішньоекономічного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комплексу: –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зміцнення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нарощування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експортного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потенціалу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; – активна участь у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різних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формах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lastRenderedPageBreak/>
        <w:t>спільного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підприємництва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; –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підвищення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конкурентоздатності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підприємств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виробничо-господарського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комплексу; –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розширення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самостійної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підприємств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регіонів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країни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здійсненні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ЗЕД. </w:t>
      </w:r>
    </w:p>
    <w:p w:rsidR="007A3500" w:rsidRDefault="007A3500" w:rsidP="007A350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суб'єкти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ЗЕД (за законом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зовнішньоекономічну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»): </w:t>
      </w:r>
    </w:p>
    <w:p w:rsidR="007A3500" w:rsidRPr="007A3500" w:rsidRDefault="007A3500" w:rsidP="007A35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фізичні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особи –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громадяни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негромадяни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громадянську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правоздатність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постійно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мешкають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; 2)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юридичні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особи,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є резидентами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зареєстровані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постійне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місцезнах</w:t>
      </w:r>
      <w:proofErr w:type="spellEnd"/>
    </w:p>
    <w:p w:rsidR="007A3500" w:rsidRDefault="007A3500" w:rsidP="007A35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одження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зокрема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особи,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капітал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повною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власністю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іноземних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суб'є</w:t>
      </w:r>
      <w:r w:rsidRPr="007A3500">
        <w:rPr>
          <w:rFonts w:ascii="Times New Roman" w:hAnsi="Times New Roman" w:cs="Times New Roman"/>
          <w:sz w:val="24"/>
          <w:szCs w:val="24"/>
        </w:rPr>
        <w:t>ктів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господарської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3500" w:rsidRDefault="007A3500" w:rsidP="007A35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об'єднання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фізичних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юридичних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фізичних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юридичних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не є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юридичними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особами за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але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постійне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місцезнаходження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держави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яким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цивільно-правовими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актами не заборонено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здійснювати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господарську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3500" w:rsidRDefault="007A3500" w:rsidP="007A35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структурні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одиниці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іноземних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суб'єктів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господарської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філіали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відділення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постійно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розташовані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36293" w:rsidRDefault="007A3500" w:rsidP="007A35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спільні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підприємства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участю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суб'єктів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іноземних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суб'єктів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зареєстровані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постійне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місцезнаходження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>;</w:t>
      </w:r>
    </w:p>
    <w:p w:rsidR="00336293" w:rsidRDefault="00336293" w:rsidP="007A35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3500" w:rsidRPr="007A3500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="007A3500"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3500" w:rsidRPr="007A3500">
        <w:rPr>
          <w:rFonts w:ascii="Times New Roman" w:hAnsi="Times New Roman" w:cs="Times New Roman"/>
          <w:sz w:val="24"/>
          <w:szCs w:val="24"/>
        </w:rPr>
        <w:t>суб'єкти</w:t>
      </w:r>
      <w:proofErr w:type="spellEnd"/>
      <w:r w:rsidR="007A3500" w:rsidRPr="007A3500">
        <w:rPr>
          <w:rFonts w:ascii="Times New Roman" w:hAnsi="Times New Roman" w:cs="Times New Roman"/>
          <w:sz w:val="24"/>
          <w:szCs w:val="24"/>
        </w:rPr>
        <w:t xml:space="preserve">. Таким чином, </w:t>
      </w:r>
      <w:proofErr w:type="spellStart"/>
      <w:r w:rsidR="007A3500" w:rsidRPr="007A3500">
        <w:rPr>
          <w:rFonts w:ascii="Times New Roman" w:hAnsi="Times New Roman" w:cs="Times New Roman"/>
          <w:sz w:val="24"/>
          <w:szCs w:val="24"/>
        </w:rPr>
        <w:t>слід</w:t>
      </w:r>
      <w:proofErr w:type="spellEnd"/>
      <w:r w:rsidR="007A3500"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3500" w:rsidRPr="007A3500">
        <w:rPr>
          <w:rFonts w:ascii="Times New Roman" w:hAnsi="Times New Roman" w:cs="Times New Roman"/>
          <w:sz w:val="24"/>
          <w:szCs w:val="24"/>
        </w:rPr>
        <w:t>відзначити</w:t>
      </w:r>
      <w:proofErr w:type="spellEnd"/>
      <w:r w:rsidR="007A3500"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3500" w:rsidRPr="007A3500">
        <w:rPr>
          <w:rFonts w:ascii="Times New Roman" w:hAnsi="Times New Roman" w:cs="Times New Roman"/>
          <w:sz w:val="24"/>
          <w:szCs w:val="24"/>
        </w:rPr>
        <w:t>принциповий</w:t>
      </w:r>
      <w:proofErr w:type="spellEnd"/>
      <w:r w:rsidR="007A3500" w:rsidRPr="007A3500">
        <w:rPr>
          <w:rFonts w:ascii="Times New Roman" w:hAnsi="Times New Roman" w:cs="Times New Roman"/>
          <w:sz w:val="24"/>
          <w:szCs w:val="24"/>
        </w:rPr>
        <w:t xml:space="preserve"> характер </w:t>
      </w:r>
      <w:proofErr w:type="spellStart"/>
      <w:r w:rsidR="007A3500" w:rsidRPr="007A3500">
        <w:rPr>
          <w:rFonts w:ascii="Times New Roman" w:hAnsi="Times New Roman" w:cs="Times New Roman"/>
          <w:sz w:val="24"/>
          <w:szCs w:val="24"/>
        </w:rPr>
        <w:t>резидентства</w:t>
      </w:r>
      <w:proofErr w:type="spellEnd"/>
      <w:r w:rsidR="007A3500" w:rsidRPr="007A3500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="007A3500" w:rsidRPr="007A3500">
        <w:rPr>
          <w:rFonts w:ascii="Times New Roman" w:hAnsi="Times New Roman" w:cs="Times New Roman"/>
          <w:sz w:val="24"/>
          <w:szCs w:val="24"/>
        </w:rPr>
        <w:t>передумови</w:t>
      </w:r>
      <w:proofErr w:type="spellEnd"/>
      <w:r w:rsidR="007A3500"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3500" w:rsidRPr="007A3500">
        <w:rPr>
          <w:rFonts w:ascii="Times New Roman" w:hAnsi="Times New Roman" w:cs="Times New Roman"/>
          <w:sz w:val="24"/>
          <w:szCs w:val="24"/>
        </w:rPr>
        <w:t>належності</w:t>
      </w:r>
      <w:proofErr w:type="spellEnd"/>
      <w:r w:rsidR="007A3500" w:rsidRPr="007A3500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="007A3500" w:rsidRPr="007A3500">
        <w:rPr>
          <w:rFonts w:ascii="Times New Roman" w:hAnsi="Times New Roman" w:cs="Times New Roman"/>
          <w:sz w:val="24"/>
          <w:szCs w:val="24"/>
        </w:rPr>
        <w:t>суб'єкта</w:t>
      </w:r>
      <w:proofErr w:type="spellEnd"/>
      <w:r w:rsidR="007A3500" w:rsidRPr="007A3500">
        <w:rPr>
          <w:rFonts w:ascii="Times New Roman" w:hAnsi="Times New Roman" w:cs="Times New Roman"/>
          <w:sz w:val="24"/>
          <w:szCs w:val="24"/>
        </w:rPr>
        <w:t xml:space="preserve"> ЗЕД </w:t>
      </w:r>
      <w:proofErr w:type="spellStart"/>
      <w:r w:rsidR="007A3500" w:rsidRPr="007A3500">
        <w:rPr>
          <w:rFonts w:ascii="Times New Roman" w:hAnsi="Times New Roman" w:cs="Times New Roman"/>
          <w:sz w:val="24"/>
          <w:szCs w:val="24"/>
        </w:rPr>
        <w:t>країни</w:t>
      </w:r>
      <w:proofErr w:type="spellEnd"/>
      <w:r w:rsidR="007A3500" w:rsidRPr="007A35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6293" w:rsidRDefault="007A3500" w:rsidP="00336293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36293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нашої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держави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ЗЕД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необхідна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письмова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наявність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статуті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суб'єкта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господарювання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Важливим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суб'єктів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відкривати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свої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представництва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кр</w:t>
      </w:r>
      <w:r w:rsidR="00336293">
        <w:rPr>
          <w:rFonts w:ascii="Times New Roman" w:hAnsi="Times New Roman" w:cs="Times New Roman"/>
          <w:sz w:val="24"/>
          <w:szCs w:val="24"/>
        </w:rPr>
        <w:t>аїн</w:t>
      </w:r>
      <w:proofErr w:type="spellEnd"/>
      <w:r w:rsid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293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="0033629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33629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293">
        <w:rPr>
          <w:rFonts w:ascii="Times New Roman" w:hAnsi="Times New Roman" w:cs="Times New Roman"/>
          <w:sz w:val="24"/>
          <w:szCs w:val="24"/>
        </w:rPr>
        <w:t>законодавством.</w:t>
      </w:r>
    </w:p>
    <w:p w:rsidR="00336293" w:rsidRDefault="007A3500" w:rsidP="00336293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36293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ЗЕД: </w:t>
      </w:r>
    </w:p>
    <w:p w:rsidR="00336293" w:rsidRDefault="007A3500" w:rsidP="00336293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36293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імпорт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експорт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кінцевих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чинників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капіталів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робочої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сили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>);</w:t>
      </w:r>
    </w:p>
    <w:p w:rsidR="00336293" w:rsidRDefault="007A3500" w:rsidP="00336293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36293">
        <w:rPr>
          <w:rFonts w:ascii="Times New Roman" w:hAnsi="Times New Roman" w:cs="Times New Roman"/>
          <w:sz w:val="24"/>
          <w:szCs w:val="24"/>
        </w:rPr>
        <w:t xml:space="preserve"> 2)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отримання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взаємодіях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з нерезидентами (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іноземними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суб'єктами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336293" w:rsidRDefault="007A3500" w:rsidP="00336293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36293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наукова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науково-технічна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науково-виробнича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виробнича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навчальна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інша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кооперація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іноземними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суб'єктами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господарювання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підготовка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спеціалістів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комерційній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основі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36293" w:rsidRDefault="007A3500" w:rsidP="00336293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36293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міжнародні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фінансові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операції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зокрема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цінними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паперами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36293" w:rsidRDefault="007A3500" w:rsidP="00336293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36293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кредитні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розрахункові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операції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між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суб'єктами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ЗЕД та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іноземними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суб'єктами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господарської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утворення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суб'єктами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ЗЕД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кредитних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страхових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за межами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держави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вказаних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силами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іноземних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суб'єкт</w:t>
      </w:r>
      <w:r w:rsidRPr="00336293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даної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держави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36293" w:rsidRDefault="007A3500" w:rsidP="00336293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36293">
        <w:rPr>
          <w:rFonts w:ascii="Times New Roman" w:hAnsi="Times New Roman" w:cs="Times New Roman"/>
          <w:sz w:val="24"/>
          <w:szCs w:val="24"/>
        </w:rPr>
        <w:t xml:space="preserve">6)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спільна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підприємницька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створенням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спільних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підприємств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здій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сненням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спільних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операцій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спільне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володіння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майном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>;</w:t>
      </w:r>
    </w:p>
    <w:p w:rsidR="00336293" w:rsidRDefault="007A3500" w:rsidP="00336293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36293">
        <w:rPr>
          <w:rFonts w:ascii="Times New Roman" w:hAnsi="Times New Roman" w:cs="Times New Roman"/>
          <w:sz w:val="24"/>
          <w:szCs w:val="24"/>
        </w:rPr>
        <w:t xml:space="preserve"> 7)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підприємницька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пов'язана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використанням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прав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інтелектуальної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36293" w:rsidRDefault="007A3500" w:rsidP="00336293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36293">
        <w:rPr>
          <w:rFonts w:ascii="Times New Roman" w:hAnsi="Times New Roman" w:cs="Times New Roman"/>
          <w:sz w:val="24"/>
          <w:szCs w:val="24"/>
        </w:rPr>
        <w:t xml:space="preserve">8)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організація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міжнародних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виставок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, ярмарок,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аукціонів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торгів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конференцій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дій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комерційній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основі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участю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суб'єктів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ЗЕД; </w:t>
      </w:r>
    </w:p>
    <w:p w:rsidR="00336293" w:rsidRDefault="007A3500" w:rsidP="00336293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36293">
        <w:rPr>
          <w:rFonts w:ascii="Times New Roman" w:hAnsi="Times New Roman" w:cs="Times New Roman"/>
          <w:sz w:val="24"/>
          <w:szCs w:val="24"/>
        </w:rPr>
        <w:lastRenderedPageBreak/>
        <w:t xml:space="preserve">9)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товарообмінні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зпроведокрема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бартерні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операції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між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національними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суб'єктами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ЗЕД та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іноземними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суб'єктами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36293" w:rsidRDefault="007A3500" w:rsidP="00336293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36293">
        <w:rPr>
          <w:rFonts w:ascii="Times New Roman" w:hAnsi="Times New Roman" w:cs="Times New Roman"/>
          <w:sz w:val="24"/>
          <w:szCs w:val="24"/>
        </w:rPr>
        <w:t xml:space="preserve">10)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операції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отримання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, продажу і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обміну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валют; </w:t>
      </w:r>
    </w:p>
    <w:p w:rsidR="00336293" w:rsidRDefault="007A3500" w:rsidP="00336293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36293">
        <w:rPr>
          <w:rFonts w:ascii="Times New Roman" w:hAnsi="Times New Roman" w:cs="Times New Roman"/>
          <w:sz w:val="24"/>
          <w:szCs w:val="24"/>
        </w:rPr>
        <w:t xml:space="preserve">11)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контрактній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основі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фізичних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країни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за кордоном та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іноземців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даній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країні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3500" w:rsidRPr="00336293" w:rsidRDefault="007A3500" w:rsidP="00336293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36293">
        <w:rPr>
          <w:rFonts w:ascii="Times New Roman" w:hAnsi="Times New Roman" w:cs="Times New Roman"/>
          <w:sz w:val="24"/>
          <w:szCs w:val="24"/>
        </w:rPr>
        <w:t xml:space="preserve">12)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93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Pr="00336293">
        <w:rPr>
          <w:rFonts w:ascii="Times New Roman" w:hAnsi="Times New Roman" w:cs="Times New Roman"/>
          <w:sz w:val="24"/>
          <w:szCs w:val="24"/>
        </w:rPr>
        <w:t xml:space="preserve"> ЗЕД. </w:t>
      </w:r>
    </w:p>
    <w:p w:rsidR="007A3500" w:rsidRPr="007A3500" w:rsidRDefault="007A3500" w:rsidP="007A350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5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3500">
        <w:rPr>
          <w:rFonts w:ascii="Times New Roman" w:hAnsi="Times New Roman" w:cs="Times New Roman"/>
          <w:b/>
          <w:sz w:val="24"/>
          <w:szCs w:val="24"/>
        </w:rPr>
        <w:t xml:space="preserve"> 3. </w:t>
      </w:r>
      <w:proofErr w:type="spellStart"/>
      <w:r w:rsidRPr="007A3500">
        <w:rPr>
          <w:rFonts w:ascii="Times New Roman" w:hAnsi="Times New Roman" w:cs="Times New Roman"/>
          <w:b/>
          <w:sz w:val="24"/>
          <w:szCs w:val="24"/>
        </w:rPr>
        <w:t>Основні</w:t>
      </w:r>
      <w:proofErr w:type="spellEnd"/>
      <w:r w:rsidRPr="007A35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b/>
          <w:sz w:val="24"/>
          <w:szCs w:val="24"/>
        </w:rPr>
        <w:t>теорії</w:t>
      </w:r>
      <w:proofErr w:type="spellEnd"/>
      <w:r w:rsidRPr="007A3500">
        <w:rPr>
          <w:rFonts w:ascii="Times New Roman" w:hAnsi="Times New Roman" w:cs="Times New Roman"/>
          <w:b/>
          <w:sz w:val="24"/>
          <w:szCs w:val="24"/>
        </w:rPr>
        <w:t xml:space="preserve"> ЗЕД.</w:t>
      </w:r>
    </w:p>
    <w:p w:rsidR="007A3500" w:rsidRDefault="007A3500" w:rsidP="007A350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теорії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зовнішньоекономічних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зв'язків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можна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згрупувати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напрямками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сучасних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економічних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учень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голо</w:t>
      </w:r>
      <w:r>
        <w:rPr>
          <w:rFonts w:ascii="Times New Roman" w:hAnsi="Times New Roman" w:cs="Times New Roman"/>
          <w:sz w:val="24"/>
          <w:szCs w:val="24"/>
        </w:rPr>
        <w:t>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особливості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знайомі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вам.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7A3500" w:rsidRDefault="007A3500" w:rsidP="007A350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Меркантилізм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3500" w:rsidRDefault="007A3500" w:rsidP="007A350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Класичні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теорії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3500" w:rsidRDefault="007A3500" w:rsidP="007A350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Кейнсіанські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теорії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>.</w:t>
      </w:r>
    </w:p>
    <w:p w:rsidR="007A3500" w:rsidRDefault="007A3500" w:rsidP="007A350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Соціально-інституціональні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теорії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3500" w:rsidRDefault="007A3500" w:rsidP="007A350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класичні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теорії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ЗЕД.</w:t>
      </w:r>
    </w:p>
    <w:p w:rsidR="007A3500" w:rsidRDefault="007A3500" w:rsidP="007A350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Концепція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абсолютних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переваг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А.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Сміта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віддає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перевагу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експорту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тих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витрати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одиницю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нижче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ніж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країни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>-партнера.</w:t>
      </w:r>
    </w:p>
    <w:p w:rsidR="007A3500" w:rsidRDefault="007A3500" w:rsidP="007A350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Концепція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порівняльних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переваг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Д.Рікардо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Дж.Стюарта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Мілля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віддає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перевагу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експорту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відносно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нижчих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витратах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одиницю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. При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цьому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володар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відносної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порівняльної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переваги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повинен абсолютно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спеціалізуватися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виробництві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збуті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переважного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товару. </w:t>
      </w:r>
    </w:p>
    <w:p w:rsidR="007A3500" w:rsidRDefault="007A3500" w:rsidP="007A350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3. Теорема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Хекшера-Оліна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підкреслює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країна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експортує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товар,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чинники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виробництво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якого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використовуються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відносно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інтенсивніше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>.</w:t>
      </w:r>
    </w:p>
    <w:p w:rsidR="007A3500" w:rsidRDefault="007A3500" w:rsidP="007A350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 4. Теорема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Хекшера-Оліна-Самуєльсона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міжнародна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торгівля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веде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вирівнювання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цін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чинники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виробн</w:t>
      </w:r>
      <w:r>
        <w:rPr>
          <w:rFonts w:ascii="Times New Roman" w:hAnsi="Times New Roman" w:cs="Times New Roman"/>
          <w:sz w:val="24"/>
          <w:szCs w:val="24"/>
        </w:rPr>
        <w:t>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країнах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торгують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A3500" w:rsidRDefault="007A3500" w:rsidP="007A350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500">
        <w:rPr>
          <w:rFonts w:ascii="Times New Roman" w:hAnsi="Times New Roman" w:cs="Times New Roman"/>
          <w:sz w:val="24"/>
          <w:szCs w:val="24"/>
        </w:rPr>
        <w:t xml:space="preserve">5. Теорема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Самуєльсона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-Джонса: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часу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зростають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доходи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володарів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чинників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специфічні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експортних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галузей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і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скорочуються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доходи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володарів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специфічні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галузей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конкурують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імпортом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>.</w:t>
      </w:r>
    </w:p>
    <w:p w:rsidR="007A3500" w:rsidRDefault="007A3500" w:rsidP="007A350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 6. Теорема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Столпера-Самуєльсона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міжнародна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торгівля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веде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зростання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доходів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володарів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інтенсивно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використовуються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товару,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ціна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зростає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3500" w:rsidRDefault="007A3500" w:rsidP="007A350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7. Теорема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Рибчинського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зростання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одного з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чинників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веде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більшого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відносного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зростання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кінцевого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продукту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галузі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найін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тенсивнішим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використанням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одночасно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випереджаюче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скорочується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робництво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галузях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>.</w:t>
      </w:r>
    </w:p>
    <w:p w:rsidR="007A3500" w:rsidRDefault="007A3500" w:rsidP="007A3500">
      <w:pPr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7A3500">
        <w:rPr>
          <w:rFonts w:ascii="Times New Roman" w:hAnsi="Times New Roman" w:cs="Times New Roman"/>
          <w:sz w:val="24"/>
          <w:szCs w:val="24"/>
        </w:rPr>
        <w:t xml:space="preserve">Таким чином,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класичні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неокласичні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погляди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акцентують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увагу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чинників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міжнародної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торгівлі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>.</w:t>
      </w:r>
    </w:p>
    <w:p w:rsidR="007A3500" w:rsidRDefault="007A3500" w:rsidP="007A3500">
      <w:pPr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Кейнсіанські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погляди,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навпаки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акцентують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увагу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попиті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>.</w:t>
      </w:r>
    </w:p>
    <w:p w:rsidR="007A3500" w:rsidRDefault="007A3500" w:rsidP="007A350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lastRenderedPageBreak/>
        <w:t xml:space="preserve"> 1.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Теорія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попиту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перетинається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шведа С.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Ліндера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: структура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експорту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значною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мірою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залежить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попиту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країні-імпортері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одночасно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перевагу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експорт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на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накопичений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досвід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внутрішньому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ринку. </w:t>
      </w:r>
    </w:p>
    <w:p w:rsidR="007A3500" w:rsidRDefault="007A3500" w:rsidP="007A350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Теорія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реверса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попиту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країна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зв'язку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потужним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внутрішнім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попитом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імпортувати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товари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незважаючи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відносно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кращу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наявність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чинників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>.</w:t>
      </w:r>
    </w:p>
    <w:p w:rsidR="007A3500" w:rsidRDefault="007A3500" w:rsidP="007A350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 3.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Експорт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імпорт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суперечливо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впливають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на стан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торгівлі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розвинутих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країн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країн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розвиваються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Крім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того,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маніпулювання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обсягом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екс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- порту та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імпорту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впливає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сукупний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попит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країни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3500" w:rsidRPr="007A3500" w:rsidRDefault="007A3500" w:rsidP="007A350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Дисконтна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політика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маніпулювання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обліковою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процентною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ставкою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стимулювати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приплив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іноземних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капіталів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суперечливо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впливає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економіку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країни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: з одного боку,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зростає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обсяг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; з другого –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зростає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курс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національної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валюти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погіршує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торговельний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баланс (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дорогий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експорт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дешевий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імпорт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A3500" w:rsidRPr="007A3500" w:rsidRDefault="007A3500" w:rsidP="007A35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3500" w:rsidRPr="007A3500" w:rsidRDefault="007A3500" w:rsidP="007A350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500">
        <w:rPr>
          <w:rFonts w:ascii="Times New Roman" w:hAnsi="Times New Roman" w:cs="Times New Roman"/>
          <w:b/>
          <w:sz w:val="24"/>
          <w:szCs w:val="24"/>
        </w:rPr>
        <w:t xml:space="preserve">4. </w:t>
      </w:r>
      <w:proofErr w:type="spellStart"/>
      <w:r w:rsidRPr="007A3500">
        <w:rPr>
          <w:rFonts w:ascii="Times New Roman" w:hAnsi="Times New Roman" w:cs="Times New Roman"/>
          <w:b/>
          <w:sz w:val="24"/>
          <w:szCs w:val="24"/>
        </w:rPr>
        <w:t>Розглянемо</w:t>
      </w:r>
      <w:proofErr w:type="spellEnd"/>
      <w:r w:rsidRPr="007A35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b/>
          <w:sz w:val="24"/>
          <w:szCs w:val="24"/>
        </w:rPr>
        <w:t>етапи</w:t>
      </w:r>
      <w:proofErr w:type="spellEnd"/>
      <w:r w:rsidRPr="007A35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b/>
          <w:sz w:val="24"/>
          <w:szCs w:val="24"/>
        </w:rPr>
        <w:t>розвитку</w:t>
      </w:r>
      <w:proofErr w:type="spellEnd"/>
      <w:r w:rsidRPr="007A3500">
        <w:rPr>
          <w:rFonts w:ascii="Times New Roman" w:hAnsi="Times New Roman" w:cs="Times New Roman"/>
          <w:b/>
          <w:sz w:val="24"/>
          <w:szCs w:val="24"/>
        </w:rPr>
        <w:t xml:space="preserve"> ЗЕД в </w:t>
      </w:r>
      <w:proofErr w:type="spellStart"/>
      <w:r w:rsidRPr="007A3500">
        <w:rPr>
          <w:rFonts w:ascii="Times New Roman" w:hAnsi="Times New Roman" w:cs="Times New Roman"/>
          <w:b/>
          <w:sz w:val="24"/>
          <w:szCs w:val="24"/>
        </w:rPr>
        <w:t>Україні</w:t>
      </w:r>
      <w:proofErr w:type="spellEnd"/>
      <w:r w:rsidRPr="007A3500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7A3500" w:rsidRPr="007A3500" w:rsidRDefault="007A3500" w:rsidP="007A3500">
      <w:pPr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Радянський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(1918 – 1987).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Монополія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зовнішньої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торгівлі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валютна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монополія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Розвиток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низки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експортних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виробництв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Зростання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середини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80-х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криза з початку 80-х на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ґрунті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таких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A3500" w:rsidRPr="007A3500" w:rsidRDefault="007A3500" w:rsidP="007A3500">
      <w:pPr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відстала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структура,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сировинна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спрямованість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3500" w:rsidRPr="007A3500" w:rsidRDefault="007A3500" w:rsidP="007A3500">
      <w:pPr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незадовільне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експортного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потенціалу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3500" w:rsidRPr="007A3500" w:rsidRDefault="007A3500" w:rsidP="007A3500">
      <w:pPr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нераціональний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характер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імпорту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3500" w:rsidRPr="007A3500" w:rsidRDefault="007A3500" w:rsidP="007A3500">
      <w:pPr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недостатнє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нових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форм ЗЕД; </w:t>
      </w:r>
    </w:p>
    <w:p w:rsidR="007A3500" w:rsidRPr="007A3500" w:rsidRDefault="007A3500" w:rsidP="007A3500">
      <w:pPr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відчуженість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безпосередніх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виробників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зовнішніх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ринків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3500" w:rsidRPr="007A3500" w:rsidRDefault="007A3500" w:rsidP="007A3500">
      <w:pPr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Перехідний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радянського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(1987 – 1991) –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перебудова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радянської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економіки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зокрема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УРСР.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Ліквідація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монополії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зовнішню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торгівлю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зміна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принципів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ЗЕД. </w:t>
      </w:r>
    </w:p>
    <w:p w:rsidR="007A3500" w:rsidRPr="007A3500" w:rsidRDefault="007A3500" w:rsidP="007A3500">
      <w:pPr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Етап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незалежності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(1991 –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сучасність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Прийнято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базові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закони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«Про ЗЕД», «Про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підприємництво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», «Про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єдиний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митний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тариф», «Про режим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іноземного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інвестування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» та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ін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Збільшився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обсяг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суб'єктів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Україна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стала членом МВФ,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Світового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банку, СОТ. Наша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країна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суттєві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проблеми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A3500" w:rsidRPr="007A3500" w:rsidRDefault="007A3500" w:rsidP="007A3500">
      <w:pPr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несталість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внутрішньоекономічної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структури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3500" w:rsidRPr="007A3500" w:rsidRDefault="007A3500" w:rsidP="007A3500">
      <w:pPr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суттєва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енергетична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залежність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3500" w:rsidRPr="007A3500" w:rsidRDefault="007A3500" w:rsidP="007A3500">
      <w:pPr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значний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зовнішній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борг; </w:t>
      </w:r>
    </w:p>
    <w:p w:rsidR="007A3500" w:rsidRPr="007A3500" w:rsidRDefault="007A3500" w:rsidP="007A3500">
      <w:pPr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суперечності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3500" w:rsidRPr="007A3500" w:rsidRDefault="007A3500" w:rsidP="007A3500">
      <w:pPr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несталість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фіскальної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3500" w:rsidRPr="007A3500" w:rsidRDefault="007A3500" w:rsidP="007A3500">
      <w:pPr>
        <w:jc w:val="both"/>
        <w:rPr>
          <w:rFonts w:ascii="Times New Roman" w:hAnsi="Times New Roman" w:cs="Times New Roman"/>
          <w:sz w:val="24"/>
          <w:szCs w:val="24"/>
        </w:rPr>
      </w:pPr>
      <w:r w:rsidRPr="007A3500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проблемний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інвестиційний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500">
        <w:rPr>
          <w:rFonts w:ascii="Times New Roman" w:hAnsi="Times New Roman" w:cs="Times New Roman"/>
          <w:sz w:val="24"/>
          <w:szCs w:val="24"/>
        </w:rPr>
        <w:t>клімат</w:t>
      </w:r>
      <w:proofErr w:type="spellEnd"/>
      <w:r w:rsidRPr="007A3500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40466B" w:rsidRPr="007A3500" w:rsidRDefault="0040466B" w:rsidP="007A350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0466B" w:rsidRPr="007A3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37C94"/>
    <w:multiLevelType w:val="hybridMultilevel"/>
    <w:tmpl w:val="33024360"/>
    <w:lvl w:ilvl="0" w:tplc="8E84E5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500"/>
    <w:rsid w:val="00336293"/>
    <w:rsid w:val="0040466B"/>
    <w:rsid w:val="007A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28317"/>
  <w15:chartTrackingRefBased/>
  <w15:docId w15:val="{A8EC1B38-8527-4A65-B54D-44E17E0E1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35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1380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2018-09-05T05:17:00Z</dcterms:created>
  <dcterms:modified xsi:type="dcterms:W3CDTF">2018-09-05T05:30:00Z</dcterms:modified>
</cp:coreProperties>
</file>