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3DB2" w:rsidRPr="00D03DB2" w:rsidRDefault="00D03DB2" w:rsidP="00D03DB2">
      <w:pPr>
        <w:tabs>
          <w:tab w:val="num" w:pos="212"/>
          <w:tab w:val="num" w:pos="36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D03DB2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ПРАКТИЧНЕ ЗАНЯТТЯ 1.</w:t>
      </w:r>
    </w:p>
    <w:p w:rsidR="00D03DB2" w:rsidRDefault="00D03DB2" w:rsidP="00D03DB2">
      <w:pPr>
        <w:tabs>
          <w:tab w:val="num" w:pos="212"/>
          <w:tab w:val="num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D03DB2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План 1. </w:t>
      </w:r>
      <w:r w:rsidRPr="00D03DB2"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  <w:t>Наукова спеціалізація з рекламної та ПР-комунікації: тренди, методологія</w:t>
      </w:r>
      <w:r w:rsidRPr="00D03DB2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. </w:t>
      </w:r>
    </w:p>
    <w:p w:rsidR="00D03DB2" w:rsidRDefault="00D03DB2" w:rsidP="00D03DB2">
      <w:pPr>
        <w:tabs>
          <w:tab w:val="num" w:pos="212"/>
          <w:tab w:val="num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D03DB2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Дослідницькі опції рекламної та ПР-комунікації: аналіз дисертацій, наукових розвідок. </w:t>
      </w:r>
    </w:p>
    <w:p w:rsidR="00D03DB2" w:rsidRPr="00D03DB2" w:rsidRDefault="00D03DB2" w:rsidP="00D03DB2">
      <w:pPr>
        <w:tabs>
          <w:tab w:val="num" w:pos="212"/>
          <w:tab w:val="num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D03DB2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Тренди рекламної та ПР-комунікації. </w:t>
      </w:r>
    </w:p>
    <w:p w:rsidR="001D5CF1" w:rsidRDefault="00D03DB2" w:rsidP="00D03DB2">
      <w:pPr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D03DB2"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  <w:t>Практичні завдання</w:t>
      </w:r>
      <w:r w:rsidRPr="00D03DB2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: 1) Проаналізувати дослідницькі опції рекламної та ПР-комунікації. а саме через аналіз дисертацій, наукових розвідок. 2) Охарактеризувати тренди рекламної та ПР-комунікації на основі конкретних кейсів (15 зразків). 3) Обрати тему для своєї розвідки</w:t>
      </w:r>
    </w:p>
    <w:p w:rsidR="00D03DB2" w:rsidRPr="00B77667" w:rsidRDefault="00D03DB2" w:rsidP="00D03DB2">
      <w:pPr>
        <w:shd w:val="clear" w:color="auto" w:fill="FFFFFF"/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spacing w:val="-6"/>
          <w:sz w:val="24"/>
          <w:lang w:val="uk-UA"/>
        </w:rPr>
      </w:pPr>
      <w:r w:rsidRPr="00B77667">
        <w:rPr>
          <w:rFonts w:ascii="Times New Roman" w:eastAsia="Calibri" w:hAnsi="Times New Roman" w:cs="Times New Roman"/>
          <w:b/>
          <w:bCs/>
          <w:spacing w:val="-6"/>
          <w:sz w:val="24"/>
          <w:lang w:val="uk-UA"/>
        </w:rPr>
        <w:t>Основна</w:t>
      </w:r>
    </w:p>
    <w:p w:rsidR="00D03DB2" w:rsidRPr="003670F5" w:rsidRDefault="00D03DB2" w:rsidP="00D03DB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1. </w:t>
      </w:r>
      <w:r w:rsidRPr="003670F5">
        <w:rPr>
          <w:rFonts w:ascii="Times New Roman" w:eastAsia="Calibri" w:hAnsi="Times New Roman" w:cs="Times New Roman"/>
          <w:sz w:val="24"/>
          <w:szCs w:val="24"/>
          <w:lang w:val="uk-UA"/>
        </w:rPr>
        <w:t>Аналітичне дослідження: соціальна реклама в Україні. URL: https://imi.org.ua/monitorings/analitychne-doslidzhennya-sotsialna-reklama-v-ukrajini-i28346</w:t>
      </w:r>
    </w:p>
    <w:p w:rsidR="00D03DB2" w:rsidRPr="003670F5" w:rsidRDefault="00D03DB2" w:rsidP="00D03DB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3670F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2. Баран В. Рекламні статті. </w:t>
      </w:r>
      <w:r w:rsidRPr="003670F5">
        <w:rPr>
          <w:rFonts w:ascii="Times New Roman" w:eastAsia="Calibri" w:hAnsi="Times New Roman" w:cs="Times New Roman"/>
          <w:sz w:val="24"/>
          <w:szCs w:val="24"/>
          <w:lang w:val="en-US"/>
        </w:rPr>
        <w:t>URL</w:t>
      </w:r>
      <w:r w:rsidRPr="003670F5">
        <w:rPr>
          <w:rFonts w:ascii="Times New Roman" w:eastAsia="Calibri" w:hAnsi="Times New Roman" w:cs="Times New Roman"/>
          <w:sz w:val="24"/>
          <w:szCs w:val="24"/>
          <w:lang w:val="uk-UA"/>
        </w:rPr>
        <w:t>: https://leosvit.com/art.</w:t>
      </w:r>
    </w:p>
    <w:p w:rsidR="00D03DB2" w:rsidRPr="003670F5" w:rsidRDefault="00D03DB2" w:rsidP="00D03DB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3670F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3. </w:t>
      </w:r>
      <w:proofErr w:type="spellStart"/>
      <w:r w:rsidRPr="003670F5">
        <w:rPr>
          <w:rFonts w:ascii="Times New Roman" w:eastAsia="Calibri" w:hAnsi="Times New Roman" w:cs="Times New Roman"/>
          <w:sz w:val="24"/>
          <w:szCs w:val="24"/>
          <w:lang w:val="uk-UA"/>
        </w:rPr>
        <w:t>Березенко</w:t>
      </w:r>
      <w:proofErr w:type="spellEnd"/>
      <w:r w:rsidRPr="003670F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В. Наукове осмислення феномену PR як </w:t>
      </w:r>
      <w:proofErr w:type="spellStart"/>
      <w:r w:rsidRPr="003670F5">
        <w:rPr>
          <w:rFonts w:ascii="Times New Roman" w:eastAsia="Calibri" w:hAnsi="Times New Roman" w:cs="Times New Roman"/>
          <w:sz w:val="24"/>
          <w:szCs w:val="24"/>
          <w:lang w:val="uk-UA"/>
        </w:rPr>
        <w:t>соціальнокомунікаційної</w:t>
      </w:r>
      <w:proofErr w:type="spellEnd"/>
      <w:r w:rsidRPr="003670F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діяльності в Україні : </w:t>
      </w:r>
      <w:proofErr w:type="spellStart"/>
      <w:r w:rsidRPr="003670F5">
        <w:rPr>
          <w:rFonts w:ascii="Times New Roman" w:eastAsia="Calibri" w:hAnsi="Times New Roman" w:cs="Times New Roman"/>
          <w:sz w:val="24"/>
          <w:szCs w:val="24"/>
          <w:lang w:val="uk-UA"/>
        </w:rPr>
        <w:t>автореф</w:t>
      </w:r>
      <w:proofErr w:type="spellEnd"/>
      <w:r w:rsidRPr="003670F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. </w:t>
      </w:r>
      <w:proofErr w:type="spellStart"/>
      <w:r w:rsidRPr="003670F5">
        <w:rPr>
          <w:rFonts w:ascii="Times New Roman" w:eastAsia="Calibri" w:hAnsi="Times New Roman" w:cs="Times New Roman"/>
          <w:sz w:val="24"/>
          <w:szCs w:val="24"/>
          <w:lang w:val="uk-UA"/>
        </w:rPr>
        <w:t>дис</w:t>
      </w:r>
      <w:proofErr w:type="spellEnd"/>
      <w:r w:rsidRPr="003670F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. на </w:t>
      </w:r>
      <w:proofErr w:type="spellStart"/>
      <w:r w:rsidRPr="003670F5">
        <w:rPr>
          <w:rFonts w:ascii="Times New Roman" w:eastAsia="Calibri" w:hAnsi="Times New Roman" w:cs="Times New Roman"/>
          <w:sz w:val="24"/>
          <w:szCs w:val="24"/>
          <w:lang w:val="uk-UA"/>
        </w:rPr>
        <w:t>здоб</w:t>
      </w:r>
      <w:proofErr w:type="spellEnd"/>
      <w:r w:rsidRPr="003670F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. наук. ступ. д-ра наук із </w:t>
      </w:r>
      <w:proofErr w:type="spellStart"/>
      <w:r w:rsidRPr="003670F5">
        <w:rPr>
          <w:rFonts w:ascii="Times New Roman" w:eastAsia="Calibri" w:hAnsi="Times New Roman" w:cs="Times New Roman"/>
          <w:sz w:val="24"/>
          <w:szCs w:val="24"/>
          <w:lang w:val="uk-UA"/>
        </w:rPr>
        <w:t>соц</w:t>
      </w:r>
      <w:proofErr w:type="spellEnd"/>
      <w:r w:rsidRPr="003670F5">
        <w:rPr>
          <w:rFonts w:ascii="Times New Roman" w:eastAsia="Calibri" w:hAnsi="Times New Roman" w:cs="Times New Roman"/>
          <w:sz w:val="24"/>
          <w:szCs w:val="24"/>
          <w:lang w:val="uk-UA"/>
        </w:rPr>
        <w:t>. ком.: 27.00.01. Київ, 2014. 32 с.</w:t>
      </w:r>
    </w:p>
    <w:p w:rsidR="00D03DB2" w:rsidRPr="003670F5" w:rsidRDefault="00D03DB2" w:rsidP="00D03DB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3670F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4. </w:t>
      </w:r>
      <w:proofErr w:type="spellStart"/>
      <w:r w:rsidRPr="003670F5">
        <w:rPr>
          <w:rFonts w:ascii="Times New Roman" w:eastAsia="Calibri" w:hAnsi="Times New Roman" w:cs="Times New Roman"/>
          <w:sz w:val="24"/>
          <w:szCs w:val="24"/>
        </w:rPr>
        <w:t>Березенко</w:t>
      </w:r>
      <w:proofErr w:type="spellEnd"/>
      <w:r w:rsidRPr="003670F5">
        <w:rPr>
          <w:rFonts w:ascii="Times New Roman" w:eastAsia="Calibri" w:hAnsi="Times New Roman" w:cs="Times New Roman"/>
          <w:sz w:val="24"/>
          <w:szCs w:val="24"/>
        </w:rPr>
        <w:t xml:space="preserve"> В. РR в </w:t>
      </w:r>
      <w:proofErr w:type="spellStart"/>
      <w:r w:rsidRPr="003670F5">
        <w:rPr>
          <w:rFonts w:ascii="Times New Roman" w:eastAsia="Calibri" w:hAnsi="Times New Roman" w:cs="Times New Roman"/>
          <w:sz w:val="24"/>
          <w:szCs w:val="24"/>
        </w:rPr>
        <w:t>Україні</w:t>
      </w:r>
      <w:proofErr w:type="spellEnd"/>
      <w:r w:rsidRPr="003670F5">
        <w:rPr>
          <w:rFonts w:ascii="Times New Roman" w:eastAsia="Calibri" w:hAnsi="Times New Roman" w:cs="Times New Roman"/>
          <w:sz w:val="24"/>
          <w:szCs w:val="24"/>
        </w:rPr>
        <w:t xml:space="preserve">: </w:t>
      </w:r>
      <w:proofErr w:type="spellStart"/>
      <w:r w:rsidRPr="003670F5">
        <w:rPr>
          <w:rFonts w:ascii="Times New Roman" w:eastAsia="Calibri" w:hAnsi="Times New Roman" w:cs="Times New Roman"/>
          <w:sz w:val="24"/>
          <w:szCs w:val="24"/>
        </w:rPr>
        <w:t>наукове</w:t>
      </w:r>
      <w:proofErr w:type="spellEnd"/>
      <w:r w:rsidRPr="003670F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3670F5">
        <w:rPr>
          <w:rFonts w:ascii="Times New Roman" w:eastAsia="Calibri" w:hAnsi="Times New Roman" w:cs="Times New Roman"/>
          <w:sz w:val="24"/>
          <w:szCs w:val="24"/>
        </w:rPr>
        <w:t>осмислення</w:t>
      </w:r>
      <w:proofErr w:type="spellEnd"/>
      <w:r w:rsidRPr="003670F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3670F5">
        <w:rPr>
          <w:rFonts w:ascii="Times New Roman" w:eastAsia="Calibri" w:hAnsi="Times New Roman" w:cs="Times New Roman"/>
          <w:sz w:val="24"/>
          <w:szCs w:val="24"/>
        </w:rPr>
        <w:t>феномену :</w:t>
      </w:r>
      <w:proofErr w:type="gramEnd"/>
      <w:r w:rsidRPr="003670F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3670F5">
        <w:rPr>
          <w:rFonts w:ascii="Times New Roman" w:eastAsia="Calibri" w:hAnsi="Times New Roman" w:cs="Times New Roman"/>
          <w:sz w:val="24"/>
          <w:szCs w:val="24"/>
        </w:rPr>
        <w:t>монографія</w:t>
      </w:r>
      <w:proofErr w:type="spellEnd"/>
      <w:r w:rsidRPr="003670F5">
        <w:rPr>
          <w:rFonts w:ascii="Times New Roman" w:eastAsia="Calibri" w:hAnsi="Times New Roman" w:cs="Times New Roman"/>
          <w:sz w:val="24"/>
          <w:szCs w:val="24"/>
        </w:rPr>
        <w:t xml:space="preserve"> / за </w:t>
      </w:r>
      <w:proofErr w:type="spellStart"/>
      <w:r w:rsidRPr="003670F5">
        <w:rPr>
          <w:rFonts w:ascii="Times New Roman" w:eastAsia="Calibri" w:hAnsi="Times New Roman" w:cs="Times New Roman"/>
          <w:sz w:val="24"/>
          <w:szCs w:val="24"/>
        </w:rPr>
        <w:t>заг</w:t>
      </w:r>
      <w:proofErr w:type="spellEnd"/>
      <w:r w:rsidRPr="003670F5">
        <w:rPr>
          <w:rFonts w:ascii="Times New Roman" w:eastAsia="Calibri" w:hAnsi="Times New Roman" w:cs="Times New Roman"/>
          <w:sz w:val="24"/>
          <w:szCs w:val="24"/>
        </w:rPr>
        <w:t xml:space="preserve">. наук. ред. В. М. Владимирова. </w:t>
      </w:r>
      <w:proofErr w:type="gramStart"/>
      <w:r w:rsidRPr="003670F5">
        <w:rPr>
          <w:rFonts w:ascii="Times New Roman" w:eastAsia="Calibri" w:hAnsi="Times New Roman" w:cs="Times New Roman"/>
          <w:sz w:val="24"/>
          <w:szCs w:val="24"/>
        </w:rPr>
        <w:t>К</w:t>
      </w:r>
      <w:proofErr w:type="spellStart"/>
      <w:r w:rsidRPr="003670F5">
        <w:rPr>
          <w:rFonts w:ascii="Times New Roman" w:eastAsia="Calibri" w:hAnsi="Times New Roman" w:cs="Times New Roman"/>
          <w:sz w:val="24"/>
          <w:szCs w:val="24"/>
          <w:lang w:val="uk-UA"/>
        </w:rPr>
        <w:t>иїв</w:t>
      </w:r>
      <w:proofErr w:type="spellEnd"/>
      <w:r w:rsidRPr="003670F5">
        <w:rPr>
          <w:rFonts w:ascii="Times New Roman" w:eastAsia="Calibri" w:hAnsi="Times New Roman" w:cs="Times New Roman"/>
          <w:sz w:val="24"/>
          <w:szCs w:val="24"/>
        </w:rPr>
        <w:t xml:space="preserve"> :</w:t>
      </w:r>
      <w:proofErr w:type="gramEnd"/>
      <w:r w:rsidRPr="003670F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3670F5">
        <w:rPr>
          <w:rFonts w:ascii="Times New Roman" w:eastAsia="Calibri" w:hAnsi="Times New Roman" w:cs="Times New Roman"/>
          <w:sz w:val="24"/>
          <w:szCs w:val="24"/>
        </w:rPr>
        <w:t>Академія</w:t>
      </w:r>
      <w:proofErr w:type="spellEnd"/>
      <w:r w:rsidRPr="003670F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3670F5">
        <w:rPr>
          <w:rFonts w:ascii="Times New Roman" w:eastAsia="Calibri" w:hAnsi="Times New Roman" w:cs="Times New Roman"/>
          <w:sz w:val="24"/>
          <w:szCs w:val="24"/>
        </w:rPr>
        <w:t>Української</w:t>
      </w:r>
      <w:proofErr w:type="spellEnd"/>
      <w:r w:rsidRPr="003670F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3670F5">
        <w:rPr>
          <w:rFonts w:ascii="Times New Roman" w:eastAsia="Calibri" w:hAnsi="Times New Roman" w:cs="Times New Roman"/>
          <w:sz w:val="24"/>
          <w:szCs w:val="24"/>
        </w:rPr>
        <w:t>Преси</w:t>
      </w:r>
      <w:proofErr w:type="spellEnd"/>
      <w:r w:rsidRPr="003670F5">
        <w:rPr>
          <w:rFonts w:ascii="Times New Roman" w:eastAsia="Calibri" w:hAnsi="Times New Roman" w:cs="Times New Roman"/>
          <w:sz w:val="24"/>
          <w:szCs w:val="24"/>
        </w:rPr>
        <w:t xml:space="preserve">, Центр </w:t>
      </w:r>
      <w:proofErr w:type="spellStart"/>
      <w:r w:rsidRPr="003670F5">
        <w:rPr>
          <w:rFonts w:ascii="Times New Roman" w:eastAsia="Calibri" w:hAnsi="Times New Roman" w:cs="Times New Roman"/>
          <w:sz w:val="24"/>
          <w:szCs w:val="24"/>
        </w:rPr>
        <w:t>Вільної</w:t>
      </w:r>
      <w:proofErr w:type="spellEnd"/>
      <w:r w:rsidRPr="003670F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3670F5">
        <w:rPr>
          <w:rFonts w:ascii="Times New Roman" w:eastAsia="Calibri" w:hAnsi="Times New Roman" w:cs="Times New Roman"/>
          <w:sz w:val="24"/>
          <w:szCs w:val="24"/>
        </w:rPr>
        <w:t>Преси</w:t>
      </w:r>
      <w:proofErr w:type="spellEnd"/>
      <w:r w:rsidRPr="003670F5">
        <w:rPr>
          <w:rFonts w:ascii="Times New Roman" w:eastAsia="Calibri" w:hAnsi="Times New Roman" w:cs="Times New Roman"/>
          <w:sz w:val="24"/>
          <w:szCs w:val="24"/>
        </w:rPr>
        <w:t>, 2013. 360 с.</w:t>
      </w:r>
    </w:p>
    <w:p w:rsidR="00D03DB2" w:rsidRPr="003670F5" w:rsidRDefault="00D03DB2" w:rsidP="00D03DB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3670F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5. </w:t>
      </w:r>
      <w:proofErr w:type="spellStart"/>
      <w:r w:rsidRPr="003670F5">
        <w:rPr>
          <w:rFonts w:ascii="Times New Roman" w:eastAsia="Calibri" w:hAnsi="Times New Roman" w:cs="Times New Roman"/>
          <w:sz w:val="24"/>
          <w:szCs w:val="24"/>
          <w:lang w:val="uk-UA"/>
        </w:rPr>
        <w:t>Бондарець</w:t>
      </w:r>
      <w:proofErr w:type="spellEnd"/>
      <w:r w:rsidRPr="003670F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Б. Якісні методи в соціологічних дослідженнях реклами. </w:t>
      </w:r>
      <w:r w:rsidRPr="003670F5">
        <w:rPr>
          <w:rFonts w:ascii="Times New Roman" w:eastAsia="Calibri" w:hAnsi="Times New Roman" w:cs="Times New Roman"/>
          <w:i/>
          <w:sz w:val="24"/>
          <w:szCs w:val="24"/>
          <w:lang w:val="uk-UA"/>
        </w:rPr>
        <w:t xml:space="preserve">Наукові праці. Соціологія. </w:t>
      </w:r>
      <w:r w:rsidRPr="003670F5">
        <w:rPr>
          <w:rFonts w:ascii="Times New Roman" w:eastAsia="Calibri" w:hAnsi="Times New Roman" w:cs="Times New Roman"/>
          <w:sz w:val="24"/>
          <w:szCs w:val="24"/>
          <w:lang w:val="en-US"/>
        </w:rPr>
        <w:t>URL</w:t>
      </w:r>
      <w:r w:rsidRPr="003670F5">
        <w:rPr>
          <w:rFonts w:ascii="Times New Roman" w:eastAsia="Calibri" w:hAnsi="Times New Roman" w:cs="Times New Roman"/>
          <w:sz w:val="24"/>
          <w:szCs w:val="24"/>
          <w:lang w:val="uk-UA"/>
        </w:rPr>
        <w:t>: file:///C:/Users/1/Downloads/Npchdusoc_2015_258_246_15.pdf.</w:t>
      </w:r>
    </w:p>
    <w:p w:rsidR="00D03DB2" w:rsidRPr="003670F5" w:rsidRDefault="00D03DB2" w:rsidP="00D03DB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3670F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6. </w:t>
      </w:r>
      <w:proofErr w:type="spellStart"/>
      <w:r w:rsidRPr="003670F5">
        <w:rPr>
          <w:rFonts w:ascii="Times New Roman" w:eastAsia="Calibri" w:hAnsi="Times New Roman" w:cs="Times New Roman"/>
          <w:sz w:val="24"/>
          <w:szCs w:val="24"/>
          <w:lang w:val="uk-UA"/>
        </w:rPr>
        <w:t>Говера</w:t>
      </w:r>
      <w:proofErr w:type="spellEnd"/>
      <w:r w:rsidRPr="003670F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О., Рижий І. Якісні дослідження в рекламі: теоретичні аспекти. URL: http://pvs.uad.lviv.ua/static/media/1-77/16.pdf</w:t>
      </w:r>
    </w:p>
    <w:p w:rsidR="00D03DB2" w:rsidRPr="003670F5" w:rsidRDefault="00D03DB2" w:rsidP="00D03DB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3670F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7. </w:t>
      </w:r>
      <w:proofErr w:type="spellStart"/>
      <w:r w:rsidRPr="003670F5">
        <w:rPr>
          <w:rFonts w:ascii="Times New Roman" w:eastAsia="Calibri" w:hAnsi="Times New Roman" w:cs="Times New Roman"/>
          <w:sz w:val="24"/>
          <w:szCs w:val="24"/>
          <w:lang w:val="uk-UA"/>
        </w:rPr>
        <w:t>Джефкінс</w:t>
      </w:r>
      <w:proofErr w:type="spellEnd"/>
      <w:r w:rsidRPr="003670F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Ф. Рекламні дослідження. </w:t>
      </w:r>
      <w:r w:rsidRPr="003670F5">
        <w:rPr>
          <w:rFonts w:ascii="Times New Roman" w:eastAsia="Calibri" w:hAnsi="Times New Roman" w:cs="Times New Roman"/>
          <w:i/>
          <w:sz w:val="24"/>
          <w:szCs w:val="24"/>
          <w:lang w:val="uk-UA"/>
        </w:rPr>
        <w:t xml:space="preserve">Реклама. </w:t>
      </w:r>
      <w:r w:rsidRPr="003670F5">
        <w:rPr>
          <w:rFonts w:ascii="Times New Roman" w:eastAsia="Calibri" w:hAnsi="Times New Roman" w:cs="Times New Roman"/>
          <w:sz w:val="24"/>
          <w:szCs w:val="24"/>
          <w:lang w:val="uk-UA"/>
        </w:rPr>
        <w:t>URL:</w:t>
      </w:r>
      <w:r w:rsidRPr="003670F5">
        <w:rPr>
          <w:rFonts w:ascii="Times New Roman" w:eastAsia="Calibri" w:hAnsi="Times New Roman" w:cs="Times New Roman"/>
          <w:i/>
          <w:sz w:val="24"/>
          <w:szCs w:val="24"/>
          <w:lang w:val="uk-UA"/>
        </w:rPr>
        <w:t xml:space="preserve"> </w:t>
      </w:r>
      <w:r w:rsidRPr="003670F5">
        <w:rPr>
          <w:rFonts w:ascii="Times New Roman" w:eastAsia="Calibri" w:hAnsi="Times New Roman" w:cs="Times New Roman"/>
          <w:sz w:val="24"/>
          <w:szCs w:val="24"/>
          <w:lang w:val="uk-UA"/>
        </w:rPr>
        <w:t>https://pidru4niki.com/19480327/marketing/reklamni_doslidzhennya#google_vignette</w:t>
      </w:r>
    </w:p>
    <w:p w:rsidR="00D03DB2" w:rsidRPr="003670F5" w:rsidRDefault="00D03DB2" w:rsidP="00D03DB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3670F5">
        <w:rPr>
          <w:rFonts w:ascii="Times New Roman" w:eastAsia="Calibri" w:hAnsi="Times New Roman" w:cs="Times New Roman"/>
          <w:sz w:val="24"/>
          <w:szCs w:val="24"/>
          <w:lang w:val="uk-UA"/>
        </w:rPr>
        <w:t>8. Добровольська Д. Методологія дослідження перекладу рекламного тексту: основні перекладацькі стратегії. URL: http://seanewdim.com/uploads/3/4/5/1/34511564/dobrovolska_d._m._translation_research_methodology_of_advertising_texts_main_translation_strategies.pdf.</w:t>
      </w:r>
    </w:p>
    <w:p w:rsidR="00D03DB2" w:rsidRPr="003670F5" w:rsidRDefault="00D03DB2" w:rsidP="00D03DB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3670F5">
        <w:rPr>
          <w:rFonts w:ascii="Times New Roman" w:eastAsia="Calibri" w:hAnsi="Times New Roman" w:cs="Times New Roman"/>
          <w:sz w:val="24"/>
          <w:szCs w:val="24"/>
          <w:lang w:val="uk-UA"/>
        </w:rPr>
        <w:t>9. Курс «</w:t>
      </w:r>
      <w:proofErr w:type="spellStart"/>
      <w:r w:rsidRPr="003670F5">
        <w:rPr>
          <w:rFonts w:ascii="Times New Roman" w:eastAsia="Calibri" w:hAnsi="Times New Roman" w:cs="Times New Roman"/>
          <w:sz w:val="24"/>
          <w:szCs w:val="24"/>
          <w:lang w:val="uk-UA"/>
        </w:rPr>
        <w:t>Нативна</w:t>
      </w:r>
      <w:proofErr w:type="spellEnd"/>
      <w:r w:rsidRPr="003670F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реклама». </w:t>
      </w:r>
      <w:r w:rsidRPr="003670F5">
        <w:rPr>
          <w:rFonts w:ascii="Times New Roman" w:eastAsia="Calibri" w:hAnsi="Times New Roman" w:cs="Times New Roman"/>
          <w:sz w:val="24"/>
          <w:szCs w:val="24"/>
          <w:lang w:val="en-US"/>
        </w:rPr>
        <w:t>URL</w:t>
      </w:r>
      <w:r w:rsidRPr="003670F5">
        <w:rPr>
          <w:rFonts w:ascii="Times New Roman" w:eastAsia="Calibri" w:hAnsi="Times New Roman" w:cs="Times New Roman"/>
          <w:sz w:val="24"/>
          <w:szCs w:val="24"/>
          <w:lang w:val="uk-UA"/>
        </w:rPr>
        <w:t>: https://courses.prometheus.org.ua/courses/course-v1:OSCE+NATIVEADS101+2018_T3/course/</w:t>
      </w:r>
    </w:p>
    <w:p w:rsidR="00D03DB2" w:rsidRPr="003670F5" w:rsidRDefault="00D03DB2" w:rsidP="00D03DB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3670F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10. </w:t>
      </w:r>
      <w:proofErr w:type="spellStart"/>
      <w:r w:rsidRPr="003670F5">
        <w:rPr>
          <w:rFonts w:ascii="Times New Roman" w:eastAsia="Calibri" w:hAnsi="Times New Roman" w:cs="Times New Roman"/>
          <w:sz w:val="24"/>
          <w:szCs w:val="24"/>
          <w:lang w:val="uk-UA"/>
        </w:rPr>
        <w:t>Корнєєв</w:t>
      </w:r>
      <w:proofErr w:type="spellEnd"/>
      <w:r w:rsidRPr="003670F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В. </w:t>
      </w:r>
      <w:proofErr w:type="spellStart"/>
      <w:r w:rsidRPr="003670F5">
        <w:rPr>
          <w:rFonts w:ascii="Times New Roman" w:eastAsia="Calibri" w:hAnsi="Times New Roman" w:cs="Times New Roman"/>
          <w:sz w:val="24"/>
          <w:szCs w:val="24"/>
        </w:rPr>
        <w:t>Наукове</w:t>
      </w:r>
      <w:proofErr w:type="spellEnd"/>
      <w:r w:rsidRPr="003670F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3670F5">
        <w:rPr>
          <w:rFonts w:ascii="Times New Roman" w:eastAsia="Calibri" w:hAnsi="Times New Roman" w:cs="Times New Roman"/>
          <w:sz w:val="24"/>
          <w:szCs w:val="24"/>
        </w:rPr>
        <w:t>осмислення</w:t>
      </w:r>
      <w:proofErr w:type="spellEnd"/>
      <w:r w:rsidRPr="003670F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3670F5">
        <w:rPr>
          <w:rFonts w:ascii="Times New Roman" w:eastAsia="Calibri" w:hAnsi="Times New Roman" w:cs="Times New Roman"/>
          <w:sz w:val="24"/>
          <w:szCs w:val="24"/>
        </w:rPr>
        <w:t>реклами</w:t>
      </w:r>
      <w:proofErr w:type="spellEnd"/>
      <w:r w:rsidRPr="003670F5">
        <w:rPr>
          <w:rFonts w:ascii="Times New Roman" w:eastAsia="Calibri" w:hAnsi="Times New Roman" w:cs="Times New Roman"/>
          <w:sz w:val="24"/>
          <w:szCs w:val="24"/>
        </w:rPr>
        <w:t xml:space="preserve"> в </w:t>
      </w:r>
      <w:proofErr w:type="spellStart"/>
      <w:r w:rsidRPr="003670F5">
        <w:rPr>
          <w:rFonts w:ascii="Times New Roman" w:eastAsia="Calibri" w:hAnsi="Times New Roman" w:cs="Times New Roman"/>
          <w:sz w:val="24"/>
          <w:szCs w:val="24"/>
        </w:rPr>
        <w:t>соціальнокомунікаційних</w:t>
      </w:r>
      <w:proofErr w:type="spellEnd"/>
      <w:r w:rsidRPr="003670F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3670F5">
        <w:rPr>
          <w:rFonts w:ascii="Times New Roman" w:eastAsia="Calibri" w:hAnsi="Times New Roman" w:cs="Times New Roman"/>
          <w:sz w:val="24"/>
          <w:szCs w:val="24"/>
        </w:rPr>
        <w:t>дослідженнях</w:t>
      </w:r>
      <w:proofErr w:type="spellEnd"/>
      <w:r w:rsidRPr="003670F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. </w:t>
      </w:r>
      <w:r w:rsidRPr="003670F5">
        <w:rPr>
          <w:rFonts w:ascii="Times New Roman" w:eastAsia="Calibri" w:hAnsi="Times New Roman" w:cs="Times New Roman"/>
          <w:sz w:val="24"/>
          <w:szCs w:val="24"/>
          <w:lang w:val="en-US"/>
        </w:rPr>
        <w:t>URL</w:t>
      </w:r>
      <w:r w:rsidRPr="003670F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: </w:t>
      </w:r>
      <w:r w:rsidRPr="003670F5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Science and Education a New Dimension. Humanities and Social Sciences, IV (13), Issue: 82, 2016 </w:t>
      </w:r>
    </w:p>
    <w:p w:rsidR="00D03DB2" w:rsidRPr="003670F5" w:rsidRDefault="00D03DB2" w:rsidP="00D03DB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3670F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11. </w:t>
      </w:r>
      <w:proofErr w:type="spellStart"/>
      <w:r w:rsidRPr="003670F5">
        <w:rPr>
          <w:rFonts w:ascii="Times New Roman" w:eastAsia="Calibri" w:hAnsi="Times New Roman" w:cs="Times New Roman"/>
          <w:sz w:val="24"/>
          <w:szCs w:val="24"/>
          <w:lang w:val="uk-UA"/>
        </w:rPr>
        <w:t>Лещук</w:t>
      </w:r>
      <w:proofErr w:type="spellEnd"/>
      <w:r w:rsidRPr="003670F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О. Методи дослідження слоганів.</w:t>
      </w:r>
      <w:r w:rsidRPr="003670F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670F5">
        <w:rPr>
          <w:rFonts w:ascii="Times New Roman" w:eastAsia="Calibri" w:hAnsi="Times New Roman" w:cs="Times New Roman"/>
          <w:sz w:val="24"/>
          <w:szCs w:val="24"/>
          <w:lang w:val="en-US"/>
        </w:rPr>
        <w:t>URL</w:t>
      </w:r>
      <w:r w:rsidRPr="003670F5">
        <w:rPr>
          <w:rFonts w:ascii="Times New Roman" w:eastAsia="Calibri" w:hAnsi="Times New Roman" w:cs="Times New Roman"/>
          <w:sz w:val="24"/>
          <w:szCs w:val="24"/>
          <w:lang w:val="uk-UA"/>
        </w:rPr>
        <w:t>: file:///C:/Users/1/Downloads/is_2013_17_17.pdf.</w:t>
      </w:r>
    </w:p>
    <w:p w:rsidR="003C77A1" w:rsidRPr="00CA489B" w:rsidRDefault="003C77A1" w:rsidP="003C77A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12. Лисий А. </w:t>
      </w:r>
      <w:r w:rsidRPr="00CA489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Методологічні основи дослідження </w:t>
      </w:r>
      <w:r w:rsidRPr="00CA489B">
        <w:rPr>
          <w:rFonts w:ascii="Times New Roman" w:eastAsia="Calibri" w:hAnsi="Times New Roman" w:cs="Times New Roman"/>
          <w:sz w:val="24"/>
          <w:szCs w:val="24"/>
        </w:rPr>
        <w:t>PR</w:t>
      </w:r>
      <w:r w:rsidRPr="00CA489B">
        <w:rPr>
          <w:rFonts w:ascii="Times New Roman" w:eastAsia="Calibri" w:hAnsi="Times New Roman" w:cs="Times New Roman"/>
          <w:sz w:val="24"/>
          <w:szCs w:val="24"/>
          <w:lang w:val="uk-UA"/>
        </w:rPr>
        <w:t>-діяльності підприємств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. </w:t>
      </w:r>
      <w:r w:rsidRPr="00CA489B">
        <w:rPr>
          <w:rFonts w:ascii="Times New Roman" w:eastAsia="Calibri" w:hAnsi="Times New Roman" w:cs="Times New Roman"/>
          <w:i/>
          <w:sz w:val="24"/>
          <w:szCs w:val="24"/>
          <w:lang w:val="uk-UA"/>
        </w:rPr>
        <w:t>Право та державне управління.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2020. № 4. С. 241–249.</w:t>
      </w:r>
    </w:p>
    <w:p w:rsidR="003C77A1" w:rsidRPr="003670F5" w:rsidRDefault="003C77A1" w:rsidP="003C77A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>13</w:t>
      </w:r>
      <w:r w:rsidRPr="003670F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. </w:t>
      </w:r>
      <w:proofErr w:type="spellStart"/>
      <w:r w:rsidRPr="003670F5">
        <w:rPr>
          <w:rFonts w:ascii="Times New Roman" w:eastAsia="Calibri" w:hAnsi="Times New Roman" w:cs="Times New Roman"/>
          <w:sz w:val="24"/>
          <w:szCs w:val="24"/>
          <w:lang w:val="uk-UA"/>
        </w:rPr>
        <w:t>Согорін</w:t>
      </w:r>
      <w:proofErr w:type="spellEnd"/>
      <w:r w:rsidRPr="003670F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А. Методологія дослідження соціології реклами. URL: http://apfs.onua.edu.ua/index.php/APFS/article/view/215</w:t>
      </w:r>
    </w:p>
    <w:p w:rsidR="00D03DB2" w:rsidRPr="004B39C4" w:rsidRDefault="00D03DB2" w:rsidP="00D03DB2">
      <w:pPr>
        <w:tabs>
          <w:tab w:val="left" w:pos="426"/>
        </w:tabs>
        <w:spacing w:after="0" w:line="240" w:lineRule="auto"/>
        <w:ind w:left="720"/>
        <w:jc w:val="center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bookmarkStart w:id="0" w:name="_GoBack"/>
      <w:bookmarkEnd w:id="0"/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Інформаційні ресурси</w:t>
      </w:r>
    </w:p>
    <w:p w:rsidR="00D03DB2" w:rsidRDefault="00D03DB2" w:rsidP="00D03DB2">
      <w:pPr>
        <w:numPr>
          <w:ilvl w:val="0"/>
          <w:numId w:val="1"/>
        </w:num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3670F5">
        <w:rPr>
          <w:rFonts w:ascii="Times New Roman" w:eastAsia="Calibri" w:hAnsi="Times New Roman" w:cs="Times New Roman"/>
          <w:sz w:val="24"/>
          <w:szCs w:val="24"/>
          <w:lang w:val="uk-UA"/>
        </w:rPr>
        <w:t>http://www.nbuv.gov.ua/node/1539</w:t>
      </w:r>
    </w:p>
    <w:p w:rsidR="00D03DB2" w:rsidRDefault="00D03DB2" w:rsidP="00D03DB2">
      <w:pPr>
        <w:numPr>
          <w:ilvl w:val="0"/>
          <w:numId w:val="1"/>
        </w:num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D10259">
        <w:rPr>
          <w:rFonts w:ascii="Times New Roman" w:eastAsia="Calibri" w:hAnsi="Times New Roman" w:cs="Times New Roman"/>
          <w:sz w:val="24"/>
          <w:szCs w:val="24"/>
          <w:lang w:val="uk-UA"/>
        </w:rPr>
        <w:t>https://platfor.ma/specials/</w:t>
      </w:r>
    </w:p>
    <w:p w:rsidR="00D03DB2" w:rsidRPr="00B77667" w:rsidRDefault="00D03DB2" w:rsidP="00D03DB2">
      <w:pPr>
        <w:spacing w:after="200" w:line="276" w:lineRule="auto"/>
        <w:rPr>
          <w:rFonts w:ascii="Times New Roman" w:eastAsia="Calibri" w:hAnsi="Times New Roman" w:cs="Times New Roman"/>
          <w:sz w:val="28"/>
          <w:lang w:val="uk-UA"/>
        </w:rPr>
      </w:pPr>
    </w:p>
    <w:p w:rsidR="00D03DB2" w:rsidRPr="00D03DB2" w:rsidRDefault="00D03DB2" w:rsidP="00D03DB2">
      <w:pPr>
        <w:rPr>
          <w:sz w:val="28"/>
          <w:szCs w:val="28"/>
        </w:rPr>
      </w:pPr>
    </w:p>
    <w:sectPr w:rsidR="00D03DB2" w:rsidRPr="00D03D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575370"/>
    <w:multiLevelType w:val="hybridMultilevel"/>
    <w:tmpl w:val="61546FA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3DB2"/>
    <w:rsid w:val="003C77A1"/>
    <w:rsid w:val="006454AB"/>
    <w:rsid w:val="00A4018D"/>
    <w:rsid w:val="00AF0189"/>
    <w:rsid w:val="00D03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F89D4F4-5C19-404F-8C36-7AD3659671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3D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371</Words>
  <Characters>2118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2021-09-03T15:45:00Z</dcterms:created>
  <dcterms:modified xsi:type="dcterms:W3CDTF">2021-09-03T20:42:00Z</dcterms:modified>
</cp:coreProperties>
</file>