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34711" w14:textId="343E988A" w:rsidR="00C14A70" w:rsidRPr="00C14A70" w:rsidRDefault="00C14A70" w:rsidP="00C93D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i/>
          <w:sz w:val="24"/>
          <w:szCs w:val="24"/>
        </w:rPr>
      </w:pPr>
      <w:r w:rsidRPr="00C14A70">
        <w:rPr>
          <w:rFonts w:ascii="Times New Roman,Bold" w:hAnsi="Times New Roman,Bold" w:cs="Times New Roman,Bold"/>
          <w:b/>
          <w:bCs/>
          <w:i/>
          <w:sz w:val="24"/>
          <w:szCs w:val="24"/>
        </w:rPr>
        <w:t xml:space="preserve">ЛЕКЦІЯ </w:t>
      </w:r>
      <w:r w:rsidRPr="00C14A70">
        <w:rPr>
          <w:rFonts w:ascii="Times New Roman,Bold" w:hAnsi="Times New Roman,Bold" w:cs="Times New Roman,Bold"/>
          <w:b/>
          <w:bCs/>
          <w:i/>
          <w:sz w:val="24"/>
          <w:szCs w:val="24"/>
          <w:lang w:val="uk-UA"/>
        </w:rPr>
        <w:t>8</w:t>
      </w:r>
      <w:r w:rsidRPr="00C14A70">
        <w:rPr>
          <w:rFonts w:ascii="Times New Roman,Bold" w:hAnsi="Times New Roman,Bold" w:cs="Times New Roman,Bold"/>
          <w:b/>
          <w:bCs/>
          <w:i/>
          <w:sz w:val="24"/>
          <w:szCs w:val="24"/>
        </w:rPr>
        <w:t xml:space="preserve">. </w:t>
      </w:r>
    </w:p>
    <w:p w14:paraId="1ED733E1" w14:textId="77777777" w:rsidR="00C14A70" w:rsidRDefault="00C14A70" w:rsidP="00C93D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14:paraId="3F8934C6" w14:textId="6391A24E" w:rsidR="009C47A0" w:rsidRPr="001C1844" w:rsidRDefault="009C47A0" w:rsidP="00C93D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  <w:r w:rsidRPr="00D33D6F">
        <w:rPr>
          <w:rFonts w:ascii="Times New Roman,Bold" w:hAnsi="Times New Roman,Bold" w:cs="Times New Roman,Bold"/>
          <w:b/>
          <w:bCs/>
          <w:sz w:val="24"/>
          <w:szCs w:val="24"/>
        </w:rPr>
        <w:t>КОНЦЕПЦІЯ ЕКОСИСТЕМИ</w:t>
      </w:r>
      <w:r w:rsidR="001C1844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. БІОГЕОЦЕНОЗ. КЛАСИФІКАЦІЯ ЕКОСИСТЕМ</w:t>
      </w:r>
      <w:bookmarkStart w:id="0" w:name="_GoBack"/>
      <w:bookmarkEnd w:id="0"/>
    </w:p>
    <w:p w14:paraId="44FC8AC7" w14:textId="22AE980C" w:rsidR="009C47A0" w:rsidRPr="00D33D6F" w:rsidRDefault="009C47A0" w:rsidP="009C4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64E0CA" w14:textId="77777777" w:rsidR="009C47A0" w:rsidRPr="00D33D6F" w:rsidRDefault="009C47A0" w:rsidP="00C93D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 w:rsidRPr="00D33D6F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План:</w:t>
      </w:r>
    </w:p>
    <w:p w14:paraId="64107FD2" w14:textId="77777777" w:rsidR="009C47A0" w:rsidRPr="00D33D6F" w:rsidRDefault="009C47A0" w:rsidP="00E51A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1. Поняття про екосистему як функціональну одиницю в екології.</w:t>
      </w:r>
    </w:p>
    <w:p w14:paraId="68047E58" w14:textId="77777777" w:rsidR="009C47A0" w:rsidRPr="00D33D6F" w:rsidRDefault="009C47A0" w:rsidP="00E51A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2. Структура екосистеми.</w:t>
      </w:r>
    </w:p>
    <w:p w14:paraId="5041C156" w14:textId="43FBB260" w:rsidR="009C47A0" w:rsidRPr="00D33D6F" w:rsidRDefault="009C47A0" w:rsidP="00E51A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3. Глобальні енергетичні процеси в екосистемах: продукція та розклад</w:t>
      </w:r>
      <w:r w:rsidR="00E51A11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органічної речовини.</w:t>
      </w:r>
    </w:p>
    <w:p w14:paraId="05A2D630" w14:textId="77777777" w:rsidR="009C47A0" w:rsidRPr="00D33D6F" w:rsidRDefault="009C47A0" w:rsidP="00E51A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4. Стабільність екосистеми.</w:t>
      </w:r>
    </w:p>
    <w:p w14:paraId="52FFB006" w14:textId="77777777" w:rsidR="009C47A0" w:rsidRPr="00D33D6F" w:rsidRDefault="009C47A0" w:rsidP="00E51A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5. Енергетична класифікація екосистем.</w:t>
      </w:r>
    </w:p>
    <w:p w14:paraId="3610C60C" w14:textId="1F0BC241" w:rsidR="009C47A0" w:rsidRPr="00D33D6F" w:rsidRDefault="009C47A0" w:rsidP="00E51A1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6. Біомна класифікація екосистем.</w:t>
      </w:r>
    </w:p>
    <w:p w14:paraId="2127EC71" w14:textId="77777777" w:rsidR="00C93D86" w:rsidRPr="00D33D6F" w:rsidRDefault="00C93D86" w:rsidP="009C4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9D5C45" w14:textId="17CDF15C" w:rsidR="009C47A0" w:rsidRPr="00D33D6F" w:rsidRDefault="009C47A0" w:rsidP="00C93D8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D33D6F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Поняття про екосистему як функціональну одиницю в екології</w:t>
      </w:r>
      <w:r w:rsidRPr="00D33D6F">
        <w:rPr>
          <w:rFonts w:ascii="Times New Roman,Italic" w:hAnsi="Times New Roman,Italic" w:cs="Times New Roman,Italic"/>
          <w:i/>
          <w:iCs/>
          <w:sz w:val="24"/>
          <w:szCs w:val="24"/>
        </w:rPr>
        <w:t>.</w:t>
      </w:r>
    </w:p>
    <w:p w14:paraId="4F30A244" w14:textId="77777777" w:rsidR="00C93D86" w:rsidRPr="00D33D6F" w:rsidRDefault="00C93D86" w:rsidP="00C93D86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4A7A9821" w14:textId="144C3C9A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Форма і функції живого організму також визначаються фізичними</w:t>
      </w:r>
      <w:r w:rsidR="00E51A11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умовами середовища (обтічна форма риб зумовлена законами гідродинаміки, а</w:t>
      </w:r>
      <w:r w:rsidR="00E51A11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відсоток кисню в повітрі (21%) визначає швидкість метаболічних процесів у</w:t>
      </w:r>
      <w:r w:rsidR="00E51A11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живих організмів).</w:t>
      </w:r>
    </w:p>
    <w:p w14:paraId="7F61FF72" w14:textId="77777777" w:rsidR="00A0484D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3D6F">
        <w:rPr>
          <w:rFonts w:ascii="Times New Roman" w:hAnsi="Times New Roman" w:cs="Times New Roman"/>
          <w:sz w:val="24"/>
          <w:szCs w:val="24"/>
        </w:rPr>
        <w:t>З іншого боку, життєдіяльність організмів в свою чергу впливає на</w:t>
      </w:r>
      <w:r w:rsidR="00E51A11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 xml:space="preserve">фізичне середовище. </w:t>
      </w:r>
      <w:r w:rsidRPr="00D33D6F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D33D6F">
        <w:rPr>
          <w:rFonts w:ascii="Times New Roman" w:hAnsi="Times New Roman" w:cs="Times New Roman"/>
          <w:sz w:val="24"/>
          <w:szCs w:val="24"/>
        </w:rPr>
        <w:t>, кисень атмосфери - продукт фотосинтезу;</w:t>
      </w:r>
      <w:r w:rsidR="00E51A11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коріння рослин сприяють подрібненню породи, а бактерії і гриби прискорюють</w:t>
      </w:r>
      <w:r w:rsidR="00E51A11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її вивітрювання і руйнування, беручи участь таким чином у ґрунтоутворенні.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  <w:lang w:val="uk-UA"/>
        </w:rPr>
        <w:t>Рослини впливають також на кругообіг води: вона не накопичується в тих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  <w:lang w:val="uk-UA"/>
        </w:rPr>
        <w:t>місцях, де випадають дощі, так як значна її частина випаровується з поверхні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  <w:lang w:val="uk-UA"/>
        </w:rPr>
        <w:t>ґрунту і листя (площа поверхні листя в 4 рази більша за площу поверхні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ґрунту). </w:t>
      </w:r>
      <w:r w:rsidRPr="00D33D6F">
        <w:rPr>
          <w:rFonts w:ascii="Times New Roman" w:hAnsi="Times New Roman" w:cs="Times New Roman"/>
          <w:sz w:val="24"/>
          <w:szCs w:val="24"/>
        </w:rPr>
        <w:t xml:space="preserve">Тому вирубка лісів призводить до збільшення </w:t>
      </w:r>
      <w:proofErr w:type="gramStart"/>
      <w:r w:rsidRPr="00D33D6F">
        <w:rPr>
          <w:rFonts w:ascii="Times New Roman" w:hAnsi="Times New Roman" w:cs="Times New Roman"/>
          <w:sz w:val="24"/>
          <w:szCs w:val="24"/>
        </w:rPr>
        <w:t>паводків ,</w:t>
      </w:r>
      <w:proofErr w:type="gramEnd"/>
      <w:r w:rsidRPr="00D33D6F">
        <w:rPr>
          <w:rFonts w:ascii="Times New Roman" w:hAnsi="Times New Roman" w:cs="Times New Roman"/>
          <w:sz w:val="24"/>
          <w:szCs w:val="24"/>
        </w:rPr>
        <w:t xml:space="preserve"> посилення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ерозії і відкладення мулу, а так само вимивання мінеральних поживних речовин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з оголеного ґрунту. Випаровування води з листя рослин сприяє також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утриманню вологи в даній місцевості, тому що більша частина виділених парів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швидко конденсується і випадає поблизу у вигляді дощу.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E65D2F3" w14:textId="6D91B338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Взаємозв'язок фізичного і біологічного світів лежить в основі </w:t>
      </w:r>
      <w:r w:rsidRPr="00D33D6F">
        <w:rPr>
          <w:rFonts w:ascii="Times New Roman" w:hAnsi="Times New Roman" w:cs="Times New Roman"/>
          <w:b/>
          <w:bCs/>
          <w:sz w:val="24"/>
          <w:szCs w:val="24"/>
        </w:rPr>
        <w:t>концепції</w:t>
      </w:r>
      <w:r w:rsidR="00A0484D" w:rsidRPr="00D33D6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b/>
          <w:bCs/>
          <w:sz w:val="24"/>
          <w:szCs w:val="24"/>
        </w:rPr>
        <w:t xml:space="preserve">екосистеми </w:t>
      </w:r>
      <w:r w:rsidRPr="00D33D6F">
        <w:rPr>
          <w:rFonts w:ascii="Times New Roman" w:hAnsi="Times New Roman" w:cs="Times New Roman"/>
          <w:sz w:val="24"/>
          <w:szCs w:val="24"/>
        </w:rPr>
        <w:t>в екології. Будь-яка одиниця (біосистема), що включає всі спільно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функціонуючі організми (біотичне угрупування) на даній території і взаємодіє з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фізичним середовищем таким чином, що потік енергії створює чітко визначені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біотичні структури і круговорот речовин між живою і неживою частинами,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 xml:space="preserve">являє собою </w:t>
      </w:r>
      <w:r w:rsidRPr="00D33D6F">
        <w:rPr>
          <w:rFonts w:ascii="Times New Roman" w:hAnsi="Times New Roman" w:cs="Times New Roman"/>
          <w:b/>
          <w:bCs/>
          <w:sz w:val="24"/>
          <w:szCs w:val="24"/>
        </w:rPr>
        <w:t>екосистему.</w:t>
      </w:r>
    </w:p>
    <w:p w14:paraId="455ACA68" w14:textId="77777777" w:rsidR="00A0484D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Термін екосистема вперше запропонований в 1935 році англійським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екологом Тенслі, хоча саме уявлення про екосистему виникло значно раніше.</w:t>
      </w:r>
    </w:p>
    <w:p w14:paraId="42A23EBF" w14:textId="77777777" w:rsidR="00A0484D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3D6F">
        <w:rPr>
          <w:rFonts w:ascii="Times New Roman" w:hAnsi="Times New Roman" w:cs="Times New Roman"/>
          <w:b/>
          <w:bCs/>
          <w:sz w:val="24"/>
          <w:szCs w:val="24"/>
        </w:rPr>
        <w:t>Екосистема - основна функціональна одиниця в екології</w:t>
      </w:r>
      <w:r w:rsidRPr="00D33D6F">
        <w:rPr>
          <w:rFonts w:ascii="Times New Roman" w:hAnsi="Times New Roman" w:cs="Times New Roman"/>
          <w:sz w:val="24"/>
          <w:szCs w:val="24"/>
        </w:rPr>
        <w:t>, модель якої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 xml:space="preserve">включає взаємодію </w:t>
      </w:r>
      <w:r w:rsidRPr="00D33D6F">
        <w:rPr>
          <w:rFonts w:ascii="Times New Roman,Italic" w:hAnsi="Times New Roman,Italic" w:cs="Times New Roman,Italic"/>
          <w:i/>
          <w:iCs/>
          <w:sz w:val="24"/>
          <w:szCs w:val="24"/>
        </w:rPr>
        <w:t>трьох основних компонентів</w:t>
      </w:r>
      <w:r w:rsidRPr="00D33D6F">
        <w:rPr>
          <w:rFonts w:ascii="Times New Roman" w:hAnsi="Times New Roman" w:cs="Times New Roman"/>
          <w:sz w:val="24"/>
          <w:szCs w:val="24"/>
        </w:rPr>
        <w:t>, а саме, біотичного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угрупування, потоку енергії і кругообігу речовин.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7997223" w14:textId="48557ED4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При цьому біотичний компонент обов’язково має включати </w:t>
      </w:r>
      <w:r w:rsidRPr="00D33D6F">
        <w:rPr>
          <w:rFonts w:ascii="Times New Roman" w:hAnsi="Times New Roman" w:cs="Times New Roman"/>
          <w:i/>
          <w:sz w:val="24"/>
          <w:szCs w:val="24"/>
        </w:rPr>
        <w:t>продуцентів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 xml:space="preserve">(автотрофів), </w:t>
      </w:r>
      <w:r w:rsidRPr="00D33D6F">
        <w:rPr>
          <w:rFonts w:ascii="Times New Roman" w:hAnsi="Times New Roman" w:cs="Times New Roman"/>
          <w:i/>
          <w:sz w:val="24"/>
          <w:szCs w:val="24"/>
        </w:rPr>
        <w:t>консументів</w:t>
      </w:r>
      <w:r w:rsidRPr="00D33D6F">
        <w:rPr>
          <w:rFonts w:ascii="Times New Roman" w:hAnsi="Times New Roman" w:cs="Times New Roman"/>
          <w:sz w:val="24"/>
          <w:szCs w:val="24"/>
        </w:rPr>
        <w:t xml:space="preserve"> та</w:t>
      </w:r>
      <w:r w:rsidRPr="00D33D6F">
        <w:rPr>
          <w:rFonts w:ascii="Times New Roman" w:hAnsi="Times New Roman" w:cs="Times New Roman"/>
          <w:i/>
          <w:sz w:val="24"/>
          <w:szCs w:val="24"/>
        </w:rPr>
        <w:t xml:space="preserve"> редуцентів</w:t>
      </w:r>
      <w:r w:rsidRPr="00D33D6F">
        <w:rPr>
          <w:rFonts w:ascii="Times New Roman" w:hAnsi="Times New Roman" w:cs="Times New Roman"/>
          <w:sz w:val="24"/>
          <w:szCs w:val="24"/>
        </w:rPr>
        <w:t xml:space="preserve"> (гетеротрофів). Біогенні елементи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(елементи мінерального живлення) і вода можуть використовуватись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багаторазово, а потік енергії направлений в одну сторону (від джерела).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Передача енергії пов’язує компоненти біотичного угрупування в єдине ціле, в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круговороти речовин сполучають абіотичний і біотичний компоненти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екосистеми між собою.</w:t>
      </w:r>
    </w:p>
    <w:p w14:paraId="71FA9245" w14:textId="6B2655D2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Всі екосистеми і біосфера в цілому є відкритими системами: вони повинні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отримувати і віддавати енергію, в різному ступені відкриті для потоку речовин,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для імміграції та еміграції організмів. Тобто для функціонування 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самопідтримки екосистеми необхідне «середовище на вході» і «середовище на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виході». Масштаби змін середовища на вході і на виході залежать від розміру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системи, її збалансованості, її стадії і ступеня розвитку.</w:t>
      </w:r>
    </w:p>
    <w:p w14:paraId="7B2E425D" w14:textId="7C117026" w:rsidR="009C47A0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lastRenderedPageBreak/>
        <w:t>Згідно з визначення екосистема не має обмежень за розміром. Якщо усі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три обов’язкові складові присутні, екосистемою можна назвати і океан, і річку,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і поле і калюжу, яка не висихає впродовж півроку.</w:t>
      </w:r>
    </w:p>
    <w:p w14:paraId="44085C63" w14:textId="77777777" w:rsidR="00740708" w:rsidRPr="00D33D6F" w:rsidRDefault="00740708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B4D874" w14:textId="338CF157" w:rsidR="009C47A0" w:rsidRPr="00D33D6F" w:rsidRDefault="009C47A0" w:rsidP="00D33D6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33D6F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Структура екосистем</w:t>
      </w:r>
      <w:r w:rsidRPr="00D33D6F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F590A00" w14:textId="77777777" w:rsidR="00D33D6F" w:rsidRPr="00D33D6F" w:rsidRDefault="00D33D6F" w:rsidP="00D33D6F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50922FA" w14:textId="4BC63D05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З точки зору трофічної структури екосистему можна </w:t>
      </w:r>
      <w:r w:rsidRPr="00D33D6F">
        <w:rPr>
          <w:rFonts w:ascii="Times New Roman" w:hAnsi="Times New Roman" w:cs="Times New Roman"/>
          <w:sz w:val="24"/>
          <w:szCs w:val="24"/>
          <w:u w:val="single"/>
        </w:rPr>
        <w:t>розділити на 2 яруси</w:t>
      </w:r>
      <w:r w:rsidR="00A0484D" w:rsidRPr="00D33D6F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  <w:u w:val="single"/>
        </w:rPr>
        <w:t>у просторі і часі</w:t>
      </w:r>
      <w:r w:rsidRPr="00D33D6F">
        <w:rPr>
          <w:rFonts w:ascii="Times New Roman" w:hAnsi="Times New Roman" w:cs="Times New Roman"/>
          <w:sz w:val="24"/>
          <w:szCs w:val="24"/>
        </w:rPr>
        <w:t>:</w:t>
      </w:r>
    </w:p>
    <w:p w14:paraId="58CC0F7D" w14:textId="42F780CA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1. </w:t>
      </w:r>
      <w:r w:rsidRPr="00D33D6F">
        <w:rPr>
          <w:rFonts w:ascii="Times New Roman" w:hAnsi="Times New Roman" w:cs="Times New Roman"/>
          <w:b/>
          <w:i/>
          <w:sz w:val="24"/>
          <w:szCs w:val="24"/>
        </w:rPr>
        <w:t>Верхній автотрофний ярус</w:t>
      </w:r>
      <w:r w:rsidRPr="00D33D6F">
        <w:rPr>
          <w:rFonts w:ascii="Times New Roman" w:hAnsi="Times New Roman" w:cs="Times New Roman"/>
          <w:sz w:val="24"/>
          <w:szCs w:val="24"/>
        </w:rPr>
        <w:t xml:space="preserve"> («зелений пояс»), де переважає фіксація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енергії світла, використання простих неорганічних сполук і накопичення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складних органічних сполук.</w:t>
      </w:r>
    </w:p>
    <w:p w14:paraId="373D224F" w14:textId="2E7D9BC2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2. </w:t>
      </w:r>
      <w:r w:rsidRPr="00D33D6F">
        <w:rPr>
          <w:rFonts w:ascii="Times New Roman" w:hAnsi="Times New Roman" w:cs="Times New Roman"/>
          <w:b/>
          <w:i/>
          <w:sz w:val="24"/>
          <w:szCs w:val="24"/>
        </w:rPr>
        <w:t>Нижній гетеротрофний ярус</w:t>
      </w:r>
      <w:r w:rsidRPr="00D33D6F">
        <w:rPr>
          <w:rFonts w:ascii="Times New Roman" w:hAnsi="Times New Roman" w:cs="Times New Roman"/>
          <w:sz w:val="24"/>
          <w:szCs w:val="24"/>
        </w:rPr>
        <w:t xml:space="preserve"> («коричневий пояс»), в якому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переважають використання, трансформація і розкладання складних речовин.</w:t>
      </w:r>
    </w:p>
    <w:p w14:paraId="3F5A04C5" w14:textId="77777777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З біологічної точки зору в екосистемі виділяють:</w:t>
      </w:r>
    </w:p>
    <w:p w14:paraId="7B75CBC2" w14:textId="77777777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1. Неорганічні речовини, що включаються в кругообіг.</w:t>
      </w:r>
    </w:p>
    <w:p w14:paraId="1AF3A807" w14:textId="6E4E8A27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2. Органічні сполуки, що зв'язують біотичну і абіотичну частини. Деякі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сполуки при цьому можуть зустрічатися тільки в біоті (АТФ), а деякі ніколи не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зустрічаються в клітинах (гумусові речовини ґрунту).</w:t>
      </w:r>
    </w:p>
    <w:p w14:paraId="5EE8CDB8" w14:textId="48007DBF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3. Повітряне, водне і субстратне середовище, що включає кліматичний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режим.</w:t>
      </w:r>
    </w:p>
    <w:p w14:paraId="2428EDDA" w14:textId="77777777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4. Продуценти (автотрофи)- фотосинтетики та хемосинтетики.</w:t>
      </w:r>
    </w:p>
    <w:p w14:paraId="280F2C5C" w14:textId="46D6531E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5. Макроконсументи (фаготрофи) - ті гетеротрофи, які живляться цілими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організмами або їх частинами.</w:t>
      </w:r>
    </w:p>
    <w:p w14:paraId="1E30772C" w14:textId="44CC0CE0" w:rsidR="009C47A0" w:rsidRPr="00D33D6F" w:rsidRDefault="009C47A0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6. Мікроконсументи - це сапротрофи, деструктори і осмотрофи, які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отримують енергію або шляхом розкладання мертвих тканин, або шляхом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поглинання розчиненої органічної речовини. В результаті їх життєдіяльності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вивільняються неорганічні елементи живлення, придатні для продуцентів.</w:t>
      </w:r>
    </w:p>
    <w:p w14:paraId="6316BC7F" w14:textId="77777777" w:rsidR="00A0484D" w:rsidRPr="00D33D6F" w:rsidRDefault="00A0484D" w:rsidP="00A04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F3B773" w14:textId="1F33366F" w:rsidR="009C47A0" w:rsidRPr="00740708" w:rsidRDefault="009C47A0" w:rsidP="007407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740708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Глобальні енергетичні процеси в екосистемах: продукція та розклад</w:t>
      </w:r>
      <w:r w:rsidR="00A0484D" w:rsidRPr="00740708">
        <w:rPr>
          <w:rFonts w:ascii="Times New Roman,Italic" w:hAnsi="Times New Roman,Italic" w:cs="Times New Roman,Italic"/>
          <w:b/>
          <w:i/>
          <w:iCs/>
          <w:sz w:val="24"/>
          <w:szCs w:val="24"/>
          <w:lang w:val="uk-UA"/>
        </w:rPr>
        <w:t xml:space="preserve"> </w:t>
      </w:r>
      <w:r w:rsidRPr="00740708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органічної речовини.</w:t>
      </w:r>
    </w:p>
    <w:p w14:paraId="4BA1F4A5" w14:textId="77777777" w:rsidR="00740708" w:rsidRPr="00740708" w:rsidRDefault="00740708" w:rsidP="0074070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</w:p>
    <w:p w14:paraId="561A9F59" w14:textId="4EC4B30A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В цілому в природі гетеротрофний процес розкладання приблизно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врівноважує автотрофний метаболізм (за рік створюється близько 100 млрд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тонн органічної речовини і така ж кількість окислюється, перетворюючись на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СО2 і Н2О).</w:t>
      </w:r>
    </w:p>
    <w:p w14:paraId="24E04455" w14:textId="77777777" w:rsidR="0086622B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Хімічну основу будь-якої продукції органічної речовини у природі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складає рівняння:</w:t>
      </w:r>
    </w:p>
    <w:p w14:paraId="01774CBA" w14:textId="71EEC806" w:rsidR="0086622B" w:rsidRDefault="0086622B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47A0" w:rsidRPr="0086622B">
        <w:rPr>
          <w:rFonts w:ascii="Times New Roman" w:hAnsi="Times New Roman" w:cs="Times New Roman"/>
          <w:sz w:val="20"/>
          <w:szCs w:val="20"/>
        </w:rPr>
        <w:t>енергія ↓ (hυ, ОВР</w:t>
      </w:r>
      <w:r w:rsidR="009C47A0" w:rsidRPr="00D33D6F">
        <w:rPr>
          <w:rFonts w:ascii="Times New Roman" w:hAnsi="Times New Roman" w:cs="Times New Roman"/>
          <w:sz w:val="24"/>
          <w:szCs w:val="24"/>
        </w:rPr>
        <w:t>)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D953E86" w14:textId="427A8937" w:rsidR="009C47A0" w:rsidRPr="00D33D6F" w:rsidRDefault="009C47A0" w:rsidP="008662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СО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3D6F">
        <w:rPr>
          <w:rFonts w:ascii="Times New Roman" w:hAnsi="Times New Roman" w:cs="Times New Roman"/>
          <w:sz w:val="24"/>
          <w:szCs w:val="24"/>
        </w:rPr>
        <w:t xml:space="preserve"> + nН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3D6F">
        <w:rPr>
          <w:rFonts w:ascii="Times New Roman" w:hAnsi="Times New Roman" w:cs="Times New Roman"/>
          <w:sz w:val="24"/>
          <w:szCs w:val="24"/>
        </w:rPr>
        <w:t>А</w:t>
      </w:r>
      <w:r w:rsidR="0086622B" w:rsidRPr="0086622B">
        <w:rPr>
          <w:rFonts w:ascii="Times New Roman" w:hAnsi="Times New Roman" w:cs="Times New Roman"/>
          <w:sz w:val="24"/>
          <w:szCs w:val="24"/>
        </w:rPr>
        <w:t>-</w:t>
      </w:r>
      <w:r w:rsidRPr="00D33D6F">
        <w:rPr>
          <w:rFonts w:ascii="Times New Roman" w:hAnsi="Times New Roman" w:cs="Times New Roman"/>
          <w:sz w:val="24"/>
          <w:szCs w:val="24"/>
        </w:rPr>
        <w:t xml:space="preserve"> </w:t>
      </w:r>
      <w:r w:rsidR="0086622B" w:rsidRPr="0086622B">
        <w:rPr>
          <w:rFonts w:ascii="Times New Roman" w:hAnsi="Times New Roman" w:cs="Times New Roman"/>
          <w:sz w:val="24"/>
          <w:szCs w:val="24"/>
        </w:rPr>
        <w:t>-----------</w:t>
      </w:r>
      <w:r w:rsidR="0086622B">
        <w:rPr>
          <w:rFonts w:ascii="Times New Roman" w:hAnsi="Times New Roman" w:cs="Times New Roman"/>
          <w:sz w:val="24"/>
          <w:szCs w:val="24"/>
          <w:lang w:val="uk-UA"/>
        </w:rPr>
        <w:t>--------</w:t>
      </w:r>
      <w:r w:rsidR="0086622B" w:rsidRPr="0086622B">
        <w:rPr>
          <w:rFonts w:ascii="Times New Roman" w:hAnsi="Times New Roman" w:cs="Times New Roman"/>
          <w:sz w:val="24"/>
          <w:szCs w:val="24"/>
        </w:rPr>
        <w:t>-</w:t>
      </w:r>
      <w:r w:rsidR="0086622B" w:rsidRPr="0086622B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D33D6F">
        <w:rPr>
          <w:rFonts w:ascii="Times New Roman" w:hAnsi="Times New Roman" w:cs="Times New Roman"/>
          <w:sz w:val="24"/>
          <w:szCs w:val="24"/>
        </w:rPr>
        <w:t>(Н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3D6F">
        <w:rPr>
          <w:rFonts w:ascii="Times New Roman" w:hAnsi="Times New Roman" w:cs="Times New Roman"/>
          <w:sz w:val="24"/>
          <w:szCs w:val="24"/>
        </w:rPr>
        <w:t>О) n ++ nА.</w:t>
      </w:r>
    </w:p>
    <w:p w14:paraId="518C605D" w14:textId="77777777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Для фотосинтетиків А = О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3D6F">
        <w:rPr>
          <w:rFonts w:ascii="Times New Roman" w:hAnsi="Times New Roman" w:cs="Times New Roman"/>
          <w:sz w:val="24"/>
          <w:szCs w:val="24"/>
        </w:rPr>
        <w:t>, відповідно виходить рівняння фотосинтезу.</w:t>
      </w:r>
    </w:p>
    <w:p w14:paraId="0AFEA406" w14:textId="74BFBF4F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Для хемосинтетиків А = S, тому при бактеріальному фотосинтезі кисень</w:t>
      </w:r>
      <w:r w:rsidR="0086622B" w:rsidRPr="0086622B">
        <w:rPr>
          <w:rFonts w:ascii="Times New Roman" w:hAnsi="Times New Roman" w:cs="Times New Roman"/>
          <w:sz w:val="24"/>
          <w:szCs w:val="24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не виділяється, однак хемосинтетики відіграють велику роль в екосистемах, де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 xml:space="preserve">умови несприятливі для життя зелених рослин. </w:t>
      </w:r>
      <w:r w:rsidRPr="00D33D6F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D33D6F">
        <w:rPr>
          <w:rFonts w:ascii="Times New Roman" w:hAnsi="Times New Roman" w:cs="Times New Roman"/>
          <w:sz w:val="24"/>
          <w:szCs w:val="24"/>
        </w:rPr>
        <w:t>, глибоководні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екосистеми, які беруть участь в круговороті сірки.</w:t>
      </w:r>
    </w:p>
    <w:p w14:paraId="46A7E46A" w14:textId="41F1C08D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У вищих рослин існує </w:t>
      </w:r>
      <w:r w:rsidRPr="00740708">
        <w:rPr>
          <w:rFonts w:ascii="Times New Roman" w:hAnsi="Times New Roman" w:cs="Times New Roman"/>
          <w:sz w:val="24"/>
          <w:szCs w:val="24"/>
          <w:u w:val="single"/>
        </w:rPr>
        <w:t>три основних біохімічних шляхи відновлення</w:t>
      </w:r>
      <w:r w:rsidRPr="00D33D6F">
        <w:rPr>
          <w:rFonts w:ascii="Times New Roman" w:hAnsi="Times New Roman" w:cs="Times New Roman"/>
          <w:sz w:val="24"/>
          <w:szCs w:val="24"/>
        </w:rPr>
        <w:t xml:space="preserve"> СО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40708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(С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33D6F">
        <w:rPr>
          <w:rFonts w:ascii="Times New Roman" w:hAnsi="Times New Roman" w:cs="Times New Roman"/>
          <w:sz w:val="24"/>
          <w:szCs w:val="24"/>
        </w:rPr>
        <w:t>, С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D33D6F">
        <w:rPr>
          <w:rFonts w:ascii="Times New Roman" w:hAnsi="Times New Roman" w:cs="Times New Roman"/>
          <w:sz w:val="24"/>
          <w:szCs w:val="24"/>
        </w:rPr>
        <w:t>, САМ-метаболізм). Ці групи по-різному реагують на світло,</w:t>
      </w:r>
      <w:r w:rsidR="00A0484D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температуру і воду, тому в різних екологічних зонах домінують представники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одного типу (у С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33D6F">
        <w:rPr>
          <w:rFonts w:ascii="Times New Roman" w:hAnsi="Times New Roman" w:cs="Times New Roman"/>
          <w:sz w:val="24"/>
          <w:szCs w:val="24"/>
        </w:rPr>
        <w:t xml:space="preserve"> рослин на синтез 1 г органічних речовин використовується 1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кг води, а у С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D33D6F">
        <w:rPr>
          <w:rFonts w:ascii="Times New Roman" w:hAnsi="Times New Roman" w:cs="Times New Roman"/>
          <w:sz w:val="24"/>
          <w:szCs w:val="24"/>
        </w:rPr>
        <w:t xml:space="preserve"> </w:t>
      </w:r>
      <w:r w:rsidR="00740708">
        <w:rPr>
          <w:rFonts w:ascii="Times New Roman" w:hAnsi="Times New Roman"/>
          <w:sz w:val="24"/>
          <w:szCs w:val="24"/>
        </w:rPr>
        <w:t>–</w:t>
      </w:r>
      <w:r w:rsidRPr="00D33D6F">
        <w:rPr>
          <w:rFonts w:ascii="Times New Roman" w:hAnsi="Times New Roman" w:cs="Times New Roman"/>
          <w:sz w:val="24"/>
          <w:szCs w:val="24"/>
        </w:rPr>
        <w:t xml:space="preserve"> 400г).</w:t>
      </w:r>
    </w:p>
    <w:p w14:paraId="74795767" w14:textId="4CD8CFEC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Хемосинтетики отримують енергію для фіксації СО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3D6F">
        <w:rPr>
          <w:rFonts w:ascii="Times New Roman" w:hAnsi="Times New Roman" w:cs="Times New Roman"/>
          <w:sz w:val="24"/>
          <w:szCs w:val="24"/>
        </w:rPr>
        <w:t xml:space="preserve"> в результаті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простого окислення: NH</w:t>
      </w:r>
      <w:r w:rsidRPr="0074070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33D6F">
        <w:rPr>
          <w:rFonts w:ascii="Times New Roman" w:hAnsi="Times New Roman" w:cs="Times New Roman"/>
          <w:sz w:val="24"/>
          <w:szCs w:val="24"/>
        </w:rPr>
        <w:t xml:space="preserve"> в нітрити, нітритів в нітрати, сульфідів в атомарну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сірку, Fe</w:t>
      </w:r>
      <w:r w:rsidRPr="0086622B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D33D6F">
        <w:rPr>
          <w:rFonts w:ascii="Times New Roman" w:hAnsi="Times New Roman" w:cs="Times New Roman"/>
          <w:sz w:val="24"/>
          <w:szCs w:val="24"/>
        </w:rPr>
        <w:t xml:space="preserve"> в залізо Fe</w:t>
      </w:r>
      <w:r w:rsidRPr="0086622B">
        <w:rPr>
          <w:rFonts w:ascii="Times New Roman" w:hAnsi="Times New Roman" w:cs="Times New Roman"/>
          <w:sz w:val="24"/>
          <w:szCs w:val="24"/>
          <w:vertAlign w:val="superscript"/>
        </w:rPr>
        <w:t>3+.</w:t>
      </w:r>
      <w:r w:rsidRPr="00D33D6F">
        <w:rPr>
          <w:rFonts w:ascii="Times New Roman" w:hAnsi="Times New Roman" w:cs="Times New Roman"/>
          <w:sz w:val="24"/>
          <w:szCs w:val="24"/>
        </w:rPr>
        <w:t xml:space="preserve"> Такі мікроорганізми можуть існувати в темряві, але</w:t>
      </w:r>
      <w:r w:rsidR="0086622B" w:rsidRPr="0086622B">
        <w:rPr>
          <w:rFonts w:ascii="Times New Roman" w:hAnsi="Times New Roman" w:cs="Times New Roman"/>
          <w:sz w:val="24"/>
          <w:szCs w:val="24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більшості з них потрібен О</w:t>
      </w:r>
      <w:r w:rsidRPr="0086622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33D6F">
        <w:rPr>
          <w:rFonts w:ascii="Times New Roman" w:hAnsi="Times New Roman" w:cs="Times New Roman"/>
          <w:sz w:val="24"/>
          <w:szCs w:val="24"/>
        </w:rPr>
        <w:t>. Існують унікальні глибоководні екосистеми,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функціонування яких цілком базується на активності хемосинтетиків. Таки</w:t>
      </w:r>
      <w:r w:rsidR="0086622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чином</w:t>
      </w:r>
      <w:r w:rsidR="0086622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33D6F">
        <w:rPr>
          <w:rFonts w:ascii="Times New Roman" w:hAnsi="Times New Roman" w:cs="Times New Roman"/>
          <w:sz w:val="24"/>
          <w:szCs w:val="24"/>
        </w:rPr>
        <w:t xml:space="preserve"> завдяки здатності функціонувати у відсутності світла (в опадах, ґрунті,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на дні океанів) хемосинтетики використовують енергію, яка інакше була б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недоступна для консументів.</w:t>
      </w:r>
    </w:p>
    <w:p w14:paraId="1A5FD662" w14:textId="15B682E7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lastRenderedPageBreak/>
        <w:t>Також в природі існує кілька типів розкладання органічної речовини як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біологічного окислення, що дає енергію:</w:t>
      </w:r>
    </w:p>
    <w:p w14:paraId="69B0207A" w14:textId="77777777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1. Аеробне дихання.</w:t>
      </w:r>
    </w:p>
    <w:p w14:paraId="198EFF5F" w14:textId="26434511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2. Анаеробне дихання (бактерії </w:t>
      </w:r>
      <w:r w:rsidRPr="00D33D6F">
        <w:rPr>
          <w:rFonts w:ascii="Times New Roman" w:hAnsi="Times New Roman" w:cs="Times New Roman"/>
          <w:i/>
          <w:iCs/>
          <w:sz w:val="24"/>
          <w:szCs w:val="24"/>
        </w:rPr>
        <w:t>Desulphovibri</w:t>
      </w:r>
      <w:r w:rsidR="009B3486" w:rsidRPr="009B3486">
        <w:rPr>
          <w:rFonts w:ascii="Times New Roman" w:hAnsi="Times New Roman" w:cs="Times New Roman"/>
          <w:i/>
          <w:iCs/>
          <w:sz w:val="24"/>
          <w:szCs w:val="24"/>
          <w:lang w:val="en-US"/>
        </w:rPr>
        <w:t>o</w:t>
      </w:r>
      <w:r w:rsidRPr="009B3486">
        <w:rPr>
          <w:rFonts w:ascii="Times New Roman" w:hAnsi="Times New Roman" w:cs="Times New Roman"/>
          <w:sz w:val="24"/>
          <w:szCs w:val="24"/>
        </w:rPr>
        <w:t>,</w:t>
      </w:r>
      <w:r w:rsidRPr="00D33D6F">
        <w:rPr>
          <w:rFonts w:ascii="Times New Roman" w:hAnsi="Times New Roman" w:cs="Times New Roman"/>
          <w:sz w:val="24"/>
          <w:szCs w:val="24"/>
        </w:rPr>
        <w:t xml:space="preserve"> які відновлюють SO</w:t>
      </w:r>
      <w:r w:rsidRPr="000D782D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D33D6F">
        <w:rPr>
          <w:rFonts w:ascii="Times New Roman" w:hAnsi="Times New Roman" w:cs="Times New Roman"/>
          <w:sz w:val="24"/>
          <w:szCs w:val="24"/>
        </w:rPr>
        <w:t xml:space="preserve"> в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глибоких донних безкисневих відкладеннях до газоподібного Н2S, який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піднімається у верхні шари водойми, де його використовують інші організми).</w:t>
      </w:r>
    </w:p>
    <w:p w14:paraId="5A1B2D44" w14:textId="4D9FA015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3. Бродіння </w:t>
      </w:r>
      <w:r w:rsidR="00740708">
        <w:rPr>
          <w:rFonts w:ascii="Times New Roman" w:hAnsi="Times New Roman"/>
          <w:sz w:val="24"/>
          <w:szCs w:val="24"/>
        </w:rPr>
        <w:t>–</w:t>
      </w:r>
      <w:r w:rsidRPr="00D33D6F">
        <w:rPr>
          <w:rFonts w:ascii="Times New Roman" w:hAnsi="Times New Roman" w:cs="Times New Roman"/>
          <w:sz w:val="24"/>
          <w:szCs w:val="24"/>
        </w:rPr>
        <w:t xml:space="preserve"> теж анаеробний процес, але органічна речовина, що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окислюється, саме ж і служить акцептором електронів.</w:t>
      </w:r>
    </w:p>
    <w:p w14:paraId="1B8C0FFE" w14:textId="0AA3B6E4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Розкладання як процес </w:t>
      </w:r>
      <w:r w:rsidR="00740708">
        <w:rPr>
          <w:rFonts w:ascii="Times New Roman" w:hAnsi="Times New Roman"/>
          <w:sz w:val="24"/>
          <w:szCs w:val="24"/>
        </w:rPr>
        <w:t>–</w:t>
      </w:r>
      <w:r w:rsidRPr="00D33D6F">
        <w:rPr>
          <w:rFonts w:ascii="Times New Roman" w:hAnsi="Times New Roman" w:cs="Times New Roman"/>
          <w:sz w:val="24"/>
          <w:szCs w:val="24"/>
        </w:rPr>
        <w:t xml:space="preserve"> результат дії біотичних і абіотичних факторів,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однак остаточний розпад відмерлих рослин і тварин завжди здійснюється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i/>
          <w:sz w:val="24"/>
          <w:szCs w:val="24"/>
        </w:rPr>
        <w:t>гетеротрофними</w:t>
      </w:r>
      <w:r w:rsidRPr="00D33D6F">
        <w:rPr>
          <w:rFonts w:ascii="Times New Roman" w:hAnsi="Times New Roman" w:cs="Times New Roman"/>
          <w:sz w:val="24"/>
          <w:szCs w:val="24"/>
        </w:rPr>
        <w:t xml:space="preserve"> організмами або </w:t>
      </w:r>
      <w:r w:rsidRPr="000D782D">
        <w:rPr>
          <w:rFonts w:ascii="Times New Roman" w:hAnsi="Times New Roman" w:cs="Times New Roman"/>
          <w:b/>
          <w:i/>
          <w:sz w:val="24"/>
          <w:szCs w:val="24"/>
        </w:rPr>
        <w:t>сапрофагами</w:t>
      </w:r>
      <w:r w:rsidRPr="00D33D6F">
        <w:rPr>
          <w:rFonts w:ascii="Times New Roman" w:hAnsi="Times New Roman" w:cs="Times New Roman"/>
          <w:sz w:val="24"/>
          <w:szCs w:val="24"/>
        </w:rPr>
        <w:t>. Вони виділяють ферменти в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мертву речовину, деякі продукти її розкладання ними ж і споживаються, інші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залишаються в середовищі і служать субстратом для інших видів.</w:t>
      </w:r>
    </w:p>
    <w:p w14:paraId="351ECA7A" w14:textId="6AEF03EA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Не всі частини рослин і тварин руйнуються з однаковою швидкістю.</w:t>
      </w:r>
      <w:r w:rsidR="008662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4A70">
        <w:rPr>
          <w:rFonts w:ascii="Times New Roman" w:hAnsi="Times New Roman" w:cs="Times New Roman"/>
          <w:sz w:val="24"/>
          <w:szCs w:val="24"/>
          <w:lang w:val="uk-UA"/>
        </w:rPr>
        <w:t>Довго руйнуються целюлоза, лігнін, хітин, кістки, волосся. Найбільш стійким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4A70">
        <w:rPr>
          <w:rFonts w:ascii="Times New Roman" w:hAnsi="Times New Roman" w:cs="Times New Roman"/>
          <w:sz w:val="24"/>
          <w:szCs w:val="24"/>
          <w:lang w:val="uk-UA"/>
        </w:rPr>
        <w:t xml:space="preserve">продуктом розкладання є </w:t>
      </w:r>
      <w:r w:rsidRPr="00C14A70">
        <w:rPr>
          <w:rFonts w:ascii="Times New Roman" w:hAnsi="Times New Roman" w:cs="Times New Roman"/>
          <w:i/>
          <w:sz w:val="24"/>
          <w:szCs w:val="24"/>
          <w:lang w:val="uk-UA"/>
        </w:rPr>
        <w:t>гумус</w:t>
      </w:r>
      <w:r w:rsidRPr="00C14A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708" w:rsidRPr="001C1844">
        <w:rPr>
          <w:rFonts w:ascii="Times New Roman" w:hAnsi="Times New Roman"/>
          <w:sz w:val="24"/>
          <w:szCs w:val="24"/>
          <w:lang w:val="uk-UA"/>
        </w:rPr>
        <w:t>–</w:t>
      </w:r>
      <w:r w:rsidRPr="00C14A70">
        <w:rPr>
          <w:rFonts w:ascii="Times New Roman" w:hAnsi="Times New Roman" w:cs="Times New Roman"/>
          <w:sz w:val="24"/>
          <w:szCs w:val="24"/>
          <w:lang w:val="uk-UA"/>
        </w:rPr>
        <w:t xml:space="preserve"> продукт конденсації ароматичних сполук з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4A70">
        <w:rPr>
          <w:rFonts w:ascii="Times New Roman" w:hAnsi="Times New Roman" w:cs="Times New Roman"/>
          <w:sz w:val="24"/>
          <w:szCs w:val="24"/>
          <w:lang w:val="uk-UA"/>
        </w:rPr>
        <w:t xml:space="preserve">продуктами розпаду білків і полісахаридів. </w:t>
      </w:r>
      <w:r w:rsidRPr="000D782D">
        <w:rPr>
          <w:rFonts w:ascii="Times New Roman" w:hAnsi="Times New Roman" w:cs="Times New Roman"/>
          <w:b/>
          <w:i/>
          <w:sz w:val="24"/>
          <w:szCs w:val="24"/>
        </w:rPr>
        <w:t>Гумус</w:t>
      </w:r>
      <w:r w:rsidRPr="000D78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і</w:t>
      </w:r>
      <w:r w:rsidRPr="000D78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D782D">
        <w:rPr>
          <w:rFonts w:ascii="Times New Roman" w:hAnsi="Times New Roman" w:cs="Times New Roman"/>
          <w:b/>
          <w:i/>
          <w:sz w:val="24"/>
          <w:szCs w:val="24"/>
        </w:rPr>
        <w:t>детрит</w:t>
      </w:r>
      <w:r w:rsidRPr="00D33D6F">
        <w:rPr>
          <w:rFonts w:ascii="Times New Roman" w:hAnsi="Times New Roman" w:cs="Times New Roman"/>
          <w:sz w:val="24"/>
          <w:szCs w:val="24"/>
        </w:rPr>
        <w:t xml:space="preserve"> є показниками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родючості ґрунту, надаючи йому сприятливу для росту рослин структуру. Крім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того, багато органічних речовин детриту полегшують засвоєння рослинами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елементів мінерального живлення або зменшують токсичність важких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D33D6F">
        <w:rPr>
          <w:rFonts w:ascii="Times New Roman" w:hAnsi="Times New Roman" w:cs="Times New Roman"/>
          <w:sz w:val="24"/>
          <w:szCs w:val="24"/>
        </w:rPr>
        <w:t>металів,утворюючи</w:t>
      </w:r>
      <w:proofErr w:type="gramEnd"/>
      <w:r w:rsidRPr="00D33D6F">
        <w:rPr>
          <w:rFonts w:ascii="Times New Roman" w:hAnsi="Times New Roman" w:cs="Times New Roman"/>
          <w:sz w:val="24"/>
          <w:szCs w:val="24"/>
        </w:rPr>
        <w:t xml:space="preserve"> хелатні комплекс.</w:t>
      </w:r>
    </w:p>
    <w:p w14:paraId="201F21DD" w14:textId="5F02DCBA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Значну роль в процесах розкладання відіграють дрібні гетеротрофи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(найпростіші, ґрунтові кліщі, нематоди). Вони подрібнюють детрит і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збільшують доступну площу для впливу мікроорганізмів; виводячи в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середовище білки і ростові речовини, стимулюють ріст мікрофлори;</w:t>
      </w:r>
      <w:r w:rsid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стимулюють зростання мікробних популяцій, постійно виїдаючи частину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 xml:space="preserve">бактерій і грибів. Багато з них є </w:t>
      </w:r>
      <w:r w:rsidRPr="000D782D">
        <w:rPr>
          <w:rFonts w:ascii="Times New Roman" w:hAnsi="Times New Roman" w:cs="Times New Roman"/>
          <w:b/>
          <w:bCs/>
          <w:i/>
          <w:sz w:val="24"/>
          <w:szCs w:val="24"/>
        </w:rPr>
        <w:t>копрофагами</w:t>
      </w:r>
      <w:r w:rsidRPr="00D33D6F">
        <w:rPr>
          <w:rFonts w:ascii="Times New Roman" w:hAnsi="Times New Roman" w:cs="Times New Roman"/>
          <w:sz w:val="24"/>
          <w:szCs w:val="24"/>
        </w:rPr>
        <w:t>, тобто організмами, що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харчуються екскрементами (</w:t>
      </w:r>
      <w:r w:rsidRPr="00740708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D33D6F">
        <w:rPr>
          <w:rFonts w:ascii="Times New Roman" w:hAnsi="Times New Roman" w:cs="Times New Roman"/>
          <w:sz w:val="24"/>
          <w:szCs w:val="24"/>
        </w:rPr>
        <w:t xml:space="preserve">, жук </w:t>
      </w:r>
      <w:r w:rsidRPr="00D33D6F">
        <w:rPr>
          <w:rFonts w:ascii="Times New Roman" w:hAnsi="Times New Roman" w:cs="Times New Roman"/>
          <w:i/>
          <w:iCs/>
          <w:sz w:val="24"/>
          <w:szCs w:val="24"/>
        </w:rPr>
        <w:t>Popilius</w:t>
      </w:r>
      <w:r w:rsidRPr="00D33D6F">
        <w:rPr>
          <w:rFonts w:ascii="Times New Roman" w:hAnsi="Times New Roman" w:cs="Times New Roman"/>
          <w:sz w:val="24"/>
          <w:szCs w:val="24"/>
        </w:rPr>
        <w:t>).</w:t>
      </w:r>
    </w:p>
    <w:p w14:paraId="0A1E353C" w14:textId="77777777" w:rsidR="008A7029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Таким чином, в результаті розкладання </w:t>
      </w:r>
      <w:r w:rsidRPr="00D33D6F">
        <w:rPr>
          <w:rFonts w:ascii="Times New Roman" w:hAnsi="Times New Roman" w:cs="Times New Roman"/>
          <w:sz w:val="24"/>
          <w:szCs w:val="24"/>
          <w:u w:val="single"/>
        </w:rPr>
        <w:t>в екосистемі відбувається</w:t>
      </w:r>
      <w:r w:rsidRPr="00D33D6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816BBCD" w14:textId="77777777" w:rsidR="008A7029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1.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Повернення в кругообіг елементів живлення, що знаходяться в мертвій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 xml:space="preserve">органіці. </w:t>
      </w:r>
    </w:p>
    <w:p w14:paraId="257B6E86" w14:textId="77777777" w:rsidR="008A7029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2. Утворюються хелатні комплекси з елементами живлення. </w:t>
      </w:r>
    </w:p>
    <w:p w14:paraId="2C391E63" w14:textId="77777777" w:rsidR="008A7029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3.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Утворюється їжа для детритного харчового ланцюга.</w:t>
      </w:r>
    </w:p>
    <w:p w14:paraId="34B62FC0" w14:textId="0BDAB2E6" w:rsidR="008A7029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4. Утворюються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метаболіти інгібуючої, стимулюючої і часто регуляторної дії (наприклад,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травоїдні комахи виділяють в середовище речовини, які стимулюють ріст</w:t>
      </w:r>
      <w:r w:rsidR="008A7029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рослин).</w:t>
      </w:r>
    </w:p>
    <w:p w14:paraId="5D56F8C7" w14:textId="600DE789" w:rsidR="00D33D6F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5. Утворюється ґрунт. </w:t>
      </w:r>
    </w:p>
    <w:p w14:paraId="0E16EE7D" w14:textId="107865A3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6. Підтримується склад атмосфери.</w:t>
      </w:r>
    </w:p>
    <w:p w14:paraId="571743E7" w14:textId="77777777" w:rsidR="008A7029" w:rsidRPr="00D33D6F" w:rsidRDefault="008A7029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C7EDF4" w14:textId="3294DB7F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D33D6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D33D6F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Стабільність екосистеми</w:t>
      </w:r>
    </w:p>
    <w:p w14:paraId="13B5642B" w14:textId="77777777" w:rsidR="008A7029" w:rsidRPr="00D33D6F" w:rsidRDefault="008A7029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</w:p>
    <w:p w14:paraId="7F10F491" w14:textId="5B0EA99D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3D6F">
        <w:rPr>
          <w:rFonts w:ascii="Times New Roman" w:hAnsi="Times New Roman" w:cs="Times New Roman"/>
          <w:sz w:val="24"/>
          <w:szCs w:val="24"/>
        </w:rPr>
        <w:t>У будь-якій екосистемі існує позитивний і негативн</w:t>
      </w:r>
      <w:r w:rsidR="009B3486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D33D6F">
        <w:rPr>
          <w:rFonts w:ascii="Times New Roman" w:hAnsi="Times New Roman" w:cs="Times New Roman"/>
          <w:sz w:val="24"/>
          <w:szCs w:val="24"/>
        </w:rPr>
        <w:t xml:space="preserve"> зворотн</w:t>
      </w:r>
      <w:r w:rsidR="009B348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33D6F">
        <w:rPr>
          <w:rFonts w:ascii="Times New Roman" w:hAnsi="Times New Roman" w:cs="Times New Roman"/>
          <w:sz w:val="24"/>
          <w:szCs w:val="24"/>
        </w:rPr>
        <w:t>й зв'язок.</w:t>
      </w:r>
      <w:r w:rsidR="00D33D6F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  <w:lang w:val="uk-UA"/>
        </w:rPr>
        <w:t>Позитивний підсилює відхилення і визначає зростання і виживання організмів;</w:t>
      </w:r>
      <w:r w:rsid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  <w:lang w:val="uk-UA"/>
        </w:rPr>
        <w:t>негативний зменшує відхилення.</w:t>
      </w:r>
    </w:p>
    <w:p w14:paraId="743203F1" w14:textId="77777777" w:rsidR="008A7029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Виділяють два основних типи стійкості екосистем: </w:t>
      </w:r>
    </w:p>
    <w:p w14:paraId="7B6B7624" w14:textId="326A86B7" w:rsidR="00D33D6F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1. </w:t>
      </w:r>
      <w:r w:rsidRPr="00D33D6F">
        <w:rPr>
          <w:rFonts w:ascii="Times New Roman" w:hAnsi="Times New Roman" w:cs="Times New Roman"/>
          <w:b/>
          <w:bCs/>
          <w:sz w:val="24"/>
          <w:szCs w:val="24"/>
        </w:rPr>
        <w:t xml:space="preserve">Резистентна </w:t>
      </w:r>
      <w:r w:rsidR="00740708">
        <w:rPr>
          <w:rFonts w:ascii="Times New Roman" w:hAnsi="Times New Roman"/>
          <w:sz w:val="24"/>
          <w:szCs w:val="24"/>
        </w:rPr>
        <w:t>–</w:t>
      </w:r>
      <w:r w:rsidR="000D78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здатність екосистеми чинити опір порушення, підтримуючи незмінними свою</w:t>
      </w:r>
      <w:r w:rsid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 xml:space="preserve">структуру і функції. </w:t>
      </w:r>
    </w:p>
    <w:p w14:paraId="727376D0" w14:textId="1B7A0B63" w:rsidR="009C47A0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 xml:space="preserve">2. </w:t>
      </w:r>
      <w:r w:rsidRPr="00D33D6F">
        <w:rPr>
          <w:rFonts w:ascii="Times New Roman" w:hAnsi="Times New Roman" w:cs="Times New Roman"/>
          <w:b/>
          <w:bCs/>
          <w:sz w:val="24"/>
          <w:szCs w:val="24"/>
        </w:rPr>
        <w:t xml:space="preserve">Пружна </w:t>
      </w:r>
      <w:r w:rsidR="00740708">
        <w:rPr>
          <w:rFonts w:ascii="Times New Roman" w:hAnsi="Times New Roman"/>
          <w:sz w:val="24"/>
          <w:szCs w:val="24"/>
        </w:rPr>
        <w:t>–</w:t>
      </w:r>
      <w:r w:rsidRPr="00D33D6F">
        <w:rPr>
          <w:rFonts w:ascii="Times New Roman" w:hAnsi="Times New Roman" w:cs="Times New Roman"/>
          <w:sz w:val="24"/>
          <w:szCs w:val="24"/>
        </w:rPr>
        <w:t xml:space="preserve"> здатність екосистеми відновлюватися після</w:t>
      </w:r>
      <w:r w:rsidR="00D33D6F" w:rsidRPr="00D33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D6F">
        <w:rPr>
          <w:rFonts w:ascii="Times New Roman" w:hAnsi="Times New Roman" w:cs="Times New Roman"/>
          <w:sz w:val="24"/>
          <w:szCs w:val="24"/>
        </w:rPr>
        <w:t>того, як її структура і функції були порушені.</w:t>
      </w:r>
    </w:p>
    <w:p w14:paraId="35CB1388" w14:textId="4AB907F2" w:rsidR="000D782D" w:rsidRDefault="000D782D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72A9F4" w14:textId="191C723E" w:rsidR="000D782D" w:rsidRDefault="000D782D" w:rsidP="000D78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2E66E82" wp14:editId="7A11D4C5">
            <wp:extent cx="2085975" cy="1123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727AA" w14:textId="5719529D" w:rsidR="000D782D" w:rsidRDefault="000D782D" w:rsidP="00D33D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8B9F78" w14:textId="77777777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1. Нормальне функціонування.</w:t>
      </w:r>
    </w:p>
    <w:p w14:paraId="0371797E" w14:textId="77777777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2. Міра стійкості.</w:t>
      </w:r>
    </w:p>
    <w:p w14:paraId="334E8169" w14:textId="77777777" w:rsidR="009C47A0" w:rsidRPr="00D33D6F" w:rsidRDefault="009C47A0" w:rsidP="00D33D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D6F">
        <w:rPr>
          <w:rFonts w:ascii="Times New Roman" w:hAnsi="Times New Roman" w:cs="Times New Roman"/>
          <w:sz w:val="24"/>
          <w:szCs w:val="24"/>
        </w:rPr>
        <w:t>3. Міра пружності.</w:t>
      </w:r>
    </w:p>
    <w:p w14:paraId="2BDB8A07" w14:textId="113331F2" w:rsidR="009C47A0" w:rsidRPr="00D33D6F" w:rsidRDefault="009C47A0" w:rsidP="009C4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FD95D4" w14:textId="710D04BB" w:rsidR="009C47A0" w:rsidRDefault="009C47A0" w:rsidP="00740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Як правило, при сприятливих фізичних умов середовища проявляється</w:t>
      </w:r>
      <w:r w:rsidR="000D782D" w:rsidRPr="000D78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резистентна стійкість, а змінених фізичних умовах - пружна. Зазвичай в</w:t>
      </w:r>
      <w:r w:rsidR="000D782D" w:rsidRPr="000D78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конкретних екосистемах переважає або перший, або другий тип стійкості.</w:t>
      </w:r>
      <w:r w:rsidR="000D78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i/>
          <w:sz w:val="24"/>
          <w:szCs w:val="24"/>
        </w:rPr>
        <w:t>Наприклад,</w:t>
      </w:r>
      <w:r w:rsidRPr="000D782D">
        <w:rPr>
          <w:rFonts w:ascii="Times New Roman" w:hAnsi="Times New Roman" w:cs="Times New Roman"/>
          <w:sz w:val="24"/>
          <w:szCs w:val="24"/>
        </w:rPr>
        <w:t xml:space="preserve"> деякі ліси дуже стійкі до пожежі, але якщо все-таки ліс згорить, він</w:t>
      </w:r>
      <w:r w:rsidR="000D78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відновлюється дуже повільно. А деякі чагарникові екосистеми дуже легко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вигорають, але швидко відновлюються за кілька років.</w:t>
      </w:r>
    </w:p>
    <w:p w14:paraId="1B7B653C" w14:textId="77777777" w:rsidR="00325516" w:rsidRPr="000D782D" w:rsidRDefault="00325516" w:rsidP="00740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69B85D" w14:textId="098D055A" w:rsidR="009C47A0" w:rsidRPr="00325516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32551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5. </w:t>
      </w:r>
      <w:r w:rsidRPr="0032551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Енергетична класифікація екосистем</w:t>
      </w:r>
    </w:p>
    <w:p w14:paraId="3352E1DC" w14:textId="77777777" w:rsidR="00325516" w:rsidRPr="00325516" w:rsidRDefault="00325516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</w:p>
    <w:p w14:paraId="2ED2BE9A" w14:textId="154D686F" w:rsidR="009C47A0" w:rsidRPr="000D782D" w:rsidRDefault="009C47A0" w:rsidP="000D7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Енергетична класифікація заснована на кількості і якості енергії, що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надходить. Згідно цієї класифікації виділяють екосистеми:</w:t>
      </w:r>
    </w:p>
    <w:p w14:paraId="71191832" w14:textId="0281550D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 xml:space="preserve">1. </w:t>
      </w:r>
      <w:r w:rsidRPr="00325516">
        <w:rPr>
          <w:rFonts w:ascii="Times New Roman" w:hAnsi="Times New Roman" w:cs="Times New Roman"/>
          <w:i/>
          <w:sz w:val="24"/>
          <w:szCs w:val="24"/>
        </w:rPr>
        <w:t>Природн</w:t>
      </w:r>
      <w:r w:rsidRPr="00325516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Pr="000D782D">
        <w:rPr>
          <w:rFonts w:ascii="Times New Roman" w:hAnsi="Times New Roman" w:cs="Times New Roman"/>
          <w:sz w:val="24"/>
          <w:szCs w:val="24"/>
        </w:rPr>
        <w:t xml:space="preserve">, </w:t>
      </w:r>
      <w:r w:rsidRPr="00325516">
        <w:rPr>
          <w:rFonts w:ascii="Times New Roman" w:hAnsi="Times New Roman" w:cs="Times New Roman"/>
          <w:i/>
          <w:sz w:val="24"/>
          <w:szCs w:val="24"/>
        </w:rPr>
        <w:t>рухомі сонцем і нічим більше не субсидовані</w:t>
      </w:r>
      <w:r w:rsidRPr="000D782D">
        <w:rPr>
          <w:rFonts w:ascii="Times New Roman" w:hAnsi="Times New Roman" w:cs="Times New Roman"/>
          <w:sz w:val="24"/>
          <w:szCs w:val="24"/>
        </w:rPr>
        <w:t xml:space="preserve"> </w:t>
      </w:r>
      <w:r w:rsidR="00325516">
        <w:rPr>
          <w:rFonts w:ascii="Times New Roman" w:hAnsi="Times New Roman" w:cs="Times New Roman"/>
          <w:sz w:val="24"/>
          <w:szCs w:val="24"/>
        </w:rPr>
        <w:t>–</w:t>
      </w:r>
      <w:r w:rsidRPr="000D782D">
        <w:rPr>
          <w:rFonts w:ascii="Times New Roman" w:hAnsi="Times New Roman" w:cs="Times New Roman"/>
          <w:sz w:val="24"/>
          <w:szCs w:val="24"/>
        </w:rPr>
        <w:t xml:space="preserve"> щорічний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приплив енергії в таких екосистемах 1000-10000 ккал на м</w:t>
      </w:r>
      <w:r w:rsidRPr="0032551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D782D">
        <w:rPr>
          <w:rFonts w:ascii="Times New Roman" w:hAnsi="Times New Roman" w:cs="Times New Roman"/>
          <w:sz w:val="24"/>
          <w:szCs w:val="24"/>
        </w:rPr>
        <w:t>. Це відкриті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океани, великі ділянки гірських лісів і великі глибокі озера. Ці екосистеми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практично не отримують ніякої енергії, крім сонячної. Вони займають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величезні площі. Саме тут очищаються великі об'єми повітря, повертається в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оборот вода, формуються кліматичні умови, але такі екосистеми не здатні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підтримувати високу щільність населення.</w:t>
      </w:r>
    </w:p>
    <w:p w14:paraId="786D9BE9" w14:textId="4F5D15A2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516">
        <w:rPr>
          <w:rFonts w:ascii="Times New Roman" w:hAnsi="Times New Roman" w:cs="Times New Roman"/>
          <w:i/>
          <w:sz w:val="24"/>
          <w:szCs w:val="24"/>
        </w:rPr>
        <w:t>2. Природні, рухомі сонцем</w:t>
      </w:r>
      <w:r w:rsidRPr="000D782D">
        <w:rPr>
          <w:rFonts w:ascii="Times New Roman" w:hAnsi="Times New Roman" w:cs="Times New Roman"/>
          <w:sz w:val="24"/>
          <w:szCs w:val="24"/>
        </w:rPr>
        <w:t xml:space="preserve">, </w:t>
      </w:r>
      <w:r w:rsidRPr="00325516">
        <w:rPr>
          <w:rFonts w:ascii="Times New Roman" w:hAnsi="Times New Roman" w:cs="Times New Roman"/>
          <w:i/>
          <w:sz w:val="24"/>
          <w:szCs w:val="24"/>
        </w:rPr>
        <w:t>і з природної енергетичної субсидією</w:t>
      </w:r>
      <w:r w:rsidR="00325516" w:rsidRPr="0032551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325516">
        <w:rPr>
          <w:rFonts w:ascii="Times New Roman" w:hAnsi="Times New Roman" w:cs="Times New Roman"/>
          <w:sz w:val="24"/>
          <w:szCs w:val="24"/>
          <w:lang w:val="uk-UA"/>
        </w:rPr>
        <w:t>(наприклад, енергія припливів і відливів, енергія вітру і дощу, енергія потоку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5516">
        <w:rPr>
          <w:rFonts w:ascii="Times New Roman" w:hAnsi="Times New Roman" w:cs="Times New Roman"/>
          <w:sz w:val="24"/>
          <w:szCs w:val="24"/>
          <w:lang w:val="uk-UA"/>
        </w:rPr>
        <w:t xml:space="preserve">води і т.д.). </w:t>
      </w:r>
      <w:r w:rsidRPr="00C14A70">
        <w:rPr>
          <w:rFonts w:ascii="Times New Roman" w:hAnsi="Times New Roman" w:cs="Times New Roman"/>
          <w:sz w:val="24"/>
          <w:szCs w:val="24"/>
          <w:lang w:val="uk-UA"/>
        </w:rPr>
        <w:t>Щорічний приплив енергії 10000-40000 ккал на м</w:t>
      </w:r>
      <w:r w:rsidRPr="00C14A70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C14A70">
        <w:rPr>
          <w:rFonts w:ascii="Times New Roman" w:hAnsi="Times New Roman" w:cs="Times New Roman"/>
          <w:sz w:val="24"/>
          <w:szCs w:val="24"/>
          <w:lang w:val="uk-UA"/>
        </w:rPr>
        <w:t>. Допоміжна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4A70">
        <w:rPr>
          <w:rFonts w:ascii="Times New Roman" w:hAnsi="Times New Roman" w:cs="Times New Roman"/>
          <w:sz w:val="24"/>
          <w:szCs w:val="24"/>
          <w:lang w:val="uk-UA"/>
        </w:rPr>
        <w:t>енергія збільшує продуктивність, тому що заміщає частину сонячної енергії,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14A70">
        <w:rPr>
          <w:rFonts w:ascii="Times New Roman" w:hAnsi="Times New Roman" w:cs="Times New Roman"/>
          <w:sz w:val="24"/>
          <w:szCs w:val="24"/>
          <w:lang w:val="uk-UA"/>
        </w:rPr>
        <w:t xml:space="preserve">яка витрачається на самопідтримку. </w:t>
      </w:r>
      <w:r w:rsidRPr="000D782D">
        <w:rPr>
          <w:rFonts w:ascii="Times New Roman" w:hAnsi="Times New Roman" w:cs="Times New Roman"/>
          <w:sz w:val="24"/>
          <w:szCs w:val="24"/>
        </w:rPr>
        <w:t>Тим самим збільшується кількість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сонячної енергії, яка може бути перетворена в органічну продукцію.</w:t>
      </w:r>
    </w:p>
    <w:p w14:paraId="16A8C66E" w14:textId="7D6898ED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 xml:space="preserve">3. </w:t>
      </w:r>
      <w:r w:rsidRPr="00325516">
        <w:rPr>
          <w:rFonts w:ascii="Times New Roman" w:hAnsi="Times New Roman" w:cs="Times New Roman"/>
          <w:i/>
          <w:sz w:val="24"/>
          <w:szCs w:val="24"/>
        </w:rPr>
        <w:t>Рухомі сонцем і субсидовані людиною</w:t>
      </w:r>
      <w:r w:rsidRPr="000D782D">
        <w:rPr>
          <w:rFonts w:ascii="Times New Roman" w:hAnsi="Times New Roman" w:cs="Times New Roman"/>
          <w:sz w:val="24"/>
          <w:szCs w:val="24"/>
        </w:rPr>
        <w:t xml:space="preserve"> - агроекосистеми,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аквакультура. Кількість енергії 10-40 000 ккал на м</w:t>
      </w:r>
      <w:r w:rsidRPr="0032551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D782D">
        <w:rPr>
          <w:rFonts w:ascii="Times New Roman" w:hAnsi="Times New Roman" w:cs="Times New Roman"/>
          <w:sz w:val="24"/>
          <w:szCs w:val="24"/>
        </w:rPr>
        <w:t>. Системи, що виробляють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продукти харчування і отримують дотації в формі пального, добрива, поливу і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т.д.</w:t>
      </w:r>
    </w:p>
    <w:p w14:paraId="2297DAF5" w14:textId="5181F5FB" w:rsidR="009C47A0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 xml:space="preserve">4. </w:t>
      </w:r>
      <w:r w:rsidRPr="00325516">
        <w:rPr>
          <w:rFonts w:ascii="Times New Roman" w:hAnsi="Times New Roman" w:cs="Times New Roman"/>
          <w:i/>
          <w:sz w:val="24"/>
          <w:szCs w:val="24"/>
        </w:rPr>
        <w:t>Індустріально-міські, рухомі паливом</w:t>
      </w:r>
      <w:r w:rsidRPr="000D782D">
        <w:rPr>
          <w:rFonts w:ascii="Times New Roman" w:hAnsi="Times New Roman" w:cs="Times New Roman"/>
          <w:sz w:val="24"/>
          <w:szCs w:val="24"/>
        </w:rPr>
        <w:t xml:space="preserve"> - висококонцентрована енергія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палива не просто доповнює, а замінює сонячну енергію. Приплив енергії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100000-3 млн ккал на м</w:t>
      </w:r>
      <w:r w:rsidRPr="0032551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D782D">
        <w:rPr>
          <w:rFonts w:ascii="Times New Roman" w:hAnsi="Times New Roman" w:cs="Times New Roman"/>
          <w:sz w:val="24"/>
          <w:szCs w:val="24"/>
        </w:rPr>
        <w:t>.</w:t>
      </w:r>
    </w:p>
    <w:p w14:paraId="01C6861D" w14:textId="77777777" w:rsidR="00325516" w:rsidRPr="000D782D" w:rsidRDefault="00325516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74FB08" w14:textId="2A3838CF" w:rsidR="00325516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32551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6. </w:t>
      </w:r>
      <w:r w:rsidRPr="0032551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Біомна класифікація екосистем</w:t>
      </w:r>
    </w:p>
    <w:p w14:paraId="49E82C19" w14:textId="77777777" w:rsidR="00325516" w:rsidRPr="000D782D" w:rsidRDefault="00325516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3FC98C06" w14:textId="3BCB9EF1" w:rsidR="009C47A0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Заснована на особливостях рослинності і основних рисах ландшафту.</w:t>
      </w:r>
    </w:p>
    <w:p w14:paraId="0D9D4E55" w14:textId="77777777" w:rsidR="00740708" w:rsidRPr="000D782D" w:rsidRDefault="00740708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EAB4B2" w14:textId="14E0335A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708">
        <w:rPr>
          <w:rFonts w:ascii="Times New Roman" w:hAnsi="Times New Roman" w:cs="Times New Roman"/>
          <w:b/>
          <w:sz w:val="24"/>
          <w:szCs w:val="24"/>
        </w:rPr>
        <w:t>1. Наземні біоми</w:t>
      </w:r>
      <w:r w:rsidRPr="000D782D">
        <w:rPr>
          <w:rFonts w:ascii="Times New Roman" w:hAnsi="Times New Roman" w:cs="Times New Roman"/>
          <w:sz w:val="24"/>
          <w:szCs w:val="24"/>
        </w:rPr>
        <w:t xml:space="preserve"> - ключова характеристика </w:t>
      </w:r>
      <w:r w:rsidR="00740708">
        <w:rPr>
          <w:rFonts w:ascii="Times New Roman" w:hAnsi="Times New Roman"/>
          <w:sz w:val="24"/>
          <w:szCs w:val="24"/>
        </w:rPr>
        <w:t>–</w:t>
      </w:r>
      <w:r w:rsidRPr="000D782D">
        <w:rPr>
          <w:rFonts w:ascii="Times New Roman" w:hAnsi="Times New Roman" w:cs="Times New Roman"/>
          <w:sz w:val="24"/>
          <w:szCs w:val="24"/>
        </w:rPr>
        <w:t xml:space="preserve"> життєві форми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рослинності:</w:t>
      </w:r>
    </w:p>
    <w:p w14:paraId="3E18D746" w14:textId="0D817E01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 xml:space="preserve">1.1. Тундра: арктична і альпійська. Основний фактор, що лімітує </w:t>
      </w:r>
      <w:r w:rsidR="00740708">
        <w:rPr>
          <w:rFonts w:ascii="Times New Roman" w:hAnsi="Times New Roman"/>
          <w:sz w:val="24"/>
          <w:szCs w:val="24"/>
        </w:rPr>
        <w:t>–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низька температура і короткий період вегетації. Постійно промерзлі шари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ґрунту формують, по суті, вологу арктичну степ (</w:t>
      </w:r>
      <w:proofErr w:type="gramStart"/>
      <w:r w:rsidRPr="000D782D">
        <w:rPr>
          <w:rFonts w:ascii="Times New Roman" w:hAnsi="Times New Roman" w:cs="Times New Roman"/>
          <w:sz w:val="24"/>
          <w:szCs w:val="24"/>
        </w:rPr>
        <w:t>злаки,карликові</w:t>
      </w:r>
      <w:proofErr w:type="gramEnd"/>
      <w:r w:rsidRPr="000D782D">
        <w:rPr>
          <w:rFonts w:ascii="Times New Roman" w:hAnsi="Times New Roman" w:cs="Times New Roman"/>
          <w:sz w:val="24"/>
          <w:szCs w:val="24"/>
        </w:rPr>
        <w:t xml:space="preserve"> дерева,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лишайники).</w:t>
      </w:r>
    </w:p>
    <w:p w14:paraId="67DD7396" w14:textId="63781D56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1.2. Біоми хвойних лісів. Домінують вічнозелені хвойні, чагарники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розвинені слабко, тому що багато тіні. Особливість - цілорічний фотосинтез.</w:t>
      </w:r>
    </w:p>
    <w:p w14:paraId="0EBFCB73" w14:textId="2F0CE6DB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1.3. Листопадні ліси помірної зони. Характерно рівномірний розподіл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опадів (750-1500 мм) і помірна температура з чіткими сезонними коливаннями.</w:t>
      </w:r>
    </w:p>
    <w:p w14:paraId="3EC24599" w14:textId="18FAE503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1.4. Степ помірної зони. Кількість опадів 250-750 мм (проміжна між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 xml:space="preserve">тундрою і пустелею). Ключовий фактор </w:t>
      </w:r>
      <w:r w:rsidR="00740708">
        <w:rPr>
          <w:rFonts w:ascii="Times New Roman" w:hAnsi="Times New Roman"/>
          <w:sz w:val="24"/>
          <w:szCs w:val="24"/>
        </w:rPr>
        <w:t>–</w:t>
      </w:r>
      <w:r w:rsidRPr="000D782D">
        <w:rPr>
          <w:rFonts w:ascii="Times New Roman" w:hAnsi="Times New Roman" w:cs="Times New Roman"/>
          <w:sz w:val="24"/>
          <w:szCs w:val="24"/>
        </w:rPr>
        <w:t xml:space="preserve"> вологість ґрунту + температура +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 xml:space="preserve">сезонний розподіл опадів. </w:t>
      </w:r>
      <w:r w:rsidRPr="000D782D">
        <w:rPr>
          <w:rFonts w:ascii="Times New Roman" w:hAnsi="Times New Roman" w:cs="Times New Roman"/>
          <w:sz w:val="24"/>
          <w:szCs w:val="24"/>
        </w:rPr>
        <w:lastRenderedPageBreak/>
        <w:t>Залежно від кількості опадів виділяють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високотравні, змішані, низькотравні і кущисто-злакові степи.</w:t>
      </w:r>
    </w:p>
    <w:p w14:paraId="6708F7CF" w14:textId="58BB0906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1.5. Тропічні степи і савани (степ з рідкими деревами), розташовані в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теплих областях, де кількість опадів 1000-1500 мм, але є один або два тривалих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сухих сезони, під час яких можуть виникати пожежі. Рослинність представлена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невеликою кількістю видів, стійких до посухи і пожеж.</w:t>
      </w:r>
    </w:p>
    <w:p w14:paraId="4FA4A7F2" w14:textId="41644C14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 xml:space="preserve">1.6. Чапараль </w:t>
      </w:r>
      <w:r w:rsidR="00740708">
        <w:rPr>
          <w:rFonts w:ascii="Times New Roman" w:hAnsi="Times New Roman"/>
          <w:sz w:val="24"/>
          <w:szCs w:val="24"/>
        </w:rPr>
        <w:t>–</w:t>
      </w:r>
      <w:r w:rsidRPr="000D782D">
        <w:rPr>
          <w:rFonts w:ascii="Times New Roman" w:hAnsi="Times New Roman" w:cs="Times New Roman"/>
          <w:sz w:val="24"/>
          <w:szCs w:val="24"/>
        </w:rPr>
        <w:t xml:space="preserve"> райони з дощовою зимою і посушливим літом.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 xml:space="preserve">Рослинність </w:t>
      </w:r>
      <w:r w:rsidR="00740708">
        <w:rPr>
          <w:rFonts w:ascii="Times New Roman" w:hAnsi="Times New Roman"/>
          <w:sz w:val="24"/>
          <w:szCs w:val="24"/>
        </w:rPr>
        <w:t>–</w:t>
      </w:r>
      <w:r w:rsidRPr="000D782D">
        <w:rPr>
          <w:rFonts w:ascii="Times New Roman" w:hAnsi="Times New Roman" w:cs="Times New Roman"/>
          <w:sz w:val="24"/>
          <w:szCs w:val="24"/>
        </w:rPr>
        <w:t xml:space="preserve"> дерева або чагарники з жорстким товстим вічнозеленим листям.</w:t>
      </w:r>
    </w:p>
    <w:p w14:paraId="09353D4F" w14:textId="64632654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 xml:space="preserve">1.7. Пустеля: трав'яниста, чагарникова. Основний фактор, що лімітує </w:t>
      </w:r>
      <w:r w:rsidR="00740708">
        <w:rPr>
          <w:rFonts w:ascii="Times New Roman" w:hAnsi="Times New Roman"/>
          <w:sz w:val="24"/>
          <w:szCs w:val="24"/>
        </w:rPr>
        <w:t>–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кількість опадів менше 250 мм.</w:t>
      </w:r>
    </w:p>
    <w:p w14:paraId="0016AC07" w14:textId="3D3890B8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 xml:space="preserve">1.8. Напіввічнозелений сезонний тропічний ліс </w:t>
      </w:r>
      <w:r w:rsidR="00740708">
        <w:rPr>
          <w:rFonts w:ascii="Times New Roman" w:hAnsi="Times New Roman"/>
          <w:sz w:val="24"/>
          <w:szCs w:val="24"/>
        </w:rPr>
        <w:t>–</w:t>
      </w:r>
      <w:r w:rsidRPr="000D782D">
        <w:rPr>
          <w:rFonts w:ascii="Times New Roman" w:hAnsi="Times New Roman" w:cs="Times New Roman"/>
          <w:sz w:val="24"/>
          <w:szCs w:val="24"/>
        </w:rPr>
        <w:t xml:space="preserve"> область з вологим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тропічним кліматом, де виражений сухий сезон, під час якого дерева втрачають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листя.</w:t>
      </w:r>
    </w:p>
    <w:p w14:paraId="41DF0037" w14:textId="39B4987C" w:rsidR="009C47A0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1.9. Вічнозелений тропічний дощовий ліс. Кількість опадів 2000-2250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мм на рік. Температурні відмінності між зимою і літом виражені не настільки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сильно, як між днем і ніччю. Характерна сильно виражена ярусність для лісу, а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все життя приурочено н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0D782D">
        <w:rPr>
          <w:rFonts w:ascii="Times New Roman" w:hAnsi="Times New Roman" w:cs="Times New Roman"/>
          <w:sz w:val="24"/>
          <w:szCs w:val="24"/>
        </w:rPr>
        <w:t xml:space="preserve"> до приґрунтового рівн</w:t>
      </w:r>
      <w:r w:rsidR="00740708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0D782D">
        <w:rPr>
          <w:rFonts w:ascii="Times New Roman" w:hAnsi="Times New Roman" w:cs="Times New Roman"/>
          <w:sz w:val="24"/>
          <w:szCs w:val="24"/>
        </w:rPr>
        <w:t xml:space="preserve">, як в </w:t>
      </w:r>
      <w:r w:rsidRPr="00740708">
        <w:rPr>
          <w:rFonts w:ascii="Times New Roman" w:hAnsi="Times New Roman" w:cs="Times New Roman"/>
          <w:b/>
          <w:sz w:val="24"/>
          <w:szCs w:val="24"/>
        </w:rPr>
        <w:t>помірній зоні, а до</w:t>
      </w:r>
      <w:r w:rsidR="00325516" w:rsidRPr="007407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40708">
        <w:rPr>
          <w:rFonts w:ascii="Times New Roman" w:hAnsi="Times New Roman" w:cs="Times New Roman"/>
          <w:b/>
          <w:sz w:val="24"/>
          <w:szCs w:val="24"/>
        </w:rPr>
        <w:t>верхнього ярусу рослинності.</w:t>
      </w:r>
    </w:p>
    <w:p w14:paraId="40A8905E" w14:textId="77777777" w:rsidR="00740708" w:rsidRPr="00740708" w:rsidRDefault="00740708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181FB0" w14:textId="77777777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0708">
        <w:rPr>
          <w:rFonts w:ascii="Times New Roman" w:hAnsi="Times New Roman" w:cs="Times New Roman"/>
          <w:b/>
          <w:sz w:val="24"/>
          <w:szCs w:val="24"/>
        </w:rPr>
        <w:t>2. Прісноводні екосистеми</w:t>
      </w:r>
      <w:r w:rsidRPr="000D782D">
        <w:rPr>
          <w:rFonts w:ascii="Times New Roman" w:hAnsi="Times New Roman" w:cs="Times New Roman"/>
          <w:sz w:val="24"/>
          <w:szCs w:val="24"/>
        </w:rPr>
        <w:t>.</w:t>
      </w:r>
    </w:p>
    <w:p w14:paraId="6F847761" w14:textId="0B14E1CC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 xml:space="preserve">2.1. Стоячі (летичні) води </w:t>
      </w:r>
      <w:r w:rsidR="00740708">
        <w:rPr>
          <w:rFonts w:ascii="Times New Roman" w:hAnsi="Times New Roman"/>
          <w:sz w:val="24"/>
          <w:szCs w:val="24"/>
        </w:rPr>
        <w:t>–</w:t>
      </w:r>
      <w:r w:rsidRPr="000D782D">
        <w:rPr>
          <w:rFonts w:ascii="Times New Roman" w:hAnsi="Times New Roman" w:cs="Times New Roman"/>
          <w:sz w:val="24"/>
          <w:szCs w:val="24"/>
        </w:rPr>
        <w:t xml:space="preserve"> озера і ставки.</w:t>
      </w:r>
    </w:p>
    <w:p w14:paraId="47E4B947" w14:textId="3A121BD0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 xml:space="preserve">2.2. Текучі (лотичні) води </w:t>
      </w:r>
      <w:r w:rsidR="00740708">
        <w:rPr>
          <w:rFonts w:ascii="Times New Roman" w:hAnsi="Times New Roman"/>
          <w:sz w:val="24"/>
          <w:szCs w:val="24"/>
        </w:rPr>
        <w:t>–</w:t>
      </w:r>
      <w:r w:rsidRPr="000D782D">
        <w:rPr>
          <w:rFonts w:ascii="Times New Roman" w:hAnsi="Times New Roman" w:cs="Times New Roman"/>
          <w:sz w:val="24"/>
          <w:szCs w:val="24"/>
        </w:rPr>
        <w:t xml:space="preserve"> джерела, струмки, річки.</w:t>
      </w:r>
    </w:p>
    <w:p w14:paraId="2CA4A825" w14:textId="1DB735CD" w:rsidR="009C47A0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2.3. Заболочені прісноводні ділянки.</w:t>
      </w:r>
    </w:p>
    <w:p w14:paraId="1897B02C" w14:textId="77777777" w:rsidR="00740708" w:rsidRPr="000D782D" w:rsidRDefault="00740708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D354A1" w14:textId="77777777" w:rsidR="009C47A0" w:rsidRPr="00740708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708">
        <w:rPr>
          <w:rFonts w:ascii="Times New Roman" w:hAnsi="Times New Roman" w:cs="Times New Roman"/>
          <w:b/>
          <w:sz w:val="24"/>
          <w:szCs w:val="24"/>
        </w:rPr>
        <w:t>3. Морські екосистеми.</w:t>
      </w:r>
    </w:p>
    <w:p w14:paraId="1D627F61" w14:textId="77777777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3.1. Океанічні області.</w:t>
      </w:r>
    </w:p>
    <w:p w14:paraId="66BD6C60" w14:textId="77777777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3.2. Області континентального шельфу.</w:t>
      </w:r>
    </w:p>
    <w:p w14:paraId="0BF38B4D" w14:textId="77777777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3.3. Області апвелінгу.</w:t>
      </w:r>
    </w:p>
    <w:p w14:paraId="6FDD0470" w14:textId="68D36F15" w:rsidR="009C47A0" w:rsidRPr="000D782D" w:rsidRDefault="009C47A0" w:rsidP="003255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82D">
        <w:rPr>
          <w:rFonts w:ascii="Times New Roman" w:hAnsi="Times New Roman" w:cs="Times New Roman"/>
          <w:sz w:val="24"/>
          <w:szCs w:val="24"/>
        </w:rPr>
        <w:t>3.4. Лимани або естуарії (вода опріснена стоком прісних річок, тому</w:t>
      </w:r>
      <w:r w:rsidR="00325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82D">
        <w:rPr>
          <w:rFonts w:ascii="Times New Roman" w:hAnsi="Times New Roman" w:cs="Times New Roman"/>
          <w:sz w:val="24"/>
          <w:szCs w:val="24"/>
        </w:rPr>
        <w:t>живуть морські та прісноводні види одночасно).</w:t>
      </w:r>
    </w:p>
    <w:sectPr w:rsidR="009C47A0" w:rsidRPr="000D7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06BF4"/>
    <w:multiLevelType w:val="hybridMultilevel"/>
    <w:tmpl w:val="3132DBF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5DD"/>
    <w:rsid w:val="000D782D"/>
    <w:rsid w:val="001C1844"/>
    <w:rsid w:val="00325516"/>
    <w:rsid w:val="003255DD"/>
    <w:rsid w:val="00740708"/>
    <w:rsid w:val="0086622B"/>
    <w:rsid w:val="008A7029"/>
    <w:rsid w:val="00916151"/>
    <w:rsid w:val="009B3486"/>
    <w:rsid w:val="009C47A0"/>
    <w:rsid w:val="00A0484D"/>
    <w:rsid w:val="00C14A70"/>
    <w:rsid w:val="00C93D86"/>
    <w:rsid w:val="00D33D6F"/>
    <w:rsid w:val="00E5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D611C"/>
  <w15:chartTrackingRefBased/>
  <w15:docId w15:val="{CD45534F-038B-4A6C-8480-651BDBF7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1964</Words>
  <Characters>11200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8</cp:revision>
  <dcterms:created xsi:type="dcterms:W3CDTF">2021-08-23T17:00:00Z</dcterms:created>
  <dcterms:modified xsi:type="dcterms:W3CDTF">2021-09-13T19:07:00Z</dcterms:modified>
</cp:coreProperties>
</file>