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16431" w14:textId="77777777" w:rsidR="001D78D6" w:rsidRPr="00AA5A0E" w:rsidRDefault="00E95316" w:rsidP="001D78D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uk-UA"/>
        </w:rPr>
      </w:pPr>
      <w:r>
        <w:rPr>
          <w:rFonts w:ascii="Cambria" w:hAnsi="Cambria"/>
          <w:b/>
          <w:bCs/>
          <w:sz w:val="28"/>
          <w:szCs w:val="28"/>
          <w:lang w:val="uk-UA"/>
        </w:rPr>
        <w:t xml:space="preserve">ЛУКЦІЇ </w:t>
      </w:r>
      <w:r w:rsidR="001D78D6" w:rsidRPr="00AA5A0E">
        <w:rPr>
          <w:rFonts w:ascii="Cambria" w:hAnsi="Cambria"/>
          <w:b/>
          <w:bCs/>
          <w:sz w:val="28"/>
          <w:szCs w:val="28"/>
          <w:lang w:val="uk-UA"/>
        </w:rPr>
        <w:t>1</w:t>
      </w:r>
      <w:r>
        <w:rPr>
          <w:rFonts w:ascii="Cambria" w:hAnsi="Cambria"/>
          <w:b/>
          <w:bCs/>
          <w:sz w:val="28"/>
          <w:szCs w:val="28"/>
          <w:lang w:val="uk-UA"/>
        </w:rPr>
        <w:t>- 4</w:t>
      </w:r>
    </w:p>
    <w:p w14:paraId="65DD7587" w14:textId="77777777" w:rsidR="00E95316" w:rsidRDefault="00E95316" w:rsidP="00E95316">
      <w:pPr>
        <w:spacing w:after="0" w:line="240" w:lineRule="auto"/>
        <w:jc w:val="center"/>
        <w:rPr>
          <w:rFonts w:ascii="Cambria" w:eastAsia="Calibri" w:hAnsi="Cambria" w:cs="Times New Roman"/>
          <w:b/>
          <w:bCs/>
          <w:sz w:val="28"/>
          <w:szCs w:val="28"/>
          <w:lang w:val="uk-UA"/>
        </w:rPr>
      </w:pPr>
      <w:r w:rsidRPr="00E95316">
        <w:rPr>
          <w:rFonts w:ascii="Cambria" w:eastAsia="Calibri" w:hAnsi="Cambria" w:cs="Times New Roman"/>
          <w:b/>
          <w:bCs/>
          <w:sz w:val="28"/>
          <w:szCs w:val="28"/>
          <w:lang w:val="uk-UA"/>
        </w:rPr>
        <w:t xml:space="preserve">ІНТЕГРАЦІЙНІ ПРОЦЕСИ В УКРАЇНІ ТА СВІТІ: </w:t>
      </w:r>
    </w:p>
    <w:p w14:paraId="7BF2B20D" w14:textId="77777777" w:rsidR="00E95316" w:rsidRPr="00E95316" w:rsidRDefault="00E95316" w:rsidP="00E95316">
      <w:pPr>
        <w:spacing w:after="0" w:line="240" w:lineRule="auto"/>
        <w:jc w:val="center"/>
        <w:rPr>
          <w:rFonts w:ascii="Cambria" w:eastAsia="Calibri" w:hAnsi="Cambria" w:cs="Times New Roman"/>
          <w:b/>
          <w:bCs/>
          <w:sz w:val="28"/>
          <w:szCs w:val="28"/>
        </w:rPr>
      </w:pPr>
      <w:r w:rsidRPr="00E95316">
        <w:rPr>
          <w:rFonts w:ascii="Cambria" w:eastAsia="Calibri" w:hAnsi="Cambria" w:cs="Times New Roman"/>
          <w:b/>
          <w:bCs/>
          <w:sz w:val="28"/>
          <w:szCs w:val="28"/>
          <w:lang w:val="uk-UA"/>
        </w:rPr>
        <w:t>ПЕРЕДУМОВИ, ПРОТИРІЧЧЯ ТА ПЕРСПЕКТИВИ</w:t>
      </w:r>
    </w:p>
    <w:p w14:paraId="28A5A026" w14:textId="77777777" w:rsidR="00436540" w:rsidRPr="00E95316" w:rsidRDefault="000F0D93">
      <w:pPr>
        <w:rPr>
          <w:rFonts w:asciiTheme="majorHAnsi" w:hAnsiTheme="majorHAnsi"/>
          <w:b/>
          <w:i/>
          <w:sz w:val="28"/>
          <w:szCs w:val="28"/>
        </w:rPr>
      </w:pPr>
      <w:r w:rsidRPr="00715785">
        <w:rPr>
          <w:rFonts w:asciiTheme="majorHAnsi" w:hAnsiTheme="majorHAnsi"/>
          <w:b/>
          <w:i/>
          <w:sz w:val="28"/>
          <w:szCs w:val="28"/>
          <w:lang w:val="uk-UA"/>
        </w:rPr>
        <w:t>ТЕСТИ</w:t>
      </w:r>
    </w:p>
    <w:p w14:paraId="74FD9C5B" w14:textId="77777777" w:rsidR="001D78D6" w:rsidRPr="009A65FD" w:rsidRDefault="009A65FD" w:rsidP="00BE4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До найбільш чітко сформульованих шкіл західноєвропейської інтеграції  належать:</w:t>
      </w:r>
    </w:p>
    <w:p w14:paraId="406444FF" w14:textId="77777777" w:rsidR="001D78D6" w:rsidRPr="009A65FD" w:rsidRDefault="009A65FD" w:rsidP="00BE4E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</w:pPr>
      <w:r w:rsidRPr="009A65FD"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>Реалістична</w:t>
      </w:r>
      <w:r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 xml:space="preserve"> інтеграція</w:t>
      </w:r>
    </w:p>
    <w:p w14:paraId="61B7C0E1" w14:textId="77777777" w:rsidR="001D78D6" w:rsidRPr="00715785" w:rsidRDefault="009A65FD" w:rsidP="00BE4E2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val="uk-UA"/>
        </w:rPr>
      </w:pPr>
      <w:r>
        <w:rPr>
          <w:rFonts w:asciiTheme="majorHAnsi" w:eastAsia="Times New Roman" w:hAnsiTheme="majorHAnsi" w:cs="Tahoma"/>
          <w:sz w:val="28"/>
          <w:szCs w:val="28"/>
          <w:lang w:val="uk-UA"/>
        </w:rPr>
        <w:t>Соціалістична інтеграція</w:t>
      </w:r>
    </w:p>
    <w:p w14:paraId="616F5433" w14:textId="77777777" w:rsidR="001D78D6" w:rsidRPr="009A65FD" w:rsidRDefault="009A65FD" w:rsidP="00BE4E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en-US"/>
        </w:rPr>
      </w:pPr>
      <w:r w:rsidRPr="009A65FD"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>Ідеалістична</w:t>
      </w:r>
      <w:r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 xml:space="preserve"> інтеграція</w:t>
      </w:r>
    </w:p>
    <w:p w14:paraId="06FE07EA" w14:textId="77777777" w:rsidR="001D78D6" w:rsidRPr="00715785" w:rsidRDefault="009A65FD" w:rsidP="00BE4E2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en-US"/>
        </w:rPr>
      </w:pPr>
      <w:r w:rsidRPr="009A65FD">
        <w:rPr>
          <w:rFonts w:asciiTheme="majorHAnsi" w:eastAsia="Times New Roman" w:hAnsiTheme="majorHAnsi" w:cs="Tahoma"/>
          <w:sz w:val="28"/>
          <w:szCs w:val="28"/>
          <w:lang w:val="uk-UA"/>
        </w:rPr>
        <w:t>Капіталістична</w:t>
      </w:r>
      <w:r>
        <w:rPr>
          <w:rFonts w:asciiTheme="majorHAnsi" w:eastAsia="Times New Roman" w:hAnsiTheme="majorHAnsi" w:cs="Tahoma"/>
          <w:sz w:val="28"/>
          <w:szCs w:val="28"/>
          <w:lang w:val="uk-UA"/>
        </w:rPr>
        <w:t xml:space="preserve"> інтеграція</w:t>
      </w:r>
    </w:p>
    <w:p w14:paraId="5A825840" w14:textId="77777777" w:rsidR="00C35A95" w:rsidRPr="00715785" w:rsidRDefault="009A65FD" w:rsidP="00BE4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9A65FD">
        <w:rPr>
          <w:rFonts w:asciiTheme="majorHAnsi" w:hAnsiTheme="majorHAnsi"/>
          <w:b/>
          <w:i/>
          <w:sz w:val="28"/>
          <w:szCs w:val="28"/>
          <w:lang w:val="uk-UA"/>
        </w:rPr>
        <w:t>У межах системного підходу до інтеграційної взаємодії держав виокрем</w:t>
      </w:r>
      <w:r>
        <w:rPr>
          <w:rFonts w:asciiTheme="majorHAnsi" w:hAnsiTheme="majorHAnsi"/>
          <w:b/>
          <w:i/>
          <w:sz w:val="28"/>
          <w:szCs w:val="28"/>
          <w:lang w:val="uk-UA"/>
        </w:rPr>
        <w:t>люють</w:t>
      </w:r>
      <w:r w:rsidR="00C35A95" w:rsidRPr="00715785">
        <w:rPr>
          <w:rFonts w:asciiTheme="majorHAnsi" w:hAnsiTheme="majorHAnsi"/>
          <w:b/>
          <w:i/>
          <w:sz w:val="28"/>
          <w:szCs w:val="28"/>
          <w:lang w:val="uk-UA"/>
        </w:rPr>
        <w:t>:</w:t>
      </w:r>
    </w:p>
    <w:p w14:paraId="55806A96" w14:textId="77777777" w:rsidR="00C35A95" w:rsidRPr="009A65FD" w:rsidRDefault="009A65FD" w:rsidP="00BE4E2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9A65FD">
        <w:rPr>
          <w:rFonts w:asciiTheme="majorHAnsi" w:hAnsiTheme="majorHAnsi"/>
          <w:sz w:val="28"/>
          <w:szCs w:val="28"/>
          <w:u w:val="single"/>
          <w:lang w:val="uk-UA"/>
        </w:rPr>
        <w:t>Реальну інтеграцію</w:t>
      </w:r>
    </w:p>
    <w:p w14:paraId="3A85E671" w14:textId="77777777" w:rsidR="00C35A95" w:rsidRPr="009A65FD" w:rsidRDefault="009A65FD" w:rsidP="00BE4E2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9A65FD">
        <w:rPr>
          <w:rFonts w:asciiTheme="majorHAnsi" w:hAnsiTheme="majorHAnsi"/>
          <w:sz w:val="28"/>
          <w:szCs w:val="28"/>
          <w:u w:val="single"/>
          <w:lang w:val="uk-UA"/>
        </w:rPr>
        <w:t>Функціональну інтеграцію</w:t>
      </w:r>
    </w:p>
    <w:p w14:paraId="3DE650BF" w14:textId="77777777" w:rsidR="00C35A95" w:rsidRPr="009A65FD" w:rsidRDefault="009A65FD" w:rsidP="00BE4E2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9A65FD">
        <w:rPr>
          <w:rFonts w:asciiTheme="majorHAnsi" w:hAnsiTheme="majorHAnsi"/>
          <w:sz w:val="28"/>
          <w:szCs w:val="28"/>
          <w:u w:val="single"/>
          <w:lang w:val="uk-UA"/>
        </w:rPr>
        <w:t>Інституціональну інтеграцію</w:t>
      </w:r>
    </w:p>
    <w:p w14:paraId="47B4851B" w14:textId="77777777" w:rsidR="00C35A95" w:rsidRPr="00715785" w:rsidRDefault="00C35A95" w:rsidP="00BE4E2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 w:rsidRPr="00715785">
        <w:rPr>
          <w:rFonts w:asciiTheme="majorHAnsi" w:hAnsiTheme="majorHAnsi"/>
          <w:sz w:val="28"/>
          <w:szCs w:val="28"/>
          <w:lang w:val="uk-UA"/>
        </w:rPr>
        <w:t>Немає вірної відповіді.</w:t>
      </w:r>
    </w:p>
    <w:p w14:paraId="73632EDA" w14:textId="77777777" w:rsidR="00083D55" w:rsidRPr="00715785" w:rsidRDefault="009A65FD" w:rsidP="00BE4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Інтеграція, що втілюється через інтенсивність формування та поглиблення економічних зав’язків національних економічних систем на різних рівнях, а також через розширення політичних та суспільних контактів це:</w:t>
      </w:r>
    </w:p>
    <w:p w14:paraId="3F095D6D" w14:textId="77777777" w:rsidR="008A39FF" w:rsidRPr="003360FF" w:rsidRDefault="009A65FD" w:rsidP="00BE4E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3360FF">
        <w:rPr>
          <w:rFonts w:asciiTheme="majorHAnsi" w:hAnsiTheme="majorHAnsi"/>
          <w:sz w:val="28"/>
          <w:szCs w:val="28"/>
          <w:u w:val="single"/>
          <w:lang w:val="uk-UA"/>
        </w:rPr>
        <w:t>Реальна інтеграція</w:t>
      </w:r>
    </w:p>
    <w:p w14:paraId="6551FEBB" w14:textId="77777777" w:rsidR="009A65FD" w:rsidRDefault="009A65FD" w:rsidP="00BE4E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Функціональна інтеграція </w:t>
      </w:r>
    </w:p>
    <w:p w14:paraId="15A62780" w14:textId="77777777" w:rsidR="009A65FD" w:rsidRDefault="009A65FD" w:rsidP="00BE4E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Інституціональна інтеграція</w:t>
      </w:r>
    </w:p>
    <w:p w14:paraId="22460BA1" w14:textId="77777777" w:rsidR="009A65FD" w:rsidRPr="00715785" w:rsidRDefault="003360FF" w:rsidP="00BE4E2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Економічна інтеграція</w:t>
      </w:r>
    </w:p>
    <w:p w14:paraId="7438E6D1" w14:textId="77777777" w:rsidR="00C35A95" w:rsidRDefault="003360FF" w:rsidP="00BE4E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Інтеграція яка </w:t>
      </w:r>
      <w:r w:rsidRPr="003360FF">
        <w:rPr>
          <w:rFonts w:asciiTheme="majorHAnsi" w:hAnsiTheme="majorHAnsi"/>
          <w:b/>
          <w:i/>
          <w:sz w:val="28"/>
          <w:szCs w:val="28"/>
          <w:lang w:val="uk-UA"/>
        </w:rPr>
        <w:t>передбачає формування механізмів взаємодії в економічній, політичній, інституціонально-правовій, соціаль</w:t>
      </w:r>
      <w:r>
        <w:rPr>
          <w:rFonts w:asciiTheme="majorHAnsi" w:hAnsiTheme="majorHAnsi"/>
          <w:b/>
          <w:i/>
          <w:sz w:val="28"/>
          <w:szCs w:val="28"/>
          <w:lang w:val="uk-UA"/>
        </w:rPr>
        <w:t>ній та інших сферах це:</w:t>
      </w:r>
    </w:p>
    <w:p w14:paraId="45FBDD22" w14:textId="77777777" w:rsidR="003360FF" w:rsidRPr="003360FF" w:rsidRDefault="003360FF" w:rsidP="00BE4E22">
      <w:pPr>
        <w:pStyle w:val="a3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3360FF">
        <w:rPr>
          <w:rFonts w:asciiTheme="majorHAnsi" w:hAnsiTheme="majorHAnsi"/>
          <w:sz w:val="28"/>
          <w:szCs w:val="28"/>
          <w:lang w:val="uk-UA"/>
        </w:rPr>
        <w:t>Реальна інтеграція</w:t>
      </w:r>
    </w:p>
    <w:p w14:paraId="6A5F28E8" w14:textId="77777777" w:rsidR="003360FF" w:rsidRPr="003360FF" w:rsidRDefault="003360FF" w:rsidP="00BE4E22">
      <w:pPr>
        <w:pStyle w:val="a3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3360FF">
        <w:rPr>
          <w:rFonts w:asciiTheme="majorHAnsi" w:hAnsiTheme="majorHAnsi"/>
          <w:sz w:val="28"/>
          <w:szCs w:val="28"/>
          <w:u w:val="single"/>
          <w:lang w:val="uk-UA"/>
        </w:rPr>
        <w:t xml:space="preserve">Функціональна інтеграція </w:t>
      </w:r>
    </w:p>
    <w:p w14:paraId="5FB13807" w14:textId="77777777" w:rsidR="003360FF" w:rsidRDefault="003360FF" w:rsidP="00BE4E22">
      <w:pPr>
        <w:pStyle w:val="a3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Інституціональна інтеграція</w:t>
      </w:r>
    </w:p>
    <w:p w14:paraId="2CBF4607" w14:textId="77777777" w:rsidR="003360FF" w:rsidRPr="00715785" w:rsidRDefault="003360FF" w:rsidP="00BE4E22">
      <w:pPr>
        <w:pStyle w:val="a3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Економічна інтеграція</w:t>
      </w:r>
    </w:p>
    <w:p w14:paraId="40EE3A15" w14:textId="77777777" w:rsidR="00C35A95" w:rsidRDefault="003360FF" w:rsidP="00BE4E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</w:pPr>
      <w:r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Інтеграція при якій виконується процес</w:t>
      </w:r>
      <w:r w:rsidRPr="003360FF">
        <w:rPr>
          <w:lang w:val="uk-UA"/>
        </w:rPr>
        <w:t xml:space="preserve"> </w:t>
      </w:r>
      <w:r w:rsidRPr="003360FF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встановлення та розширення інституціональних-інструментальних та адміністративних зв’язків, правового оформлення поглиблення взаємодії держав, тобто створення інституціонального середовища </w:t>
      </w:r>
      <w:r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це:</w:t>
      </w:r>
    </w:p>
    <w:p w14:paraId="0E3712AC" w14:textId="77777777" w:rsidR="003360FF" w:rsidRPr="003360FF" w:rsidRDefault="003360FF" w:rsidP="00BE4E22">
      <w:pPr>
        <w:pStyle w:val="a3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3360FF">
        <w:rPr>
          <w:rFonts w:asciiTheme="majorHAnsi" w:hAnsiTheme="majorHAnsi"/>
          <w:sz w:val="28"/>
          <w:szCs w:val="28"/>
          <w:lang w:val="uk-UA"/>
        </w:rPr>
        <w:t>Реальна інтеграція</w:t>
      </w:r>
    </w:p>
    <w:p w14:paraId="71D3F832" w14:textId="77777777" w:rsidR="003360FF" w:rsidRPr="003360FF" w:rsidRDefault="003360FF" w:rsidP="00BE4E22">
      <w:pPr>
        <w:pStyle w:val="a3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3360FF">
        <w:rPr>
          <w:rFonts w:asciiTheme="majorHAnsi" w:hAnsiTheme="majorHAnsi"/>
          <w:sz w:val="28"/>
          <w:szCs w:val="28"/>
          <w:lang w:val="uk-UA"/>
        </w:rPr>
        <w:t xml:space="preserve">Функціональна інтеграція </w:t>
      </w:r>
    </w:p>
    <w:p w14:paraId="6BE57A57" w14:textId="77777777" w:rsidR="003360FF" w:rsidRPr="003360FF" w:rsidRDefault="003360FF" w:rsidP="00BE4E22">
      <w:pPr>
        <w:pStyle w:val="a3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3360FF">
        <w:rPr>
          <w:rFonts w:asciiTheme="majorHAnsi" w:hAnsiTheme="majorHAnsi"/>
          <w:sz w:val="28"/>
          <w:szCs w:val="28"/>
          <w:u w:val="single"/>
          <w:lang w:val="uk-UA"/>
        </w:rPr>
        <w:t>Інституціональна інтеграція</w:t>
      </w:r>
    </w:p>
    <w:p w14:paraId="5D935643" w14:textId="77777777" w:rsidR="003360FF" w:rsidRDefault="003360FF" w:rsidP="00BE4E22">
      <w:pPr>
        <w:pStyle w:val="a3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Економічна інтеграція</w:t>
      </w:r>
    </w:p>
    <w:p w14:paraId="78612F83" w14:textId="77777777" w:rsidR="003360FF" w:rsidRDefault="003360FF" w:rsidP="003360FF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p w14:paraId="4368B95D" w14:textId="77777777" w:rsidR="003360FF" w:rsidRPr="003360FF" w:rsidRDefault="003360FF" w:rsidP="003360FF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uk-UA"/>
        </w:rPr>
      </w:pPr>
    </w:p>
    <w:p w14:paraId="239BF988" w14:textId="77777777" w:rsidR="003360FF" w:rsidRPr="00575526" w:rsidRDefault="003360FF" w:rsidP="00BE4E22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</w:pPr>
      <w:r w:rsidRPr="00575526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lastRenderedPageBreak/>
        <w:t>Інтеграційна модель що базується на ідеї зовнішньоекономічної політики, орієнтованої на вільну торгівлю це:</w:t>
      </w:r>
    </w:p>
    <w:p w14:paraId="31C09A98" w14:textId="77777777" w:rsidR="003360FF" w:rsidRPr="003360FF" w:rsidRDefault="003360FF" w:rsidP="00BE4E22">
      <w:pPr>
        <w:pStyle w:val="a3"/>
        <w:numPr>
          <w:ilvl w:val="0"/>
          <w:numId w:val="20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3360FF">
        <w:rPr>
          <w:rFonts w:asciiTheme="majorHAnsi" w:hAnsiTheme="majorHAnsi"/>
          <w:sz w:val="28"/>
          <w:szCs w:val="28"/>
          <w:lang w:val="uk-UA"/>
        </w:rPr>
        <w:t>Реальна інтеграція</w:t>
      </w:r>
    </w:p>
    <w:p w14:paraId="44F777EF" w14:textId="77777777" w:rsidR="003360FF" w:rsidRPr="003360FF" w:rsidRDefault="003360FF" w:rsidP="00BE4E22">
      <w:pPr>
        <w:pStyle w:val="a3"/>
        <w:numPr>
          <w:ilvl w:val="0"/>
          <w:numId w:val="20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3360FF">
        <w:rPr>
          <w:rFonts w:asciiTheme="majorHAnsi" w:hAnsiTheme="majorHAnsi"/>
          <w:sz w:val="28"/>
          <w:szCs w:val="28"/>
          <w:lang w:val="uk-UA"/>
        </w:rPr>
        <w:t xml:space="preserve">Функціональна інтеграція </w:t>
      </w:r>
    </w:p>
    <w:p w14:paraId="64C0E6EF" w14:textId="77777777" w:rsidR="003360FF" w:rsidRPr="00765804" w:rsidRDefault="003360FF" w:rsidP="00BE4E22">
      <w:pPr>
        <w:pStyle w:val="a3"/>
        <w:numPr>
          <w:ilvl w:val="0"/>
          <w:numId w:val="20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765804">
        <w:rPr>
          <w:rFonts w:asciiTheme="majorHAnsi" w:hAnsiTheme="majorHAnsi"/>
          <w:sz w:val="28"/>
          <w:szCs w:val="28"/>
          <w:lang w:val="uk-UA"/>
        </w:rPr>
        <w:t>Інституціональна інтеграція</w:t>
      </w:r>
    </w:p>
    <w:p w14:paraId="57685A3B" w14:textId="77777777" w:rsidR="003360FF" w:rsidRPr="00765804" w:rsidRDefault="00765804" w:rsidP="00BE4E22">
      <w:pPr>
        <w:pStyle w:val="a3"/>
        <w:numPr>
          <w:ilvl w:val="0"/>
          <w:numId w:val="20"/>
        </w:numPr>
        <w:tabs>
          <w:tab w:val="left" w:pos="426"/>
        </w:tabs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 w:rsidRPr="00765804">
        <w:rPr>
          <w:rFonts w:asciiTheme="majorHAnsi" w:hAnsiTheme="majorHAnsi"/>
          <w:sz w:val="28"/>
          <w:szCs w:val="28"/>
          <w:u w:val="single"/>
          <w:lang w:val="uk-UA"/>
        </w:rPr>
        <w:t>Економічна інтеграційна модель</w:t>
      </w:r>
    </w:p>
    <w:p w14:paraId="595A697E" w14:textId="77777777" w:rsidR="007E0A67" w:rsidRPr="00715785" w:rsidRDefault="00E00FDC" w:rsidP="00E00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</w:pPr>
      <w:r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Інтеграційна модель що передбачає </w:t>
      </w:r>
      <w:r w:rsidRPr="00E00FDC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поступове спільне злиття держав угрупування</w:t>
      </w:r>
      <w:r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 і</w:t>
      </w:r>
      <w:r w:rsidRPr="00E00FDC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 відноситься до «реалістичної» школи</w:t>
      </w:r>
      <w:r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 це:</w:t>
      </w:r>
    </w:p>
    <w:p w14:paraId="7C8DDB5D" w14:textId="77777777" w:rsidR="00765804" w:rsidRPr="00765804" w:rsidRDefault="00765804" w:rsidP="00BE4E22">
      <w:pPr>
        <w:pStyle w:val="a3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765804">
        <w:rPr>
          <w:rFonts w:asciiTheme="majorHAnsi" w:hAnsiTheme="majorHAnsi"/>
          <w:sz w:val="28"/>
          <w:szCs w:val="28"/>
          <w:lang w:val="uk-UA"/>
        </w:rPr>
        <w:t>Реальна інтеграція</w:t>
      </w:r>
    </w:p>
    <w:p w14:paraId="692581C2" w14:textId="77777777" w:rsidR="00765804" w:rsidRPr="003360FF" w:rsidRDefault="00765804" w:rsidP="00BE4E22">
      <w:pPr>
        <w:pStyle w:val="a3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3360FF">
        <w:rPr>
          <w:rFonts w:asciiTheme="majorHAnsi" w:hAnsiTheme="majorHAnsi"/>
          <w:sz w:val="28"/>
          <w:szCs w:val="28"/>
          <w:lang w:val="uk-UA"/>
        </w:rPr>
        <w:t xml:space="preserve">Функціональна інтеграція </w:t>
      </w:r>
    </w:p>
    <w:p w14:paraId="5EEFDCCC" w14:textId="77777777" w:rsidR="00765804" w:rsidRDefault="00765804" w:rsidP="00BE4E22">
      <w:pPr>
        <w:pStyle w:val="a3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765804">
        <w:rPr>
          <w:rFonts w:asciiTheme="majorHAnsi" w:hAnsiTheme="majorHAnsi"/>
          <w:sz w:val="28"/>
          <w:szCs w:val="28"/>
          <w:lang w:val="uk-UA"/>
        </w:rPr>
        <w:t>Інституціональна інтеграція</w:t>
      </w:r>
    </w:p>
    <w:p w14:paraId="32F65879" w14:textId="77777777" w:rsidR="00765804" w:rsidRPr="00765804" w:rsidRDefault="00765804" w:rsidP="00BE4E22">
      <w:pPr>
        <w:pStyle w:val="a3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lang w:val="uk-UA"/>
        </w:rPr>
      </w:pPr>
      <w:r w:rsidRPr="00765804">
        <w:rPr>
          <w:rFonts w:asciiTheme="majorHAnsi" w:hAnsiTheme="majorHAnsi"/>
          <w:sz w:val="28"/>
          <w:szCs w:val="28"/>
          <w:u w:val="single"/>
          <w:lang w:val="uk-UA"/>
        </w:rPr>
        <w:t>Інтеграційна модель міжурядового співробітництва</w:t>
      </w:r>
    </w:p>
    <w:p w14:paraId="2FACF60C" w14:textId="77777777" w:rsidR="00E00FDC" w:rsidRPr="00E00FDC" w:rsidRDefault="00E00FDC" w:rsidP="00E00FD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</w:pPr>
      <w:r w:rsidRPr="00E00FDC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Визначте вірн</w:t>
      </w:r>
      <w:r w:rsidR="005D302F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у</w:t>
      </w:r>
      <w:r w:rsidRPr="00E00FDC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 відповід</w:t>
      </w:r>
      <w:r w:rsidR="005D302F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ь</w:t>
      </w:r>
      <w:r w:rsidRPr="00E00FDC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 </w:t>
      </w:r>
      <w:r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 xml:space="preserve">щодо ознак інтеграції </w:t>
      </w:r>
      <w:r w:rsidR="00756EF6">
        <w:rPr>
          <w:rFonts w:asciiTheme="majorHAnsi" w:eastAsia="Times New Roman" w:hAnsiTheme="majorHAnsi" w:cs="Tahoma"/>
          <w:b/>
          <w:i/>
          <w:sz w:val="28"/>
          <w:szCs w:val="28"/>
          <w:lang w:val="uk-UA"/>
        </w:rPr>
        <w:t>відповідно до розуміння сутності інтеграційних процесів, їх природи, спрямованості, специфіки:</w:t>
      </w:r>
    </w:p>
    <w:p w14:paraId="1967E6E7" w14:textId="77777777" w:rsidR="00E01A7E" w:rsidRPr="00756EF6" w:rsidRDefault="00756EF6" w:rsidP="00BE4E2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</w:pPr>
      <w:r w:rsidRPr="00756EF6"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>Взаємопроникнення і переплетіння національних виробничих процесів</w:t>
      </w:r>
    </w:p>
    <w:p w14:paraId="4211FCC4" w14:textId="77777777" w:rsidR="00E01A7E" w:rsidRPr="00756EF6" w:rsidRDefault="00756EF6" w:rsidP="00BE4E2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</w:pPr>
      <w:r w:rsidRPr="00756EF6"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>Глибокі структурні зрушення в економічних системах країн-учасниць</w:t>
      </w:r>
    </w:p>
    <w:p w14:paraId="471AC4AB" w14:textId="77777777" w:rsidR="00E01A7E" w:rsidRPr="00756EF6" w:rsidRDefault="00756EF6" w:rsidP="00BE4E2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</w:pPr>
      <w:r w:rsidRPr="00756EF6"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>Регіональність територіальних масштабів</w:t>
      </w:r>
    </w:p>
    <w:p w14:paraId="68F7A950" w14:textId="77777777" w:rsidR="00E01A7E" w:rsidRPr="00715785" w:rsidRDefault="00E01A7E" w:rsidP="00BE4E2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val="uk-UA"/>
        </w:rPr>
      </w:pPr>
      <w:r w:rsidRPr="00715785">
        <w:rPr>
          <w:rFonts w:asciiTheme="majorHAnsi" w:eastAsia="Times New Roman" w:hAnsiTheme="majorHAnsi" w:cs="Tahoma"/>
          <w:sz w:val="28"/>
          <w:szCs w:val="28"/>
          <w:lang w:val="uk-UA"/>
        </w:rPr>
        <w:t>Немає вірної відповіді</w:t>
      </w:r>
    </w:p>
    <w:p w14:paraId="00275010" w14:textId="77777777" w:rsidR="00C35A95" w:rsidRPr="00715785" w:rsidRDefault="00756EF6" w:rsidP="00BE4E22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Визначте вірн</w:t>
      </w:r>
      <w:r w:rsidR="005D302F">
        <w:rPr>
          <w:rFonts w:asciiTheme="majorHAnsi" w:hAnsiTheme="majorHAnsi"/>
          <w:b/>
          <w:i/>
          <w:sz w:val="28"/>
          <w:szCs w:val="28"/>
          <w:lang w:val="uk-UA"/>
        </w:rPr>
        <w:t>у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відповід</w:t>
      </w:r>
      <w:r w:rsidR="005D302F">
        <w:rPr>
          <w:rFonts w:asciiTheme="majorHAnsi" w:hAnsiTheme="majorHAnsi"/>
          <w:b/>
          <w:i/>
          <w:sz w:val="28"/>
          <w:szCs w:val="28"/>
          <w:lang w:val="uk-UA"/>
        </w:rPr>
        <w:t>ь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щодо того, які характерні умови необхідні для розвитку європейської інтеграції:</w:t>
      </w:r>
    </w:p>
    <w:p w14:paraId="7F371BCC" w14:textId="77777777" w:rsidR="00715785" w:rsidRPr="00756EF6" w:rsidRDefault="00756EF6" w:rsidP="00BE4E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Theme="majorHAnsi" w:eastAsia="Times New Roman" w:hAnsiTheme="majorHAnsi" w:cs="Tahoma"/>
          <w:sz w:val="28"/>
          <w:szCs w:val="28"/>
          <w:lang w:val="uk-UA"/>
        </w:rPr>
      </w:pPr>
      <w:r w:rsidRPr="00756EF6">
        <w:rPr>
          <w:rFonts w:asciiTheme="majorHAnsi" w:eastAsia="Times New Roman" w:hAnsiTheme="majorHAnsi" w:cs="Tahoma"/>
          <w:sz w:val="28"/>
          <w:szCs w:val="28"/>
          <w:lang w:val="uk-UA"/>
        </w:rPr>
        <w:t>Економічні</w:t>
      </w:r>
    </w:p>
    <w:p w14:paraId="003264D7" w14:textId="77777777" w:rsidR="00715785" w:rsidRPr="00715785" w:rsidRDefault="00756EF6" w:rsidP="00BE4E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Theme="majorHAnsi" w:eastAsia="Times New Roman" w:hAnsiTheme="majorHAnsi" w:cs="Tahoma"/>
          <w:sz w:val="28"/>
          <w:szCs w:val="28"/>
          <w:lang w:val="uk-UA"/>
        </w:rPr>
      </w:pPr>
      <w:r>
        <w:rPr>
          <w:rFonts w:asciiTheme="majorHAnsi" w:eastAsia="Times New Roman" w:hAnsiTheme="majorHAnsi" w:cs="Tahoma"/>
          <w:sz w:val="28"/>
          <w:szCs w:val="28"/>
          <w:lang w:val="uk-UA"/>
        </w:rPr>
        <w:t>Політичні</w:t>
      </w:r>
    </w:p>
    <w:p w14:paraId="2853340B" w14:textId="77777777" w:rsidR="00715785" w:rsidRPr="00715785" w:rsidRDefault="00756EF6" w:rsidP="00BE4E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Theme="majorHAnsi" w:eastAsia="Times New Roman" w:hAnsiTheme="majorHAnsi" w:cs="Tahoma"/>
          <w:sz w:val="28"/>
          <w:szCs w:val="28"/>
          <w:lang w:val="uk-UA"/>
        </w:rPr>
      </w:pPr>
      <w:r>
        <w:rPr>
          <w:rFonts w:asciiTheme="majorHAnsi" w:eastAsia="Times New Roman" w:hAnsiTheme="majorHAnsi" w:cs="Tahoma"/>
          <w:sz w:val="28"/>
          <w:szCs w:val="28"/>
          <w:lang w:val="uk-UA"/>
        </w:rPr>
        <w:t>Ідеологічні</w:t>
      </w:r>
    </w:p>
    <w:p w14:paraId="1B005CB9" w14:textId="77777777" w:rsidR="00715785" w:rsidRPr="00756EF6" w:rsidRDefault="00756EF6" w:rsidP="00BE4E22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</w:pPr>
      <w:r w:rsidRPr="00756EF6">
        <w:rPr>
          <w:rFonts w:asciiTheme="majorHAnsi" w:eastAsia="Times New Roman" w:hAnsiTheme="majorHAnsi" w:cs="Tahoma"/>
          <w:sz w:val="28"/>
          <w:szCs w:val="28"/>
          <w:u w:val="single"/>
          <w:lang w:val="uk-UA"/>
        </w:rPr>
        <w:t>Усі відповіді вірні</w:t>
      </w:r>
    </w:p>
    <w:p w14:paraId="77F1D515" w14:textId="77777777" w:rsidR="00715785" w:rsidRPr="00715785" w:rsidRDefault="00756EF6" w:rsidP="00BE4E2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Визначте вірн</w:t>
      </w:r>
      <w:r w:rsidR="005D302F">
        <w:rPr>
          <w:rFonts w:asciiTheme="majorHAnsi" w:hAnsiTheme="majorHAnsi"/>
          <w:b/>
          <w:i/>
          <w:sz w:val="28"/>
          <w:szCs w:val="28"/>
          <w:lang w:val="uk-UA"/>
        </w:rPr>
        <w:t>у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відповід</w:t>
      </w:r>
      <w:r w:rsidR="005D302F">
        <w:rPr>
          <w:rFonts w:asciiTheme="majorHAnsi" w:hAnsiTheme="majorHAnsi"/>
          <w:b/>
          <w:i/>
          <w:sz w:val="28"/>
          <w:szCs w:val="28"/>
          <w:lang w:val="uk-UA"/>
        </w:rPr>
        <w:t>ь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щодо найважливіших історичних причин європейської інтеграції:</w:t>
      </w:r>
    </w:p>
    <w:p w14:paraId="13888975" w14:textId="77777777" w:rsidR="00715785" w:rsidRPr="0033525A" w:rsidRDefault="00715785" w:rsidP="00DF1D46">
      <w:pPr>
        <w:pStyle w:val="a3"/>
        <w:tabs>
          <w:tab w:val="left" w:pos="1843"/>
        </w:tabs>
        <w:ind w:left="1560" w:hanging="426"/>
        <w:rPr>
          <w:rFonts w:asciiTheme="majorHAnsi" w:hAnsiTheme="majorHAnsi"/>
          <w:sz w:val="28"/>
          <w:szCs w:val="28"/>
          <w:u w:val="single"/>
          <w:lang w:val="uk-UA"/>
        </w:rPr>
      </w:pPr>
      <w:r w:rsidRPr="00715785">
        <w:rPr>
          <w:rFonts w:asciiTheme="majorHAnsi" w:hAnsiTheme="majorHAnsi"/>
          <w:sz w:val="28"/>
          <w:szCs w:val="28"/>
          <w:lang w:val="uk-UA"/>
        </w:rPr>
        <w:t>A.</w:t>
      </w:r>
      <w:r w:rsidRPr="00715785">
        <w:rPr>
          <w:rFonts w:asciiTheme="majorHAnsi" w:hAnsiTheme="majorHAnsi"/>
          <w:sz w:val="28"/>
          <w:szCs w:val="28"/>
          <w:lang w:val="uk-UA"/>
        </w:rPr>
        <w:tab/>
      </w:r>
      <w:r w:rsidR="00756EF6" w:rsidRPr="0033525A">
        <w:rPr>
          <w:rFonts w:asciiTheme="majorHAnsi" w:hAnsiTheme="majorHAnsi"/>
          <w:sz w:val="28"/>
          <w:szCs w:val="28"/>
          <w:u w:val="single"/>
          <w:lang w:val="uk-UA"/>
        </w:rPr>
        <w:t>Потреба взаємного порозуміння між країнами</w:t>
      </w:r>
    </w:p>
    <w:p w14:paraId="780E06AC" w14:textId="77777777" w:rsidR="00715785" w:rsidRPr="0033525A" w:rsidRDefault="00715785" w:rsidP="00DF1D46">
      <w:pPr>
        <w:pStyle w:val="a3"/>
        <w:tabs>
          <w:tab w:val="left" w:pos="1843"/>
        </w:tabs>
        <w:ind w:left="1560" w:hanging="426"/>
        <w:rPr>
          <w:rFonts w:asciiTheme="majorHAnsi" w:hAnsiTheme="majorHAnsi"/>
          <w:sz w:val="28"/>
          <w:szCs w:val="28"/>
          <w:u w:val="single"/>
          <w:lang w:val="uk-UA"/>
        </w:rPr>
      </w:pPr>
      <w:r w:rsidRPr="0033525A">
        <w:rPr>
          <w:rFonts w:asciiTheme="majorHAnsi" w:hAnsiTheme="majorHAnsi"/>
          <w:sz w:val="28"/>
          <w:szCs w:val="28"/>
          <w:u w:val="single"/>
          <w:lang w:val="uk-UA"/>
        </w:rPr>
        <w:t>B.</w:t>
      </w:r>
      <w:r w:rsidRPr="0033525A">
        <w:rPr>
          <w:rFonts w:asciiTheme="majorHAnsi" w:hAnsiTheme="majorHAnsi"/>
          <w:sz w:val="28"/>
          <w:szCs w:val="28"/>
          <w:u w:val="single"/>
          <w:lang w:val="uk-UA"/>
        </w:rPr>
        <w:tab/>
      </w:r>
      <w:r w:rsidR="00756EF6" w:rsidRPr="0033525A">
        <w:rPr>
          <w:rFonts w:asciiTheme="majorHAnsi" w:hAnsiTheme="majorHAnsi"/>
          <w:sz w:val="28"/>
          <w:szCs w:val="28"/>
          <w:u w:val="single"/>
          <w:lang w:val="uk-UA"/>
        </w:rPr>
        <w:t>Сподівання на економічний розвиток та добробут</w:t>
      </w:r>
    </w:p>
    <w:p w14:paraId="4D22E507" w14:textId="77777777" w:rsidR="00715785" w:rsidRPr="0033525A" w:rsidRDefault="00715785" w:rsidP="00DF1D46">
      <w:pPr>
        <w:pStyle w:val="a3"/>
        <w:tabs>
          <w:tab w:val="left" w:pos="1843"/>
        </w:tabs>
        <w:ind w:left="1560" w:hanging="426"/>
        <w:rPr>
          <w:rFonts w:asciiTheme="majorHAnsi" w:hAnsiTheme="majorHAnsi"/>
          <w:sz w:val="28"/>
          <w:szCs w:val="28"/>
          <w:u w:val="single"/>
          <w:lang w:val="uk-UA"/>
        </w:rPr>
      </w:pPr>
      <w:r w:rsidRPr="0033525A">
        <w:rPr>
          <w:rFonts w:asciiTheme="majorHAnsi" w:hAnsiTheme="majorHAnsi"/>
          <w:sz w:val="28"/>
          <w:szCs w:val="28"/>
          <w:u w:val="single"/>
          <w:lang w:val="uk-UA"/>
        </w:rPr>
        <w:t>C.</w:t>
      </w:r>
      <w:r w:rsidRPr="0033525A">
        <w:rPr>
          <w:rFonts w:asciiTheme="majorHAnsi" w:hAnsiTheme="majorHAnsi"/>
          <w:sz w:val="28"/>
          <w:szCs w:val="28"/>
          <w:u w:val="single"/>
          <w:lang w:val="uk-UA"/>
        </w:rPr>
        <w:tab/>
      </w:r>
      <w:r w:rsidR="00756EF6" w:rsidRPr="0033525A">
        <w:rPr>
          <w:rFonts w:asciiTheme="majorHAnsi" w:hAnsiTheme="majorHAnsi"/>
          <w:sz w:val="28"/>
          <w:szCs w:val="28"/>
          <w:u w:val="single"/>
          <w:lang w:val="uk-UA"/>
        </w:rPr>
        <w:t>Потреба миру та безпеки</w:t>
      </w:r>
    </w:p>
    <w:p w14:paraId="4EB910CA" w14:textId="77777777" w:rsidR="00C35A95" w:rsidRPr="0033525A" w:rsidRDefault="00715785" w:rsidP="00DF1D46">
      <w:pPr>
        <w:pStyle w:val="a3"/>
        <w:tabs>
          <w:tab w:val="left" w:pos="1843"/>
        </w:tabs>
        <w:ind w:left="1560" w:hanging="426"/>
        <w:rPr>
          <w:rFonts w:asciiTheme="majorHAnsi" w:hAnsiTheme="majorHAnsi"/>
          <w:sz w:val="28"/>
          <w:szCs w:val="28"/>
          <w:u w:val="single"/>
          <w:lang w:val="uk-UA"/>
        </w:rPr>
      </w:pPr>
      <w:r w:rsidRPr="0033525A">
        <w:rPr>
          <w:rFonts w:asciiTheme="majorHAnsi" w:hAnsiTheme="majorHAnsi"/>
          <w:sz w:val="28"/>
          <w:szCs w:val="28"/>
          <w:u w:val="single"/>
          <w:lang w:val="uk-UA"/>
        </w:rPr>
        <w:t>D.</w:t>
      </w:r>
      <w:r w:rsidRPr="0033525A">
        <w:rPr>
          <w:rFonts w:asciiTheme="majorHAnsi" w:hAnsiTheme="majorHAnsi"/>
          <w:sz w:val="28"/>
          <w:szCs w:val="28"/>
          <w:u w:val="single"/>
          <w:lang w:val="uk-UA"/>
        </w:rPr>
        <w:tab/>
      </w:r>
      <w:r w:rsidR="00756EF6" w:rsidRPr="0033525A">
        <w:rPr>
          <w:rFonts w:asciiTheme="majorHAnsi" w:hAnsiTheme="majorHAnsi"/>
          <w:sz w:val="28"/>
          <w:szCs w:val="28"/>
          <w:u w:val="single"/>
          <w:lang w:val="uk-UA"/>
        </w:rPr>
        <w:t>Утримання економічного та політичного статусу на міжнародній арені</w:t>
      </w:r>
    </w:p>
    <w:p w14:paraId="2CC5E7A8" w14:textId="77777777" w:rsidR="00746C0E" w:rsidRDefault="0033525A" w:rsidP="00BE4E2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>
        <w:rPr>
          <w:rFonts w:asciiTheme="majorHAnsi" w:hAnsiTheme="majorHAnsi"/>
          <w:b/>
          <w:i/>
          <w:sz w:val="28"/>
          <w:szCs w:val="28"/>
          <w:lang w:val="uk-UA"/>
        </w:rPr>
        <w:t>Визначте вірн</w:t>
      </w:r>
      <w:r w:rsidR="006A4F20">
        <w:rPr>
          <w:rFonts w:asciiTheme="majorHAnsi" w:hAnsiTheme="majorHAnsi"/>
          <w:b/>
          <w:i/>
          <w:sz w:val="28"/>
          <w:szCs w:val="28"/>
          <w:lang w:val="uk-UA"/>
        </w:rPr>
        <w:t>і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відповід</w:t>
      </w:r>
      <w:r w:rsidR="006A4F20">
        <w:rPr>
          <w:rFonts w:asciiTheme="majorHAnsi" w:hAnsiTheme="majorHAnsi"/>
          <w:b/>
          <w:i/>
          <w:sz w:val="28"/>
          <w:szCs w:val="28"/>
          <w:lang w:val="uk-UA"/>
        </w:rPr>
        <w:t>і</w:t>
      </w:r>
      <w:r>
        <w:rPr>
          <w:rFonts w:asciiTheme="majorHAnsi" w:hAnsiTheme="majorHAnsi"/>
          <w:b/>
          <w:i/>
          <w:sz w:val="28"/>
          <w:szCs w:val="28"/>
          <w:lang w:val="uk-UA"/>
        </w:rPr>
        <w:t xml:space="preserve"> щодо того які чинники впливають на формування міжнародного поділу праці та рівень залучення до нього окремих держав або їх груп:</w:t>
      </w:r>
    </w:p>
    <w:p w14:paraId="3F54DC71" w14:textId="77777777" w:rsidR="00746C0E" w:rsidRPr="00AC6CA9" w:rsidRDefault="0033525A" w:rsidP="00BE4E22">
      <w:pPr>
        <w:pStyle w:val="a3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1560" w:hanging="426"/>
        <w:jc w:val="both"/>
        <w:rPr>
          <w:rFonts w:asciiTheme="majorHAnsi" w:hAnsiTheme="majorHAnsi"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Природно-географічні</w:t>
      </w:r>
    </w:p>
    <w:p w14:paraId="3599AEAC" w14:textId="77777777" w:rsidR="00746C0E" w:rsidRPr="00AC6CA9" w:rsidRDefault="0033525A" w:rsidP="00BE4E22">
      <w:pPr>
        <w:pStyle w:val="a3"/>
        <w:numPr>
          <w:ilvl w:val="0"/>
          <w:numId w:val="7"/>
        </w:numPr>
        <w:shd w:val="clear" w:color="auto" w:fill="FFFFFF"/>
        <w:tabs>
          <w:tab w:val="left" w:pos="1560"/>
        </w:tabs>
        <w:spacing w:after="0" w:line="240" w:lineRule="auto"/>
        <w:ind w:left="1985" w:hanging="851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Соціально-економічні</w:t>
      </w:r>
    </w:p>
    <w:p w14:paraId="63CECB3B" w14:textId="77777777" w:rsidR="00D577E9" w:rsidRPr="00AC6CA9" w:rsidRDefault="0033525A" w:rsidP="00BE4E22">
      <w:pPr>
        <w:pStyle w:val="a3"/>
        <w:numPr>
          <w:ilvl w:val="0"/>
          <w:numId w:val="7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Науково-технологічні</w:t>
      </w:r>
    </w:p>
    <w:p w14:paraId="0F5792F8" w14:textId="77777777" w:rsidR="00D577E9" w:rsidRPr="0033525A" w:rsidRDefault="0033525A" w:rsidP="00BE4E22">
      <w:pPr>
        <w:pStyle w:val="a3"/>
        <w:numPr>
          <w:ilvl w:val="0"/>
          <w:numId w:val="7"/>
        </w:numPr>
        <w:shd w:val="clear" w:color="auto" w:fill="FFFFFF"/>
        <w:tabs>
          <w:tab w:val="left" w:pos="1560"/>
        </w:tabs>
        <w:spacing w:after="0" w:line="240" w:lineRule="auto"/>
        <w:ind w:left="1985" w:hanging="851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33525A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14:paraId="2DADE33A" w14:textId="77777777" w:rsidR="00AC6CA9" w:rsidRDefault="0033525A" w:rsidP="00BE4E22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lastRenderedPageBreak/>
        <w:t>Ви</w:t>
      </w:r>
      <w:r w:rsidR="00AC6CA9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значте вірні відповід</w:t>
      </w:r>
      <w:r w:rsidR="006A4F20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і</w:t>
      </w:r>
      <w:r w:rsidR="00AC6CA9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із зазначеного переліку щодо стадій розвитку інтеграції згідно теорії міжнародної інтеграції Б.</w:t>
      </w:r>
      <w:r w:rsidR="0053774B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Баласа</w:t>
      </w:r>
      <w:r w:rsidR="0053774B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:</w:t>
      </w:r>
    </w:p>
    <w:p w14:paraId="02F2E537" w14:textId="77777777" w:rsidR="00AC6CA9" w:rsidRPr="00AC6CA9" w:rsidRDefault="0053774B" w:rsidP="0053774B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Зона вільної торгівлі</w:t>
      </w:r>
    </w:p>
    <w:p w14:paraId="3B502AD9" w14:textId="77777777" w:rsidR="00AC6CA9" w:rsidRPr="00AC6CA9" w:rsidRDefault="0053774B" w:rsidP="0053774B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Митний союз</w:t>
      </w:r>
    </w:p>
    <w:p w14:paraId="0D88A5B2" w14:textId="77777777" w:rsidR="00AC6CA9" w:rsidRPr="00DC1CC1" w:rsidRDefault="0053774B" w:rsidP="0053774B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Спільний  ринок</w:t>
      </w:r>
    </w:p>
    <w:p w14:paraId="4E49667E" w14:textId="77777777" w:rsidR="00DC1CC1" w:rsidRPr="00DC1CC1" w:rsidRDefault="0053774B" w:rsidP="0053774B">
      <w:pPr>
        <w:pStyle w:val="a3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Економічний союз</w:t>
      </w:r>
    </w:p>
    <w:p w14:paraId="70EDDEE4" w14:textId="77777777" w:rsidR="00746C0E" w:rsidRPr="00DC1CC1" w:rsidRDefault="0053774B" w:rsidP="0053774B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належить така, що має наступну сутність- р</w:t>
      </w:r>
      <w:r w:rsidRPr="0053774B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анній напрям поглиблення інтернаціон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алізації економічного розвитку:</w:t>
      </w:r>
    </w:p>
    <w:p w14:paraId="708CB8FA" w14:textId="77777777" w:rsidR="00DC1CC1" w:rsidRPr="0053774B" w:rsidRDefault="0053774B" w:rsidP="00992D53">
      <w:pPr>
        <w:pStyle w:val="a3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53774B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Зона економічного росту</w:t>
      </w:r>
    </w:p>
    <w:p w14:paraId="61A13B3D" w14:textId="77777777" w:rsidR="00DC1CC1" w:rsidRDefault="0053774B" w:rsidP="00992D53">
      <w:pPr>
        <w:pStyle w:val="a3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преференційної торгівлі</w:t>
      </w:r>
    </w:p>
    <w:p w14:paraId="016A8D13" w14:textId="77777777" w:rsidR="00DC1CC1" w:rsidRPr="0053774B" w:rsidRDefault="0053774B" w:rsidP="00992D53">
      <w:pPr>
        <w:pStyle w:val="a3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53774B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промислово-зональної торгівлі</w:t>
      </w:r>
    </w:p>
    <w:p w14:paraId="6FB2B351" w14:textId="77777777" w:rsidR="00DC1CC1" w:rsidRPr="00DC1CC1" w:rsidRDefault="0053774B" w:rsidP="00992D53">
      <w:pPr>
        <w:pStyle w:val="a3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вільної торгівлі</w:t>
      </w:r>
    </w:p>
    <w:p w14:paraId="35962B14" w14:textId="77777777" w:rsidR="00992D53" w:rsidRPr="00575526" w:rsidRDefault="0053774B" w:rsidP="00992D53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u w:val="single"/>
          <w:lang w:val="uk-UA"/>
        </w:rPr>
      </w:pPr>
      <w:r w:rsidRPr="0057552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До якої форми міжнародної економічної інтеграції нале-жить така, що має наступну сутність- </w:t>
      </w:r>
      <w:r w:rsidR="00992D53" w:rsidRPr="0057552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всі учасники самостійно визначають засади та механізми національної зовнішньоторговельної політики:</w:t>
      </w:r>
    </w:p>
    <w:p w14:paraId="5CFF7EFF" w14:textId="77777777" w:rsidR="00DC1CC1" w:rsidRPr="00992D53" w:rsidRDefault="003C65FB" w:rsidP="00992D53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992D53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Формування ефективних інформаційних систем.</w:t>
      </w:r>
    </w:p>
    <w:p w14:paraId="50B7E995" w14:textId="77777777" w:rsidR="00992D53" w:rsidRPr="00992D53" w:rsidRDefault="00992D53" w:rsidP="00992D53">
      <w:pPr>
        <w:pStyle w:val="a3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992D53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14:paraId="3A88D704" w14:textId="77777777" w:rsidR="00992D53" w:rsidRPr="00992D53" w:rsidRDefault="00992D53" w:rsidP="00992D53">
      <w:pPr>
        <w:pStyle w:val="a3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992D53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Зона преференційної торгівлі</w:t>
      </w:r>
    </w:p>
    <w:p w14:paraId="2EAD7EC9" w14:textId="77777777" w:rsidR="00992D53" w:rsidRPr="0053774B" w:rsidRDefault="00992D53" w:rsidP="00992D53">
      <w:pPr>
        <w:pStyle w:val="a3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53774B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промислово-зональної торгівлі</w:t>
      </w:r>
    </w:p>
    <w:p w14:paraId="50E59FB0" w14:textId="77777777" w:rsidR="00992D53" w:rsidRDefault="00992D53" w:rsidP="00992D53">
      <w:pPr>
        <w:pStyle w:val="a3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вільної торгівлі</w:t>
      </w:r>
    </w:p>
    <w:p w14:paraId="142C0565" w14:textId="77777777" w:rsidR="00992D53" w:rsidRDefault="00992D53" w:rsidP="00992D53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992D53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нале-   жить така, що має наступну сутність-</w:t>
      </w:r>
      <w:r w:rsidRPr="00992D53">
        <w:rPr>
          <w:lang w:val="uk-UA"/>
        </w:rPr>
        <w:t xml:space="preserve">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у</w:t>
      </w:r>
      <w:r w:rsidRPr="00992D53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часники інтеграційних процесів отримують позитивний ефект для розвитку промислового виробництва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:</w:t>
      </w:r>
    </w:p>
    <w:p w14:paraId="77D7C117" w14:textId="77777777" w:rsidR="00992D53" w:rsidRPr="00992D53" w:rsidRDefault="00992D53" w:rsidP="00992D53">
      <w:pPr>
        <w:pStyle w:val="a3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992D53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14:paraId="2B17818C" w14:textId="77777777" w:rsidR="00992D53" w:rsidRPr="00992D53" w:rsidRDefault="00992D53" w:rsidP="00992D53">
      <w:pPr>
        <w:pStyle w:val="a3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992D53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преференційної торгівлі</w:t>
      </w:r>
    </w:p>
    <w:p w14:paraId="3FD1AACE" w14:textId="77777777" w:rsidR="00992D53" w:rsidRPr="00992D53" w:rsidRDefault="00992D53" w:rsidP="00992D53">
      <w:pPr>
        <w:pStyle w:val="a3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992D53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Зона промислово-зональної торгівлі</w:t>
      </w:r>
    </w:p>
    <w:p w14:paraId="69927D98" w14:textId="77777777" w:rsidR="00992D53" w:rsidRPr="00992D53" w:rsidRDefault="00992D53" w:rsidP="00992D53">
      <w:pPr>
        <w:pStyle w:val="a3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вільної торгівлі</w:t>
      </w:r>
      <w:r w:rsidRPr="00992D53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    </w:t>
      </w:r>
    </w:p>
    <w:p w14:paraId="33E92B7A" w14:textId="77777777" w:rsidR="00992D53" w:rsidRDefault="00992D53" w:rsidP="00992D5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992D53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нале-   жить така, що має наступну сутність- зручність для третіх країн при торгівлі з різними країнами-учасницями, через спільний зовнішній тариф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:</w:t>
      </w:r>
    </w:p>
    <w:p w14:paraId="1335B972" w14:textId="77777777" w:rsidR="00992D53" w:rsidRDefault="00575526" w:rsidP="00992D53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вільної торгівлі</w:t>
      </w:r>
    </w:p>
    <w:p w14:paraId="0F1800E4" w14:textId="77777777" w:rsidR="00575526" w:rsidRPr="00575526" w:rsidRDefault="00575526" w:rsidP="00992D53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575526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Митний союз</w:t>
      </w:r>
    </w:p>
    <w:p w14:paraId="26E6E054" w14:textId="77777777" w:rsidR="00575526" w:rsidRDefault="00575526" w:rsidP="00992D53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14:paraId="0238C485" w14:textId="77777777" w:rsidR="00575526" w:rsidRDefault="00575526" w:rsidP="00992D53">
      <w:pPr>
        <w:pStyle w:val="a3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Економічний союз</w:t>
      </w:r>
    </w:p>
    <w:p w14:paraId="56D7D92A" w14:textId="77777777" w:rsidR="00575526" w:rsidRDefault="00575526" w:rsidP="0057552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</w:p>
    <w:p w14:paraId="31B2F89A" w14:textId="77777777" w:rsidR="00575526" w:rsidRPr="00575526" w:rsidRDefault="00575526" w:rsidP="0057552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</w:p>
    <w:p w14:paraId="39F7FC58" w14:textId="77777777" w:rsidR="00575526" w:rsidRDefault="00575526" w:rsidP="00575526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57552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lastRenderedPageBreak/>
        <w:t>До якої форми міжнародної економічної інтеграції нале-   жить така, що має наступну сутність-</w:t>
      </w:r>
      <w:r w:rsidRPr="00575526">
        <w:rPr>
          <w:lang w:val="uk-UA"/>
        </w:rPr>
        <w:t xml:space="preserve"> </w:t>
      </w:r>
      <w:r>
        <w:rPr>
          <w:rFonts w:ascii="Cambria" w:hAnsi="Cambria"/>
          <w:b/>
          <w:i/>
          <w:sz w:val="28"/>
          <w:szCs w:val="28"/>
          <w:lang w:val="uk-UA"/>
        </w:rPr>
        <w:t>н</w:t>
      </w:r>
      <w:r w:rsidRPr="0057552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аднаціональний рівень управління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:</w:t>
      </w:r>
    </w:p>
    <w:p w14:paraId="799891FC" w14:textId="77777777" w:rsidR="00575526" w:rsidRDefault="00575526" w:rsidP="0091032A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вільної торгівлі</w:t>
      </w:r>
    </w:p>
    <w:p w14:paraId="6D255E77" w14:textId="77777777" w:rsidR="00575526" w:rsidRPr="00575526" w:rsidRDefault="00575526" w:rsidP="0091032A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57552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Митний союз</w:t>
      </w:r>
    </w:p>
    <w:p w14:paraId="4DA5E70D" w14:textId="77777777" w:rsidR="00575526" w:rsidRPr="00575526" w:rsidRDefault="00575526" w:rsidP="0091032A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575526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Політичний союз</w:t>
      </w:r>
    </w:p>
    <w:p w14:paraId="709DC63F" w14:textId="77777777" w:rsidR="00575526" w:rsidRDefault="00575526" w:rsidP="0091032A">
      <w:pPr>
        <w:pStyle w:val="a3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14:paraId="6FCB47A2" w14:textId="77777777" w:rsidR="00A55366" w:rsidRDefault="0091032A" w:rsidP="00BE4E22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91032A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До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ключових економічних умов інтеграції відносять критерії:</w:t>
      </w:r>
    </w:p>
    <w:p w14:paraId="64880FA7" w14:textId="77777777" w:rsidR="0091032A" w:rsidRPr="0091032A" w:rsidRDefault="0091032A" w:rsidP="0091032A">
      <w:pPr>
        <w:pStyle w:val="a3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91032A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Рівень розвитку країни, її ресурсні та технологічні потенціали</w:t>
      </w:r>
    </w:p>
    <w:p w14:paraId="52CD78F8" w14:textId="77777777" w:rsidR="0091032A" w:rsidRPr="0091032A" w:rsidRDefault="0091032A" w:rsidP="0091032A">
      <w:pPr>
        <w:pStyle w:val="a3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91032A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 xml:space="preserve">Ступінь зрілості ринкових відносин, зокрема національних ринків товарів, капіталу і праці </w:t>
      </w:r>
    </w:p>
    <w:p w14:paraId="2FA6B33D" w14:textId="77777777" w:rsidR="0091032A" w:rsidRPr="0091032A" w:rsidRDefault="0091032A" w:rsidP="0091032A">
      <w:pPr>
        <w:pStyle w:val="a3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91032A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Масштаби й перспективи економічних взаємозв’язків країн</w:t>
      </w:r>
    </w:p>
    <w:p w14:paraId="2936E947" w14:textId="77777777" w:rsidR="0091032A" w:rsidRPr="0091032A" w:rsidRDefault="0091032A" w:rsidP="0091032A">
      <w:pPr>
        <w:pStyle w:val="a3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91032A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Інфраструктурна та соціально-культурна сумісність</w:t>
      </w:r>
    </w:p>
    <w:p w14:paraId="3AA01286" w14:textId="77777777" w:rsidR="00E21F58" w:rsidRPr="00E21F58" w:rsidRDefault="00E21F58" w:rsidP="00E21F58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E21F58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Регіон Європи, створений в 1944 р. що включає в себе Європейські країни митно-економічного союзу – Бельгію, Нідерланди та Люксембург це:</w:t>
      </w:r>
    </w:p>
    <w:p w14:paraId="29F36E55" w14:textId="77777777" w:rsidR="00E21F58" w:rsidRPr="00E21F58" w:rsidRDefault="00E21F58" w:rsidP="00E21F58">
      <w:pPr>
        <w:pStyle w:val="a3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Європейське об’єднання вугілля та сталі ( </w:t>
      </w:r>
      <w:r>
        <w:rPr>
          <w:rFonts w:ascii="Cambria" w:eastAsia="Times New Roman" w:hAnsi="Cambria" w:cs="Tahoma"/>
          <w:bCs/>
          <w:iCs/>
          <w:sz w:val="28"/>
          <w:szCs w:val="28"/>
          <w:lang w:val="en-US"/>
        </w:rPr>
        <w:t>ECSC</w:t>
      </w:r>
      <w:r w:rsidRPr="00E21F58">
        <w:rPr>
          <w:rFonts w:ascii="Cambria" w:eastAsia="Times New Roman" w:hAnsi="Cambria" w:cs="Tahoma"/>
          <w:bCs/>
          <w:iCs/>
          <w:sz w:val="28"/>
          <w:szCs w:val="28"/>
        </w:rPr>
        <w:t>)</w:t>
      </w:r>
    </w:p>
    <w:p w14:paraId="7ADC6993" w14:textId="77777777" w:rsidR="00E21F58" w:rsidRPr="00E21F58" w:rsidRDefault="00E21F58" w:rsidP="00E21F58">
      <w:pPr>
        <w:pStyle w:val="a3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E21F58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Бенілюкс</w:t>
      </w:r>
    </w:p>
    <w:p w14:paraId="74CB1D2B" w14:textId="77777777" w:rsidR="00E21F58" w:rsidRDefault="00E21F58" w:rsidP="00E21F58">
      <w:pPr>
        <w:pStyle w:val="a3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Європейський союз</w:t>
      </w:r>
    </w:p>
    <w:p w14:paraId="2F2AE2B3" w14:textId="77777777" w:rsidR="00E21F58" w:rsidRDefault="00E21F58" w:rsidP="00E21F58">
      <w:pPr>
        <w:pStyle w:val="a3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14:paraId="1B47AC0B" w14:textId="77777777" w:rsidR="00E21F58" w:rsidRPr="00E21F58" w:rsidRDefault="00E21F58" w:rsidP="00E21F58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E21F58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 xml:space="preserve">Міжнародна державно-монополістична організація, що </w:t>
      </w:r>
      <w:r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 xml:space="preserve">була створена у 1951 році та </w:t>
      </w:r>
      <w:r w:rsidRPr="00E21F58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об'єднувала </w:t>
      </w:r>
      <w:hyperlink r:id="rId5" w:tooltip="Кам'яновугільна промисловість" w:history="1">
        <w:r w:rsidRPr="00E21F58">
          <w:rPr>
            <w:rStyle w:val="a5"/>
            <w:rFonts w:ascii="Cambria" w:hAnsi="Cambria" w:cs="Arial"/>
            <w:b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кам'яновугільну</w:t>
        </w:r>
      </w:hyperlink>
      <w:r w:rsidRPr="00E21F58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,</w:t>
      </w:r>
      <w:r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 xml:space="preserve"> </w:t>
      </w:r>
      <w:r w:rsidRPr="00E21F58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 xml:space="preserve"> залізорудну і </w:t>
      </w:r>
      <w:hyperlink r:id="rId6" w:tooltip="Металургійна промисловість" w:history="1">
        <w:r w:rsidRPr="00E21F58">
          <w:rPr>
            <w:rStyle w:val="a5"/>
            <w:rFonts w:ascii="Cambria" w:hAnsi="Cambria" w:cs="Arial"/>
            <w:b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металургійну</w:t>
        </w:r>
      </w:hyperlink>
      <w:r w:rsidRPr="00E21F58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 промисловість 10 країн </w:t>
      </w:r>
      <w:hyperlink r:id="rId7" w:tooltip="Європейська економічна спільнота" w:history="1">
        <w:r w:rsidRPr="00E21F58">
          <w:rPr>
            <w:rStyle w:val="a5"/>
            <w:rFonts w:ascii="Cambria" w:hAnsi="Cambria" w:cs="Arial"/>
            <w:b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Європейської економічної спільноти</w:t>
        </w:r>
      </w:hyperlink>
      <w:r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 (ЄЕС) це:</w:t>
      </w:r>
    </w:p>
    <w:p w14:paraId="279FF29F" w14:textId="77777777" w:rsidR="00E21F58" w:rsidRDefault="00E21F58" w:rsidP="00E21F58">
      <w:pPr>
        <w:pStyle w:val="a3"/>
        <w:numPr>
          <w:ilvl w:val="0"/>
          <w:numId w:val="34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Європейська шістка</w:t>
      </w:r>
    </w:p>
    <w:p w14:paraId="3E2B8252" w14:textId="77777777" w:rsidR="00E21F58" w:rsidRDefault="00E21F58" w:rsidP="00E21F58">
      <w:pPr>
        <w:pStyle w:val="a3"/>
        <w:numPr>
          <w:ilvl w:val="0"/>
          <w:numId w:val="34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Бенілюкс</w:t>
      </w:r>
    </w:p>
    <w:p w14:paraId="26336559" w14:textId="77777777" w:rsidR="00E21F58" w:rsidRPr="00AD2478" w:rsidRDefault="00E21F58" w:rsidP="00E21F58">
      <w:pPr>
        <w:pStyle w:val="a3"/>
        <w:numPr>
          <w:ilvl w:val="0"/>
          <w:numId w:val="34"/>
        </w:numP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AD2478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Європейське об’єднання вугілля та сталі ( ECSC)</w:t>
      </w:r>
    </w:p>
    <w:p w14:paraId="1CC3CDD8" w14:textId="77777777" w:rsidR="00E21F58" w:rsidRDefault="00E21F58" w:rsidP="00E21F58">
      <w:pPr>
        <w:pStyle w:val="a3"/>
        <w:numPr>
          <w:ilvl w:val="0"/>
          <w:numId w:val="34"/>
        </w:numPr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E21F5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Європейський союз</w:t>
      </w:r>
    </w:p>
    <w:p w14:paraId="1EBC8806" w14:textId="77777777" w:rsidR="00E21F58" w:rsidRDefault="00E21F58" w:rsidP="00E21F58">
      <w:pPr>
        <w:pStyle w:val="a3"/>
        <w:numPr>
          <w:ilvl w:val="0"/>
          <w:numId w:val="1"/>
        </w:numPr>
        <w:tabs>
          <w:tab w:val="left" w:pos="993"/>
        </w:tabs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AD2478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Політична організація, що діє в усіх сферах , де людство зіштовхується </w:t>
      </w:r>
      <w:r w:rsidR="00AD2478" w:rsidRPr="00AD2478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з найбільшими викликами сучасності  і до якої входить 27  держав це:</w:t>
      </w:r>
      <w:r w:rsidRPr="00AD2478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</w:p>
    <w:p w14:paraId="41BB1CA1" w14:textId="77777777" w:rsidR="00AD2478" w:rsidRPr="00AD2478" w:rsidRDefault="00AD2478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A.</w:t>
      </w: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ab/>
        <w:t>Європейське об’єднання вугілля та сталі ( ECSC)</w:t>
      </w:r>
    </w:p>
    <w:p w14:paraId="42462D25" w14:textId="77777777" w:rsidR="00AD2478" w:rsidRPr="00AD2478" w:rsidRDefault="00AD2478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B.</w:t>
      </w: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ab/>
        <w:t>Бенілюкс</w:t>
      </w:r>
    </w:p>
    <w:p w14:paraId="193ECA6C" w14:textId="77777777" w:rsidR="00AD2478" w:rsidRPr="00AD2478" w:rsidRDefault="00AD2478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C.</w:t>
      </w: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ab/>
      </w:r>
      <w:r w:rsidRPr="00AD2478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Європейський союз</w:t>
      </w:r>
    </w:p>
    <w:p w14:paraId="18E84CE1" w14:textId="77777777" w:rsidR="00AD2478" w:rsidRDefault="00AD2478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D.</w:t>
      </w: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   </w:t>
      </w:r>
      <w:r w:rsidRPr="00AD2478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14:paraId="22DA1DB2" w14:textId="77777777" w:rsidR="003972F6" w:rsidRDefault="003972F6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</w:p>
    <w:p w14:paraId="24B1F3DB" w14:textId="77777777" w:rsidR="003972F6" w:rsidRDefault="003972F6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</w:p>
    <w:p w14:paraId="59E4E941" w14:textId="77777777" w:rsidR="003972F6" w:rsidRPr="00AD2478" w:rsidRDefault="003972F6" w:rsidP="00AD2478">
      <w:pPr>
        <w:pStyle w:val="a3"/>
        <w:tabs>
          <w:tab w:val="left" w:pos="993"/>
        </w:tabs>
        <w:ind w:left="1560" w:hanging="426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</w:p>
    <w:p w14:paraId="3DD55481" w14:textId="77777777" w:rsidR="00AD2478" w:rsidRPr="003972F6" w:rsidRDefault="003972F6" w:rsidP="00AD2478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u w:val="single"/>
          <w:lang w:val="uk-UA"/>
        </w:rPr>
      </w:pPr>
      <w:r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lastRenderedPageBreak/>
        <w:t>Ви</w:t>
      </w:r>
      <w:r w:rsidR="006C0FF9"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значте вірн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у</w:t>
      </w:r>
      <w:r w:rsidR="006C0FF9"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відповід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ь</w:t>
      </w:r>
      <w:r w:rsidR="006C0FF9"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r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із зазначеного переліку </w:t>
      </w:r>
      <w:r w:rsidR="006C0FF9"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щодо</w:t>
      </w:r>
      <w:r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r w:rsidR="006C0FF9"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r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операцій Євросоюзу, які підпадають під управління утвореного військового штабу ЄС :</w:t>
      </w:r>
    </w:p>
    <w:p w14:paraId="3C17B64D" w14:textId="77777777" w:rsidR="003972F6" w:rsidRPr="003972F6" w:rsidRDefault="003972F6" w:rsidP="003972F6">
      <w:pPr>
        <w:pStyle w:val="a3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Цивільно-військова тренувальна місія в Малі; </w:t>
      </w:r>
    </w:p>
    <w:p w14:paraId="74B96EDA" w14:textId="77777777" w:rsidR="003972F6" w:rsidRPr="003972F6" w:rsidRDefault="003972F6" w:rsidP="003972F6">
      <w:pPr>
        <w:pStyle w:val="a3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Тренувальна місія в Центральноафриканській Республіці;</w:t>
      </w:r>
    </w:p>
    <w:p w14:paraId="08DE9AF5" w14:textId="77777777" w:rsidR="003972F6" w:rsidRPr="003972F6" w:rsidRDefault="003972F6" w:rsidP="003972F6">
      <w:pPr>
        <w:pStyle w:val="a3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Тренувальна місія в Сомалі.</w:t>
      </w:r>
    </w:p>
    <w:p w14:paraId="5EEB62EC" w14:textId="77777777" w:rsidR="003972F6" w:rsidRPr="003972F6" w:rsidRDefault="003972F6" w:rsidP="003972F6">
      <w:pPr>
        <w:pStyle w:val="a3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Усі відповіді вірні</w:t>
      </w:r>
    </w:p>
    <w:p w14:paraId="073EE13D" w14:textId="77777777" w:rsidR="006C0FF9" w:rsidRDefault="003972F6" w:rsidP="003972F6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Визначте вірн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у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відповід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ь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із зазначеного переліку документів, які увійшли  у «Зимовий пакет» </w:t>
      </w:r>
      <w:r w:rsidRPr="003972F6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з Європейської безпеки і оборони (2016 EU Secur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ity and </w:t>
      </w:r>
      <w:proofErr w:type="spellStart"/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Defense</w:t>
      </w:r>
      <w:proofErr w:type="spellEnd"/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Winter</w:t>
      </w:r>
      <w:proofErr w:type="spellEnd"/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Package</w:t>
      </w:r>
      <w:proofErr w:type="spellEnd"/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):</w:t>
      </w:r>
    </w:p>
    <w:p w14:paraId="12538B0C" w14:textId="77777777" w:rsidR="003972F6" w:rsidRPr="003972F6" w:rsidRDefault="003972F6" w:rsidP="003972F6">
      <w:pPr>
        <w:pStyle w:val="a3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Н</w:t>
      </w:r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ові політичні цілі і наміри у сфері безпеки й оборони – План імплементації Глобальної стратегії ЄС з питань безпеки та оборони (</w:t>
      </w:r>
      <w:proofErr w:type="spellStart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Implementation</w:t>
      </w:r>
      <w:proofErr w:type="spellEnd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 </w:t>
      </w:r>
      <w:proofErr w:type="spellStart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Plan</w:t>
      </w:r>
      <w:proofErr w:type="spellEnd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 on Security and Defence) </w:t>
      </w:r>
    </w:p>
    <w:p w14:paraId="2A0A1371" w14:textId="77777777" w:rsidR="003972F6" w:rsidRPr="003972F6" w:rsidRDefault="003972F6" w:rsidP="003972F6">
      <w:pPr>
        <w:pStyle w:val="a3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Ф</w:t>
      </w:r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інансові засоби, визначені в Європейському оборонному плані дій (European Defence </w:t>
      </w:r>
      <w:proofErr w:type="spellStart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Action</w:t>
      </w:r>
      <w:proofErr w:type="spellEnd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 </w:t>
      </w:r>
      <w:proofErr w:type="spellStart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Plan</w:t>
      </w:r>
      <w:proofErr w:type="spellEnd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) </w:t>
      </w:r>
    </w:p>
    <w:p w14:paraId="5F98A5D9" w14:textId="77777777" w:rsidR="00441779" w:rsidRDefault="003972F6" w:rsidP="003972F6">
      <w:pPr>
        <w:pStyle w:val="a3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К</w:t>
      </w:r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омплект пропозицій з виконання Спільної декларації ЄС-НАТО (EUNATO Joint </w:t>
      </w:r>
      <w:proofErr w:type="spellStart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Declaration</w:t>
      </w:r>
      <w:proofErr w:type="spellEnd"/>
      <w:r w:rsidRPr="003972F6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)</w:t>
      </w:r>
    </w:p>
    <w:p w14:paraId="7E1F60D3" w14:textId="77777777" w:rsidR="003972F6" w:rsidRPr="00FE5EF4" w:rsidRDefault="003972F6" w:rsidP="003972F6">
      <w:pPr>
        <w:pStyle w:val="a3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FE5EF4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Усі відповіді вірні</w:t>
      </w:r>
    </w:p>
    <w:p w14:paraId="14D28D8B" w14:textId="77777777" w:rsidR="00FE5EF4" w:rsidRDefault="00FE5EF4" w:rsidP="00FE5EF4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Визначте вірн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у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відповід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ь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із 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зазначеного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переліку можливих сценаріїв  для майбутнього Європейської оборони пропонованих Єврокомісією 7 червня 2020 року:</w:t>
      </w:r>
    </w:p>
    <w:p w14:paraId="6C8CCFF5" w14:textId="77777777" w:rsidR="00FE5EF4" w:rsidRPr="00FE5EF4" w:rsidRDefault="00FE5EF4" w:rsidP="00FE5EF4">
      <w:pPr>
        <w:pStyle w:val="a3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FE5EF4">
        <w:rPr>
          <w:rFonts w:ascii="Cambria" w:hAnsi="Cambria"/>
          <w:iCs/>
          <w:sz w:val="28"/>
          <w:szCs w:val="28"/>
          <w:lang w:val="uk-UA"/>
        </w:rPr>
        <w:t>Сценарій «Співпраця у галузі безпеки і оборони»</w:t>
      </w:r>
    </w:p>
    <w:p w14:paraId="7112C843" w14:textId="77777777" w:rsidR="00FE5EF4" w:rsidRPr="00FE5EF4" w:rsidRDefault="00FE5EF4" w:rsidP="00FE5EF4">
      <w:pPr>
        <w:pStyle w:val="a3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FE5EF4">
        <w:rPr>
          <w:rFonts w:ascii="Cambria" w:hAnsi="Cambria"/>
          <w:iCs/>
          <w:sz w:val="28"/>
          <w:szCs w:val="28"/>
          <w:lang w:val="uk-UA"/>
        </w:rPr>
        <w:t>Більш амбітний сценарій «Колективна безпека і оборона»</w:t>
      </w:r>
    </w:p>
    <w:p w14:paraId="78999FA8" w14:textId="77777777" w:rsidR="00FE5EF4" w:rsidRPr="00FE5EF4" w:rsidRDefault="00FE5EF4" w:rsidP="00FE5EF4">
      <w:pPr>
        <w:pStyle w:val="a3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FE5EF4">
        <w:rPr>
          <w:rFonts w:ascii="Cambria" w:hAnsi="Cambria"/>
          <w:iCs/>
          <w:sz w:val="28"/>
          <w:szCs w:val="28"/>
          <w:lang w:val="uk-UA"/>
        </w:rPr>
        <w:t>Найбільш амбітний сценарій «Спільна оборона і безпека»</w:t>
      </w:r>
    </w:p>
    <w:p w14:paraId="388EF0D5" w14:textId="77777777" w:rsidR="00FE5EF4" w:rsidRPr="00FE5EF4" w:rsidRDefault="00FE5EF4" w:rsidP="00FE5EF4">
      <w:pPr>
        <w:pStyle w:val="a3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FE5EF4">
        <w:rPr>
          <w:rFonts w:ascii="Cambria" w:hAnsi="Cambria"/>
          <w:iCs/>
          <w:sz w:val="28"/>
          <w:szCs w:val="28"/>
          <w:u w:val="single"/>
          <w:lang w:val="uk-UA"/>
        </w:rPr>
        <w:t>Усі відповіді вірні</w:t>
      </w:r>
    </w:p>
    <w:p w14:paraId="5EB9FE82" w14:textId="77777777" w:rsidR="00CE7172" w:rsidRDefault="00FE5EF4" w:rsidP="00FE5EF4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FE5EF4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Визначте вірн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у</w:t>
      </w:r>
      <w:r w:rsidRPr="00FE5EF4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відповід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ь</w:t>
      </w:r>
      <w:r w:rsidRPr="00FE5EF4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з 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зазначеного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переліку напрямів співпраці України з ЄС у сфері зовнішньої політики і безпеки:</w:t>
      </w:r>
    </w:p>
    <w:p w14:paraId="2065A6FB" w14:textId="77777777" w:rsidR="00FE5EF4" w:rsidRPr="00C3332D" w:rsidRDefault="00FE5EF4" w:rsidP="00FE5EF4">
      <w:pPr>
        <w:pStyle w:val="a3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C3332D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Взаємодія України і ЄС у міжнародному і регіональному вимірах заради спільної безпеки; </w:t>
      </w:r>
    </w:p>
    <w:p w14:paraId="76C3B848" w14:textId="77777777" w:rsidR="00FE5EF4" w:rsidRPr="00C3332D" w:rsidRDefault="00FE5EF4" w:rsidP="00FE5EF4">
      <w:pPr>
        <w:pStyle w:val="a3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C3332D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Допомога ЄС у зміцненні стійкості і безпеки України; </w:t>
      </w:r>
    </w:p>
    <w:p w14:paraId="4D819ED6" w14:textId="77777777" w:rsidR="00FE5EF4" w:rsidRPr="00C3332D" w:rsidRDefault="00FE5EF4" w:rsidP="00FE5EF4">
      <w:pPr>
        <w:pStyle w:val="a3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C3332D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Внесок України у безпеку Європи.</w:t>
      </w:r>
    </w:p>
    <w:p w14:paraId="00B75B2D" w14:textId="77777777" w:rsidR="00FE5EF4" w:rsidRDefault="00FE5EF4" w:rsidP="00FE5EF4">
      <w:pPr>
        <w:pStyle w:val="a3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FE5EF4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Усі відповіді вірні</w:t>
      </w:r>
    </w:p>
    <w:p w14:paraId="15318240" w14:textId="77777777" w:rsidR="00FE5EF4" w:rsidRDefault="00A60D0F" w:rsidP="00C3332D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993" w:hanging="567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Визначте вірну відповідь 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з зазначеного переліку </w:t>
      </w:r>
      <w:r w:rsidRP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переваг України </w:t>
      </w:r>
      <w:r w:rsidR="00C3332D" w:rsidRP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від інтеграції до ЄС</w:t>
      </w:r>
      <w:r w:rsid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:</w:t>
      </w:r>
    </w:p>
    <w:p w14:paraId="275E8DDF" w14:textId="77777777" w:rsidR="00C3332D" w:rsidRPr="00C3332D" w:rsidRDefault="00C3332D" w:rsidP="00C3332D">
      <w:pPr>
        <w:pStyle w:val="a3"/>
        <w:numPr>
          <w:ilvl w:val="0"/>
          <w:numId w:val="42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П</w:t>
      </w:r>
      <w:r w:rsidRPr="00C3332D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 xml:space="preserve">олітичні вигоди </w:t>
      </w: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-</w:t>
      </w:r>
      <w:r w:rsidRPr="00C3332D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Україна буде залучена до Спільної європейської політики безпеки та оборони (СЄПБО), яка гарантуватиме Україні державний суверенітет та територіальну недоторканість</w:t>
      </w:r>
    </w:p>
    <w:p w14:paraId="717560F7" w14:textId="77777777" w:rsidR="00C3332D" w:rsidRDefault="00C3332D" w:rsidP="00C3332D">
      <w:pPr>
        <w:pStyle w:val="a3"/>
        <w:numPr>
          <w:ilvl w:val="0"/>
          <w:numId w:val="42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 w:rsidRPr="00C3332D"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Європа готова скасувати майже всі мита (98%) для українських товарів</w:t>
      </w:r>
    </w:p>
    <w:p w14:paraId="3F15C7B9" w14:textId="77777777" w:rsidR="00C3332D" w:rsidRDefault="00C3332D" w:rsidP="00C3332D">
      <w:pPr>
        <w:pStyle w:val="a3"/>
        <w:numPr>
          <w:ilvl w:val="0"/>
          <w:numId w:val="42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C3332D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Усі відповіді вірні</w:t>
      </w:r>
    </w:p>
    <w:p w14:paraId="419BDA4D" w14:textId="77777777" w:rsidR="00C3332D" w:rsidRDefault="00C3332D" w:rsidP="00C3332D">
      <w:p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</w:p>
    <w:p w14:paraId="13128A80" w14:textId="77777777" w:rsidR="00C3332D" w:rsidRDefault="00C3332D" w:rsidP="00C3332D">
      <w:p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</w:p>
    <w:p w14:paraId="495811C3" w14:textId="77777777" w:rsidR="00C3332D" w:rsidRDefault="00C3332D" w:rsidP="00C3332D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  <w:r w:rsidRPr="00C3332D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lastRenderedPageBreak/>
        <w:t xml:space="preserve">Визначте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вірн</w:t>
      </w:r>
      <w:r w:rsidR="006A4F20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і 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відповід</w:t>
      </w:r>
      <w:r w:rsidR="006A4F20"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>і</w:t>
      </w:r>
      <w:r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  <w:t xml:space="preserve"> можливих ризиків для України в існуючій Угоді про асоціацію між Україною та ЄС:</w:t>
      </w:r>
    </w:p>
    <w:p w14:paraId="52AE47B2" w14:textId="77777777" w:rsidR="00C3332D" w:rsidRPr="005D302F" w:rsidRDefault="00C3332D" w:rsidP="00C3332D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5D302F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Європейський Союз тиснутиме на Україну, щоб влада втілювала в життя взяті на себе в Угоді зобов’язання</w:t>
      </w:r>
    </w:p>
    <w:p w14:paraId="03015A0D" w14:textId="77777777" w:rsidR="005D302F" w:rsidRPr="005D302F" w:rsidRDefault="005D302F" w:rsidP="005D302F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5D302F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Втрата конкурентоспроможності певних галузей, оскільки економіка не в змозі відповідати всім європейським вимогам та стандартам.</w:t>
      </w:r>
    </w:p>
    <w:p w14:paraId="65E844CA" w14:textId="77777777" w:rsidR="005D302F" w:rsidRPr="005D302F" w:rsidRDefault="005D302F" w:rsidP="005D302F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</w:pPr>
      <w:r w:rsidRPr="005D302F">
        <w:rPr>
          <w:rFonts w:ascii="Cambria" w:eastAsia="Times New Roman" w:hAnsi="Cambria" w:cs="Tahoma"/>
          <w:bCs/>
          <w:iCs/>
          <w:sz w:val="28"/>
          <w:szCs w:val="28"/>
          <w:u w:val="single"/>
          <w:lang w:val="uk-UA"/>
        </w:rPr>
        <w:t>Економічні недоліки передбачають можливе переміщення до України шкідливих виробництв, використання України як сировинного придатку, як дешевої робочої сили, складність переходу на європейський рівень цін, квотування певних видів товарів.</w:t>
      </w:r>
    </w:p>
    <w:p w14:paraId="1AA3EFB3" w14:textId="77777777" w:rsidR="005D302F" w:rsidRPr="00C3332D" w:rsidRDefault="005D302F" w:rsidP="005D302F">
      <w:pPr>
        <w:pStyle w:val="a3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14:paraId="1E2F693E" w14:textId="77777777" w:rsidR="00C3332D" w:rsidRPr="005D302F" w:rsidRDefault="00C3332D" w:rsidP="005D302F">
      <w:p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1BE52061" w14:textId="77777777" w:rsidR="00C3332D" w:rsidRPr="00C3332D" w:rsidRDefault="00C3332D" w:rsidP="00C3332D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713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4017ED33" w14:textId="77777777" w:rsidR="00FE5EF4" w:rsidRPr="00C3332D" w:rsidRDefault="00FE5EF4" w:rsidP="00C3332D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1014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70F38DB3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4A8FF381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0F7D6FDC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5A391626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5B1397BB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19B0B84D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2B9B33DF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7C21B9F1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34E73AC7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25C6B13F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528A8644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274DCA60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6E599F63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7F4482FC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0261FEA7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0472FEF3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4AAB5F2F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2B6F73AB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6DB53D5C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5CFFF53F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6270516B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09F0666B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6695C39A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1A7DD5A5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6879E797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27B68517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201C9927" w14:textId="77777777" w:rsidR="005D302F" w:rsidRDefault="005D302F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042C1FD3" w14:textId="77777777" w:rsidR="00FE5EF4" w:rsidRDefault="00FE5EF4" w:rsidP="003972F6">
      <w:pPr>
        <w:pStyle w:val="a3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eastAsia="Times New Roman" w:hAnsi="Cambria" w:cs="Tahoma"/>
          <w:b/>
          <w:bCs/>
          <w:i/>
          <w:iCs/>
          <w:sz w:val="28"/>
          <w:szCs w:val="28"/>
          <w:lang w:val="uk-UA"/>
        </w:rPr>
      </w:pPr>
    </w:p>
    <w:p w14:paraId="57AD9054" w14:textId="77777777" w:rsidR="00246F65" w:rsidRDefault="00246F65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en-US"/>
        </w:rPr>
      </w:pPr>
    </w:p>
    <w:p w14:paraId="3886D4E3" w14:textId="77777777" w:rsidR="00246F65" w:rsidRPr="009113B8" w:rsidRDefault="009113B8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ЕКЗАМЕНАЦІЙНІ ПИТАНННЯ</w:t>
      </w:r>
    </w:p>
    <w:p w14:paraId="27A1D14C" w14:textId="77777777" w:rsidR="00246F65" w:rsidRDefault="00246F65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</w:p>
    <w:p w14:paraId="05E7195E" w14:textId="77777777" w:rsidR="006A4F20" w:rsidRPr="00832329" w:rsidRDefault="00832329" w:rsidP="00832329">
      <w:pPr>
        <w:pStyle w:val="a3"/>
        <w:numPr>
          <w:ilvl w:val="0"/>
          <w:numId w:val="45"/>
        </w:numPr>
        <w:shd w:val="clear" w:color="auto" w:fill="FFFFFF"/>
        <w:tabs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832329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Р</w:t>
      </w:r>
      <w:r w:rsidR="006A4F20" w:rsidRPr="00832329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еальна, функціональна та інституціональна інтеграція. </w:t>
      </w:r>
    </w:p>
    <w:p w14:paraId="0DC4ECF0" w14:textId="77777777" w:rsidR="00832329" w:rsidRDefault="006A4F20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Е</w:t>
      </w: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 xml:space="preserve">кономічна інтеграційна модель </w:t>
      </w:r>
    </w:p>
    <w:p w14:paraId="56C27918" w14:textId="77777777" w:rsidR="00832329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М</w:t>
      </w:r>
      <w:r w:rsidR="006A4F20"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одель міжурядового співробітництва</w:t>
      </w:r>
    </w:p>
    <w:p w14:paraId="7DAC799D" w14:textId="77777777" w:rsidR="00832329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П</w:t>
      </w:r>
      <w:r w:rsidR="006A4F20"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оступова інтеграція (на прикладі сучасного ЄС)</w:t>
      </w:r>
    </w:p>
    <w:p w14:paraId="5CC26B74" w14:textId="77777777" w:rsidR="00832329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Ф</w:t>
      </w: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еномен інтеграції – співвідношення економіки і політики</w:t>
      </w:r>
    </w:p>
    <w:p w14:paraId="29A11EE1" w14:textId="77777777" w:rsidR="00832329" w:rsidRPr="00832329" w:rsidRDefault="00832329" w:rsidP="00832329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832329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Міжнародні інтеграційні процеси (передумови формування), стадії економічної інтеграції.</w:t>
      </w:r>
    </w:p>
    <w:p w14:paraId="252A5A22" w14:textId="77777777" w:rsidR="006A4F20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Становлення і сучасні тенденції інтеграційних процесів ЄС.</w:t>
      </w:r>
    </w:p>
    <w:p w14:paraId="64D08D43" w14:textId="77777777" w:rsidR="00832329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Інтенсивність міжнародної торгівлі як індикатор ступеня інтеграції.</w:t>
      </w:r>
    </w:p>
    <w:p w14:paraId="2FC8250C" w14:textId="77777777" w:rsidR="00832329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Розвиток європейської економічної інтеграції, зовнішня і безпекова політика ЄС.</w:t>
      </w:r>
    </w:p>
    <w:p w14:paraId="2C4211CE" w14:textId="77777777" w:rsidR="00832329" w:rsidRPr="006A4F20" w:rsidRDefault="00832329" w:rsidP="006A4F20">
      <w:pPr>
        <w:pStyle w:val="a3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>Україна в процесах європейської інтеграції</w:t>
      </w:r>
    </w:p>
    <w:p w14:paraId="7DB1DA82" w14:textId="77777777" w:rsidR="006A4F20" w:rsidRPr="006A4F20" w:rsidRDefault="006A4F20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</w:p>
    <w:p w14:paraId="2B18A2CA" w14:textId="77777777" w:rsidR="006A4F20" w:rsidRPr="006A4F20" w:rsidRDefault="006A4F20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ab/>
      </w:r>
    </w:p>
    <w:p w14:paraId="6B29F912" w14:textId="77777777" w:rsidR="006A4F20" w:rsidRPr="006A4F20" w:rsidRDefault="006A4F20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ab/>
      </w:r>
    </w:p>
    <w:p w14:paraId="444511A3" w14:textId="77777777" w:rsidR="006A4F20" w:rsidRDefault="006A4F20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  <w:r w:rsidRPr="006A4F20"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  <w:tab/>
      </w:r>
    </w:p>
    <w:p w14:paraId="28C27BD9" w14:textId="77777777" w:rsidR="00832329" w:rsidRDefault="00832329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eastAsia="Times New Roman" w:hAnsi="Cambria" w:cs="Tahoma"/>
          <w:b/>
          <w:bCs/>
          <w:iCs/>
          <w:sz w:val="28"/>
          <w:szCs w:val="28"/>
          <w:lang w:val="uk-UA"/>
        </w:rPr>
      </w:pPr>
    </w:p>
    <w:sectPr w:rsidR="00832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7F10"/>
    <w:multiLevelType w:val="hybridMultilevel"/>
    <w:tmpl w:val="3894E048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2C3FB9"/>
    <w:multiLevelType w:val="hybridMultilevel"/>
    <w:tmpl w:val="C326132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450C"/>
    <w:multiLevelType w:val="hybridMultilevel"/>
    <w:tmpl w:val="4036C20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0C23A0"/>
    <w:multiLevelType w:val="hybridMultilevel"/>
    <w:tmpl w:val="DA849738"/>
    <w:lvl w:ilvl="0" w:tplc="BA7A83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53C3E"/>
    <w:multiLevelType w:val="hybridMultilevel"/>
    <w:tmpl w:val="3932BCB2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 w15:restartNumberingAfterBreak="0">
    <w:nsid w:val="0CE13D0C"/>
    <w:multiLevelType w:val="hybridMultilevel"/>
    <w:tmpl w:val="6CF4340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6C4476"/>
    <w:multiLevelType w:val="hybridMultilevel"/>
    <w:tmpl w:val="6058652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D53B69"/>
    <w:multiLevelType w:val="hybridMultilevel"/>
    <w:tmpl w:val="D9DC6F5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F571D1"/>
    <w:multiLevelType w:val="hybridMultilevel"/>
    <w:tmpl w:val="4BAEC38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D225A0"/>
    <w:multiLevelType w:val="hybridMultilevel"/>
    <w:tmpl w:val="95288C2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001003"/>
    <w:multiLevelType w:val="hybridMultilevel"/>
    <w:tmpl w:val="1398FB76"/>
    <w:lvl w:ilvl="0" w:tplc="528889D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466A"/>
    <w:multiLevelType w:val="hybridMultilevel"/>
    <w:tmpl w:val="3A3C948E"/>
    <w:lvl w:ilvl="0" w:tplc="04190015">
      <w:start w:val="1"/>
      <w:numFmt w:val="upperLetter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D711FD5"/>
    <w:multiLevelType w:val="hybridMultilevel"/>
    <w:tmpl w:val="CB10B75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A47E71"/>
    <w:multiLevelType w:val="hybridMultilevel"/>
    <w:tmpl w:val="35DCC3E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14497C"/>
    <w:multiLevelType w:val="hybridMultilevel"/>
    <w:tmpl w:val="F794AB9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5A0683"/>
    <w:multiLevelType w:val="hybridMultilevel"/>
    <w:tmpl w:val="51885C8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B420AF"/>
    <w:multiLevelType w:val="hybridMultilevel"/>
    <w:tmpl w:val="1574470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F66C90"/>
    <w:multiLevelType w:val="hybridMultilevel"/>
    <w:tmpl w:val="74F44FDC"/>
    <w:lvl w:ilvl="0" w:tplc="04190015">
      <w:start w:val="1"/>
      <w:numFmt w:val="upperLetter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26D3ED4"/>
    <w:multiLevelType w:val="hybridMultilevel"/>
    <w:tmpl w:val="FA86883A"/>
    <w:lvl w:ilvl="0" w:tplc="04190015">
      <w:start w:val="1"/>
      <w:numFmt w:val="upperLetter"/>
      <w:lvlText w:val="%1."/>
      <w:lvlJc w:val="left"/>
      <w:pPr>
        <w:ind w:left="1418" w:hanging="360"/>
      </w:p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9" w15:restartNumberingAfterBreak="0">
    <w:nsid w:val="32E36AB8"/>
    <w:multiLevelType w:val="hybridMultilevel"/>
    <w:tmpl w:val="D4986322"/>
    <w:lvl w:ilvl="0" w:tplc="04190015">
      <w:start w:val="1"/>
      <w:numFmt w:val="upperLetter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0" w15:restartNumberingAfterBreak="0">
    <w:nsid w:val="333B2A6B"/>
    <w:multiLevelType w:val="hybridMultilevel"/>
    <w:tmpl w:val="440CD0E2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54142CB"/>
    <w:multiLevelType w:val="hybridMultilevel"/>
    <w:tmpl w:val="AEAEC7FA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2" w15:restartNumberingAfterBreak="0">
    <w:nsid w:val="3A837350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3" w15:restartNumberingAfterBreak="0">
    <w:nsid w:val="3AC142EF"/>
    <w:multiLevelType w:val="hybridMultilevel"/>
    <w:tmpl w:val="145A299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F5C724A"/>
    <w:multiLevelType w:val="hybridMultilevel"/>
    <w:tmpl w:val="C108DDA8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44DD221B"/>
    <w:multiLevelType w:val="hybridMultilevel"/>
    <w:tmpl w:val="AA5C050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F94C30"/>
    <w:multiLevelType w:val="hybridMultilevel"/>
    <w:tmpl w:val="301630B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5763E6"/>
    <w:multiLevelType w:val="hybridMultilevel"/>
    <w:tmpl w:val="6E18129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9E077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9" w15:restartNumberingAfterBreak="0">
    <w:nsid w:val="4F1C2D01"/>
    <w:multiLevelType w:val="hybridMultilevel"/>
    <w:tmpl w:val="34E22D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13C77"/>
    <w:multiLevelType w:val="hybridMultilevel"/>
    <w:tmpl w:val="BF3AA76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6321608"/>
    <w:multiLevelType w:val="hybridMultilevel"/>
    <w:tmpl w:val="BD6091B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A02882"/>
    <w:multiLevelType w:val="hybridMultilevel"/>
    <w:tmpl w:val="9A60C1AC"/>
    <w:lvl w:ilvl="0" w:tplc="04190015">
      <w:start w:val="1"/>
      <w:numFmt w:val="upperLetter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8F330BB"/>
    <w:multiLevelType w:val="hybridMultilevel"/>
    <w:tmpl w:val="7630ACC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696755"/>
    <w:multiLevelType w:val="hybridMultilevel"/>
    <w:tmpl w:val="F2E49E1A"/>
    <w:lvl w:ilvl="0" w:tplc="528889D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70531"/>
    <w:multiLevelType w:val="hybridMultilevel"/>
    <w:tmpl w:val="8CD8BE8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E01250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7" w15:restartNumberingAfterBreak="0">
    <w:nsid w:val="640C5B1B"/>
    <w:multiLevelType w:val="hybridMultilevel"/>
    <w:tmpl w:val="C5B4290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625853"/>
    <w:multiLevelType w:val="hybridMultilevel"/>
    <w:tmpl w:val="407AFE9A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728396E"/>
    <w:multiLevelType w:val="hybridMultilevel"/>
    <w:tmpl w:val="D042123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C956F8F"/>
    <w:multiLevelType w:val="hybridMultilevel"/>
    <w:tmpl w:val="0B82B50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BB61A2"/>
    <w:multiLevelType w:val="hybridMultilevel"/>
    <w:tmpl w:val="89B0B70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C67248"/>
    <w:multiLevelType w:val="hybridMultilevel"/>
    <w:tmpl w:val="21CE1F82"/>
    <w:lvl w:ilvl="0" w:tplc="04190015">
      <w:start w:val="1"/>
      <w:numFmt w:val="upperLetter"/>
      <w:lvlText w:val="%1."/>
      <w:lvlJc w:val="left"/>
      <w:pPr>
        <w:ind w:left="1621" w:hanging="360"/>
      </w:pPr>
    </w:lvl>
    <w:lvl w:ilvl="1" w:tplc="04190019" w:tentative="1">
      <w:start w:val="1"/>
      <w:numFmt w:val="lowerLetter"/>
      <w:lvlText w:val="%2."/>
      <w:lvlJc w:val="left"/>
      <w:pPr>
        <w:ind w:left="2341" w:hanging="360"/>
      </w:pPr>
    </w:lvl>
    <w:lvl w:ilvl="2" w:tplc="0419001B" w:tentative="1">
      <w:start w:val="1"/>
      <w:numFmt w:val="lowerRoman"/>
      <w:lvlText w:val="%3."/>
      <w:lvlJc w:val="right"/>
      <w:pPr>
        <w:ind w:left="3061" w:hanging="180"/>
      </w:pPr>
    </w:lvl>
    <w:lvl w:ilvl="3" w:tplc="0419000F" w:tentative="1">
      <w:start w:val="1"/>
      <w:numFmt w:val="decimal"/>
      <w:lvlText w:val="%4."/>
      <w:lvlJc w:val="left"/>
      <w:pPr>
        <w:ind w:left="3781" w:hanging="360"/>
      </w:pPr>
    </w:lvl>
    <w:lvl w:ilvl="4" w:tplc="04190019" w:tentative="1">
      <w:start w:val="1"/>
      <w:numFmt w:val="lowerLetter"/>
      <w:lvlText w:val="%5."/>
      <w:lvlJc w:val="left"/>
      <w:pPr>
        <w:ind w:left="4501" w:hanging="360"/>
      </w:pPr>
    </w:lvl>
    <w:lvl w:ilvl="5" w:tplc="0419001B" w:tentative="1">
      <w:start w:val="1"/>
      <w:numFmt w:val="lowerRoman"/>
      <w:lvlText w:val="%6."/>
      <w:lvlJc w:val="right"/>
      <w:pPr>
        <w:ind w:left="5221" w:hanging="180"/>
      </w:pPr>
    </w:lvl>
    <w:lvl w:ilvl="6" w:tplc="0419000F" w:tentative="1">
      <w:start w:val="1"/>
      <w:numFmt w:val="decimal"/>
      <w:lvlText w:val="%7."/>
      <w:lvlJc w:val="left"/>
      <w:pPr>
        <w:ind w:left="5941" w:hanging="360"/>
      </w:pPr>
    </w:lvl>
    <w:lvl w:ilvl="7" w:tplc="04190019" w:tentative="1">
      <w:start w:val="1"/>
      <w:numFmt w:val="lowerLetter"/>
      <w:lvlText w:val="%8."/>
      <w:lvlJc w:val="left"/>
      <w:pPr>
        <w:ind w:left="6661" w:hanging="360"/>
      </w:pPr>
    </w:lvl>
    <w:lvl w:ilvl="8" w:tplc="0419001B" w:tentative="1">
      <w:start w:val="1"/>
      <w:numFmt w:val="lowerRoman"/>
      <w:lvlText w:val="%9."/>
      <w:lvlJc w:val="right"/>
      <w:pPr>
        <w:ind w:left="7381" w:hanging="180"/>
      </w:pPr>
    </w:lvl>
  </w:abstractNum>
  <w:abstractNum w:abstractNumId="43" w15:restartNumberingAfterBreak="0">
    <w:nsid w:val="7B972673"/>
    <w:multiLevelType w:val="hybridMultilevel"/>
    <w:tmpl w:val="294ED9C0"/>
    <w:lvl w:ilvl="0" w:tplc="09706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6505AA"/>
    <w:multiLevelType w:val="hybridMultilevel"/>
    <w:tmpl w:val="E1AAF11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4"/>
  </w:num>
  <w:num w:numId="2">
    <w:abstractNumId w:val="9"/>
  </w:num>
  <w:num w:numId="3">
    <w:abstractNumId w:val="13"/>
  </w:num>
  <w:num w:numId="4">
    <w:abstractNumId w:val="23"/>
  </w:num>
  <w:num w:numId="5">
    <w:abstractNumId w:val="40"/>
  </w:num>
  <w:num w:numId="6">
    <w:abstractNumId w:val="0"/>
  </w:num>
  <w:num w:numId="7">
    <w:abstractNumId w:val="42"/>
  </w:num>
  <w:num w:numId="8">
    <w:abstractNumId w:val="15"/>
  </w:num>
  <w:num w:numId="9">
    <w:abstractNumId w:val="14"/>
  </w:num>
  <w:num w:numId="10">
    <w:abstractNumId w:val="26"/>
  </w:num>
  <w:num w:numId="11">
    <w:abstractNumId w:val="37"/>
  </w:num>
  <w:num w:numId="12">
    <w:abstractNumId w:val="44"/>
  </w:num>
  <w:num w:numId="13">
    <w:abstractNumId w:val="30"/>
  </w:num>
  <w:num w:numId="14">
    <w:abstractNumId w:val="24"/>
  </w:num>
  <w:num w:numId="15">
    <w:abstractNumId w:val="41"/>
  </w:num>
  <w:num w:numId="16">
    <w:abstractNumId w:val="16"/>
  </w:num>
  <w:num w:numId="17">
    <w:abstractNumId w:val="3"/>
  </w:num>
  <w:num w:numId="18">
    <w:abstractNumId w:val="17"/>
  </w:num>
  <w:num w:numId="19">
    <w:abstractNumId w:val="21"/>
  </w:num>
  <w:num w:numId="20">
    <w:abstractNumId w:val="4"/>
  </w:num>
  <w:num w:numId="21">
    <w:abstractNumId w:val="29"/>
  </w:num>
  <w:num w:numId="22">
    <w:abstractNumId w:val="25"/>
  </w:num>
  <w:num w:numId="23">
    <w:abstractNumId w:val="28"/>
  </w:num>
  <w:num w:numId="24">
    <w:abstractNumId w:val="22"/>
  </w:num>
  <w:num w:numId="25">
    <w:abstractNumId w:val="36"/>
  </w:num>
  <w:num w:numId="26">
    <w:abstractNumId w:val="5"/>
  </w:num>
  <w:num w:numId="27">
    <w:abstractNumId w:val="38"/>
  </w:num>
  <w:num w:numId="28">
    <w:abstractNumId w:val="27"/>
  </w:num>
  <w:num w:numId="29">
    <w:abstractNumId w:val="20"/>
  </w:num>
  <w:num w:numId="30">
    <w:abstractNumId w:val="33"/>
  </w:num>
  <w:num w:numId="31">
    <w:abstractNumId w:val="19"/>
  </w:num>
  <w:num w:numId="32">
    <w:abstractNumId w:val="2"/>
  </w:num>
  <w:num w:numId="33">
    <w:abstractNumId w:val="8"/>
  </w:num>
  <w:num w:numId="34">
    <w:abstractNumId w:val="35"/>
  </w:num>
  <w:num w:numId="35">
    <w:abstractNumId w:val="7"/>
  </w:num>
  <w:num w:numId="36">
    <w:abstractNumId w:val="18"/>
  </w:num>
  <w:num w:numId="37">
    <w:abstractNumId w:val="1"/>
  </w:num>
  <w:num w:numId="38">
    <w:abstractNumId w:val="12"/>
  </w:num>
  <w:num w:numId="39">
    <w:abstractNumId w:val="6"/>
  </w:num>
  <w:num w:numId="40">
    <w:abstractNumId w:val="39"/>
  </w:num>
  <w:num w:numId="41">
    <w:abstractNumId w:val="32"/>
  </w:num>
  <w:num w:numId="42">
    <w:abstractNumId w:val="11"/>
  </w:num>
  <w:num w:numId="43">
    <w:abstractNumId w:val="31"/>
  </w:num>
  <w:num w:numId="44">
    <w:abstractNumId w:val="43"/>
  </w:num>
  <w:num w:numId="45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D93"/>
    <w:rsid w:val="00083D55"/>
    <w:rsid w:val="000D5C09"/>
    <w:rsid w:val="000F0D93"/>
    <w:rsid w:val="00186AE7"/>
    <w:rsid w:val="001B6C6E"/>
    <w:rsid w:val="001D78D6"/>
    <w:rsid w:val="00231DAB"/>
    <w:rsid w:val="00246F65"/>
    <w:rsid w:val="0033525A"/>
    <w:rsid w:val="003360FF"/>
    <w:rsid w:val="00343F2C"/>
    <w:rsid w:val="003972F6"/>
    <w:rsid w:val="003C65FB"/>
    <w:rsid w:val="00436540"/>
    <w:rsid w:val="00441779"/>
    <w:rsid w:val="00444AB6"/>
    <w:rsid w:val="0053774B"/>
    <w:rsid w:val="00575526"/>
    <w:rsid w:val="005D302F"/>
    <w:rsid w:val="005D3D95"/>
    <w:rsid w:val="006319AD"/>
    <w:rsid w:val="006A4F20"/>
    <w:rsid w:val="006C039A"/>
    <w:rsid w:val="006C0FF9"/>
    <w:rsid w:val="00715785"/>
    <w:rsid w:val="00746C0E"/>
    <w:rsid w:val="00746E79"/>
    <w:rsid w:val="00756EF6"/>
    <w:rsid w:val="00765804"/>
    <w:rsid w:val="007E0A67"/>
    <w:rsid w:val="00832329"/>
    <w:rsid w:val="008A39FF"/>
    <w:rsid w:val="0091032A"/>
    <w:rsid w:val="009113B8"/>
    <w:rsid w:val="00992D53"/>
    <w:rsid w:val="009A65FD"/>
    <w:rsid w:val="00A55366"/>
    <w:rsid w:val="00A60D0F"/>
    <w:rsid w:val="00AC6CA9"/>
    <w:rsid w:val="00AD2478"/>
    <w:rsid w:val="00AF645D"/>
    <w:rsid w:val="00BE4E22"/>
    <w:rsid w:val="00C3332D"/>
    <w:rsid w:val="00C35A95"/>
    <w:rsid w:val="00CC06DA"/>
    <w:rsid w:val="00CE7172"/>
    <w:rsid w:val="00D577E9"/>
    <w:rsid w:val="00D938F5"/>
    <w:rsid w:val="00DC1CC1"/>
    <w:rsid w:val="00DF1D46"/>
    <w:rsid w:val="00E00FDC"/>
    <w:rsid w:val="00E01A7E"/>
    <w:rsid w:val="00E21F58"/>
    <w:rsid w:val="00E95316"/>
    <w:rsid w:val="00E9543E"/>
    <w:rsid w:val="00FE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D0680"/>
  <w15:docId w15:val="{4BD49494-E7EC-46B6-90EA-20C0CFDC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8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8D6"/>
    <w:pPr>
      <w:ind w:left="720"/>
      <w:contextualSpacing/>
    </w:pPr>
  </w:style>
  <w:style w:type="table" w:styleId="a4">
    <w:name w:val="Table Grid"/>
    <w:basedOn w:val="a1"/>
    <w:uiPriority w:val="59"/>
    <w:rsid w:val="00AF6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E21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84%D0%B2%D1%80%D0%BE%D0%BF%D0%B5%D0%B9%D1%81%D1%8C%D0%BA%D0%B0_%D0%B5%D0%BA%D0%BE%D0%BD%D0%BE%D0%BC%D1%96%D1%87%D0%BD%D0%B0_%D1%81%D0%BF%D1%96%D0%BB%D1%8C%D0%BD%D0%BE%D1%82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C%D0%B5%D1%82%D0%B0%D0%BB%D1%83%D1%80%D0%B3%D1%96%D0%B9%D0%BD%D0%B0_%D0%BF%D1%80%D0%BE%D0%BC%D0%B8%D1%81%D0%BB%D0%BE%D0%B2%D1%96%D1%81%D1%82%D1%8C" TargetMode="External"/><Relationship Id="rId5" Type="http://schemas.openxmlformats.org/officeDocument/2006/relationships/hyperlink" Target="https://uk.wikipedia.org/wiki/%D0%9A%D0%B0%D0%BC%27%D1%8F%D0%BD%D0%BE%D0%B2%D1%83%D0%B3%D1%96%D0%BB%D1%8C%D0%BD%D0%B0_%D0%BF%D1%80%D0%BE%D0%BC%D0%B8%D1%81%D0%BB%D0%BE%D0%B2%D1%96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7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Наталья Метеленко</cp:lastModifiedBy>
  <cp:revision>11</cp:revision>
  <dcterms:created xsi:type="dcterms:W3CDTF">2020-10-12T16:18:00Z</dcterms:created>
  <dcterms:modified xsi:type="dcterms:W3CDTF">2020-11-15T16:17:00Z</dcterms:modified>
</cp:coreProperties>
</file>