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2D0" w:rsidRDefault="00E762D0" w:rsidP="00E762D0">
      <w:pPr>
        <w:spacing w:line="240" w:lineRule="auto"/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Лекція</w:t>
      </w:r>
      <w:r w:rsidRPr="00C54BF6">
        <w:rPr>
          <w:b/>
          <w:szCs w:val="28"/>
          <w:lang w:val="uk-UA"/>
        </w:rPr>
        <w:t xml:space="preserve"> 3. </w:t>
      </w:r>
      <w:bookmarkStart w:id="0" w:name="_GoBack"/>
      <w:r w:rsidRPr="00C54BF6">
        <w:rPr>
          <w:b/>
          <w:szCs w:val="28"/>
          <w:lang w:val="uk-UA"/>
        </w:rPr>
        <w:t>ІСТОРИЧНА АНТРОПОЛОГІЯ</w:t>
      </w:r>
      <w:bookmarkEnd w:id="0"/>
    </w:p>
    <w:p w:rsidR="00E762D0" w:rsidRPr="00C54BF6" w:rsidRDefault="00E762D0" w:rsidP="00E762D0">
      <w:pPr>
        <w:spacing w:line="240" w:lineRule="auto"/>
        <w:rPr>
          <w:b/>
          <w:szCs w:val="28"/>
          <w:lang w:val="uk-UA"/>
        </w:rPr>
      </w:pPr>
    </w:p>
    <w:p w:rsidR="00E762D0" w:rsidRPr="00C54BF6" w:rsidRDefault="00E762D0" w:rsidP="00E762D0">
      <w:pPr>
        <w:spacing w:line="240" w:lineRule="auto"/>
        <w:rPr>
          <w:szCs w:val="28"/>
          <w:lang w:val="uk-UA"/>
        </w:rPr>
      </w:pPr>
      <w:r w:rsidRPr="00C54BF6">
        <w:rPr>
          <w:bCs/>
          <w:szCs w:val="28"/>
          <w:lang w:val="uk-UA"/>
        </w:rPr>
        <w:t>К</w:t>
      </w:r>
      <w:proofErr w:type="spellStart"/>
      <w:r w:rsidRPr="00C54BF6">
        <w:rPr>
          <w:szCs w:val="28"/>
        </w:rPr>
        <w:t>ультурно-історична</w:t>
      </w:r>
      <w:proofErr w:type="spellEnd"/>
      <w:r w:rsidRPr="00C54BF6">
        <w:rPr>
          <w:szCs w:val="28"/>
        </w:rPr>
        <w:t xml:space="preserve"> </w:t>
      </w:r>
      <w:proofErr w:type="spellStart"/>
      <w:r w:rsidRPr="00C54BF6">
        <w:rPr>
          <w:szCs w:val="28"/>
        </w:rPr>
        <w:t>антропологія</w:t>
      </w:r>
      <w:proofErr w:type="spellEnd"/>
      <w:r w:rsidRPr="00C54BF6">
        <w:rPr>
          <w:szCs w:val="28"/>
        </w:rPr>
        <w:t xml:space="preserve"> як </w:t>
      </w:r>
      <w:proofErr w:type="spellStart"/>
      <w:r w:rsidRPr="00C54BF6">
        <w:rPr>
          <w:szCs w:val="28"/>
        </w:rPr>
        <w:t>наближення</w:t>
      </w:r>
      <w:proofErr w:type="spellEnd"/>
      <w:r w:rsidRPr="00C54BF6">
        <w:rPr>
          <w:szCs w:val="28"/>
        </w:rPr>
        <w:t xml:space="preserve"> до </w:t>
      </w:r>
      <w:proofErr w:type="spellStart"/>
      <w:r w:rsidRPr="00C54BF6">
        <w:rPr>
          <w:szCs w:val="28"/>
        </w:rPr>
        <w:t>живої</w:t>
      </w:r>
      <w:proofErr w:type="spellEnd"/>
      <w:r w:rsidRPr="00C54BF6">
        <w:rPr>
          <w:szCs w:val="28"/>
        </w:rPr>
        <w:t xml:space="preserve"> </w:t>
      </w:r>
      <w:proofErr w:type="spellStart"/>
      <w:r w:rsidRPr="00C54BF6">
        <w:rPr>
          <w:szCs w:val="28"/>
        </w:rPr>
        <w:t>людини</w:t>
      </w:r>
      <w:proofErr w:type="spellEnd"/>
      <w:r w:rsidRPr="00C54BF6">
        <w:rPr>
          <w:szCs w:val="28"/>
        </w:rPr>
        <w:t>.</w:t>
      </w:r>
      <w:r w:rsidRPr="00C54BF6">
        <w:rPr>
          <w:szCs w:val="28"/>
          <w:lang w:val="uk-UA"/>
        </w:rPr>
        <w:t xml:space="preserve"> «Погляд зсередини», </w:t>
      </w:r>
      <w:proofErr w:type="spellStart"/>
      <w:r w:rsidRPr="00C54BF6">
        <w:rPr>
          <w:iCs/>
          <w:szCs w:val="28"/>
          <w:lang w:val="uk-UA"/>
        </w:rPr>
        <w:t>емічний</w:t>
      </w:r>
      <w:proofErr w:type="spellEnd"/>
      <w:r w:rsidRPr="00C54BF6">
        <w:rPr>
          <w:szCs w:val="28"/>
          <w:lang w:val="uk-UA"/>
        </w:rPr>
        <w:t xml:space="preserve"> аналіз. Історія «маленької людини». Увага до маргінальних груп.</w:t>
      </w:r>
    </w:p>
    <w:p w:rsidR="00E762D0" w:rsidRPr="00C54BF6" w:rsidRDefault="00E762D0" w:rsidP="00E762D0">
      <w:pPr>
        <w:widowControl w:val="0"/>
        <w:spacing w:line="240" w:lineRule="auto"/>
        <w:rPr>
          <w:szCs w:val="28"/>
          <w:lang w:val="uk-UA"/>
        </w:rPr>
      </w:pPr>
      <w:r w:rsidRPr="00C54BF6">
        <w:rPr>
          <w:bCs/>
          <w:szCs w:val="28"/>
          <w:lang w:val="uk-UA"/>
        </w:rPr>
        <w:t>Структури повсякденності: якість життя, дозвілля, святкова культура, політичне повсякдення.</w:t>
      </w:r>
      <w:r>
        <w:rPr>
          <w:bCs/>
          <w:szCs w:val="28"/>
          <w:lang w:val="uk-UA"/>
        </w:rPr>
        <w:t xml:space="preserve"> </w:t>
      </w:r>
      <w:r w:rsidRPr="00C54BF6">
        <w:rPr>
          <w:szCs w:val="28"/>
          <w:lang w:val="uk-UA"/>
        </w:rPr>
        <w:t xml:space="preserve">Фізична антропологія: історія харчування, </w:t>
      </w:r>
      <w:proofErr w:type="spellStart"/>
      <w:r w:rsidRPr="00C54BF6">
        <w:rPr>
          <w:szCs w:val="28"/>
          <w:lang w:val="uk-UA"/>
        </w:rPr>
        <w:t>хвороб</w:t>
      </w:r>
      <w:proofErr w:type="spellEnd"/>
      <w:r w:rsidRPr="00C54BF6">
        <w:rPr>
          <w:szCs w:val="28"/>
          <w:lang w:val="uk-UA"/>
        </w:rPr>
        <w:t>, лікування, гігієни; історія запахів; ставлення до смерті; щоденні звички; вірування.</w:t>
      </w:r>
      <w:r>
        <w:rPr>
          <w:szCs w:val="28"/>
          <w:lang w:val="uk-UA"/>
        </w:rPr>
        <w:t xml:space="preserve"> </w:t>
      </w:r>
      <w:r w:rsidRPr="00C54BF6">
        <w:rPr>
          <w:szCs w:val="28"/>
          <w:lang w:val="uk-UA"/>
        </w:rPr>
        <w:t>Історія поведінки і звичок: форми спілкування: жести, пози, застільні манери, сексуальна поведінка.</w:t>
      </w:r>
      <w:r>
        <w:rPr>
          <w:szCs w:val="28"/>
          <w:lang w:val="uk-UA"/>
        </w:rPr>
        <w:t xml:space="preserve"> </w:t>
      </w:r>
      <w:r w:rsidRPr="00C54BF6">
        <w:rPr>
          <w:szCs w:val="28"/>
          <w:lang w:val="uk-UA"/>
        </w:rPr>
        <w:t>Способи сприйняття дійсності: «колективні уявлення» про святість, комерцію, сім’ю, церкву; сприйняття часу; просторові уявлення; етнолінгвістика; ритуали; «система образ».</w:t>
      </w:r>
      <w:r>
        <w:rPr>
          <w:szCs w:val="28"/>
          <w:lang w:val="uk-UA"/>
        </w:rPr>
        <w:t xml:space="preserve"> </w:t>
      </w:r>
      <w:r w:rsidRPr="00C54BF6">
        <w:rPr>
          <w:szCs w:val="28"/>
          <w:lang w:val="uk-UA"/>
        </w:rPr>
        <w:t>Історія приватного життя. «Життєві стратегії».</w:t>
      </w:r>
      <w:r>
        <w:rPr>
          <w:szCs w:val="28"/>
          <w:lang w:val="uk-UA"/>
        </w:rPr>
        <w:t xml:space="preserve"> </w:t>
      </w:r>
      <w:r w:rsidRPr="00C54BF6">
        <w:rPr>
          <w:szCs w:val="28"/>
          <w:lang w:val="uk-UA"/>
        </w:rPr>
        <w:t>Політична антропологія. «Сценарії влади»: рутина правлінь, патронат і клієнтела, неформальні практики.</w:t>
      </w:r>
    </w:p>
    <w:p w:rsidR="00E762D0" w:rsidRPr="00C54BF6" w:rsidRDefault="00E762D0" w:rsidP="00E762D0">
      <w:pPr>
        <w:spacing w:line="240" w:lineRule="auto"/>
        <w:rPr>
          <w:szCs w:val="28"/>
        </w:rPr>
      </w:pPr>
      <w:r w:rsidRPr="00C54BF6">
        <w:rPr>
          <w:bCs/>
          <w:szCs w:val="28"/>
          <w:lang w:val="uk-UA"/>
        </w:rPr>
        <w:t xml:space="preserve">Методи історії повсякденності. </w:t>
      </w:r>
      <w:proofErr w:type="spellStart"/>
      <w:r w:rsidRPr="00C54BF6">
        <w:rPr>
          <w:szCs w:val="28"/>
        </w:rPr>
        <w:t>Етнографічний</w:t>
      </w:r>
      <w:proofErr w:type="spellEnd"/>
      <w:r w:rsidRPr="00C54BF6">
        <w:rPr>
          <w:szCs w:val="28"/>
        </w:rPr>
        <w:t xml:space="preserve"> метод на </w:t>
      </w:r>
      <w:proofErr w:type="spellStart"/>
      <w:r w:rsidRPr="00C54BF6">
        <w:rPr>
          <w:szCs w:val="28"/>
        </w:rPr>
        <w:t>службі</w:t>
      </w:r>
      <w:proofErr w:type="spellEnd"/>
      <w:r w:rsidRPr="00C54BF6">
        <w:rPr>
          <w:szCs w:val="28"/>
        </w:rPr>
        <w:t xml:space="preserve"> у </w:t>
      </w:r>
      <w:proofErr w:type="spellStart"/>
      <w:r w:rsidRPr="00C54BF6">
        <w:rPr>
          <w:szCs w:val="28"/>
        </w:rPr>
        <w:t>історичної</w:t>
      </w:r>
      <w:proofErr w:type="spellEnd"/>
      <w:r w:rsidRPr="00C54BF6">
        <w:rPr>
          <w:szCs w:val="28"/>
        </w:rPr>
        <w:t xml:space="preserve"> </w:t>
      </w:r>
      <w:proofErr w:type="spellStart"/>
      <w:r w:rsidRPr="00C54BF6">
        <w:rPr>
          <w:szCs w:val="28"/>
        </w:rPr>
        <w:t>антропології</w:t>
      </w:r>
      <w:proofErr w:type="spellEnd"/>
      <w:r w:rsidRPr="00C54BF6">
        <w:rPr>
          <w:szCs w:val="28"/>
        </w:rPr>
        <w:t>.</w:t>
      </w:r>
      <w:r w:rsidRPr="00C54BF6">
        <w:rPr>
          <w:szCs w:val="28"/>
          <w:lang w:val="uk-UA"/>
        </w:rPr>
        <w:t xml:space="preserve"> </w:t>
      </w:r>
      <w:proofErr w:type="spellStart"/>
      <w:r w:rsidRPr="00C54BF6">
        <w:rPr>
          <w:szCs w:val="28"/>
        </w:rPr>
        <w:t>Повернення</w:t>
      </w:r>
      <w:proofErr w:type="spellEnd"/>
      <w:r w:rsidRPr="00C54BF6">
        <w:rPr>
          <w:szCs w:val="28"/>
        </w:rPr>
        <w:t xml:space="preserve"> нарративу. </w:t>
      </w:r>
      <w:r w:rsidRPr="00C54BF6">
        <w:rPr>
          <w:szCs w:val="28"/>
          <w:lang w:val="uk-UA"/>
        </w:rPr>
        <w:t>«Насичений</w:t>
      </w:r>
      <w:r w:rsidRPr="00C54BF6">
        <w:rPr>
          <w:szCs w:val="28"/>
        </w:rPr>
        <w:t xml:space="preserve"> </w:t>
      </w:r>
      <w:proofErr w:type="spellStart"/>
      <w:r w:rsidRPr="00C54BF6">
        <w:rPr>
          <w:szCs w:val="28"/>
        </w:rPr>
        <w:t>опис</w:t>
      </w:r>
      <w:proofErr w:type="spellEnd"/>
      <w:r w:rsidRPr="00C54BF6">
        <w:rPr>
          <w:szCs w:val="28"/>
          <w:lang w:val="uk-UA"/>
        </w:rPr>
        <w:t>»</w:t>
      </w:r>
      <w:r w:rsidRPr="00C54BF6">
        <w:rPr>
          <w:szCs w:val="28"/>
        </w:rPr>
        <w:t xml:space="preserve"> </w:t>
      </w:r>
      <w:proofErr w:type="spellStart"/>
      <w:r w:rsidRPr="00C54BF6">
        <w:rPr>
          <w:szCs w:val="28"/>
        </w:rPr>
        <w:t>К.Гірца</w:t>
      </w:r>
      <w:proofErr w:type="spellEnd"/>
      <w:r w:rsidRPr="00C54BF6">
        <w:rPr>
          <w:szCs w:val="28"/>
        </w:rPr>
        <w:t>.</w:t>
      </w:r>
      <w:r w:rsidRPr="00C54BF6">
        <w:rPr>
          <w:bCs/>
          <w:szCs w:val="28"/>
          <w:lang w:val="uk-UA"/>
        </w:rPr>
        <w:t xml:space="preserve"> Відмінність історії повсякденності від побутової історії і етнографії.</w:t>
      </w:r>
    </w:p>
    <w:p w:rsidR="00E762D0" w:rsidRPr="00C54BF6" w:rsidRDefault="00E762D0" w:rsidP="00E762D0">
      <w:pPr>
        <w:widowControl w:val="0"/>
        <w:spacing w:line="240" w:lineRule="auto"/>
        <w:rPr>
          <w:bCs/>
          <w:szCs w:val="28"/>
          <w:lang w:val="uk-UA"/>
        </w:rPr>
      </w:pPr>
      <w:r w:rsidRPr="00C54BF6">
        <w:rPr>
          <w:bCs/>
          <w:szCs w:val="28"/>
          <w:lang w:val="uk-UA"/>
        </w:rPr>
        <w:t>Специфіка джерельної бази історії повсякденності: масові і індивідуальні джерела, джерела особистого походження, нетрадиційні джерела (образотворчі, фото- і кінодокументи, художня література.</w:t>
      </w:r>
    </w:p>
    <w:p w:rsidR="007C5144" w:rsidRDefault="007C5144"/>
    <w:sectPr w:rsidR="007C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2D0"/>
    <w:rsid w:val="007C5144"/>
    <w:rsid w:val="00E7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D17E"/>
  <w15:chartTrackingRefBased/>
  <w15:docId w15:val="{5BA93DCE-BB28-4C57-B9A9-719A9864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62D0"/>
    <w:pPr>
      <w:tabs>
        <w:tab w:val="left" w:pos="709"/>
      </w:tabs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2021-10-17T10:42:00Z</dcterms:created>
  <dcterms:modified xsi:type="dcterms:W3CDTF">2021-10-17T10:43:00Z</dcterms:modified>
</cp:coreProperties>
</file>