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51A" w:rsidRDefault="0017551A" w:rsidP="0017551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ВІДГУК</w:t>
      </w:r>
    </w:p>
    <w:p w:rsidR="0017551A" w:rsidRDefault="0017551A" w:rsidP="0017551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творчу роботу бакалавра студентки 4 курсу</w:t>
      </w:r>
    </w:p>
    <w:p w:rsidR="0017551A" w:rsidRDefault="0017551A" w:rsidP="0017551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факультету журналістики</w:t>
      </w:r>
    </w:p>
    <w:p w:rsidR="0017551A" w:rsidRDefault="0017551A" w:rsidP="0017551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спеціальності „Видавнича справа та редагування”</w:t>
      </w:r>
    </w:p>
    <w:p w:rsidR="0017551A" w:rsidRDefault="0017551A" w:rsidP="0017551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Кущ Ганни Сергіївни</w:t>
      </w:r>
    </w:p>
    <w:p w:rsidR="0017551A" w:rsidRDefault="0017551A" w:rsidP="0017551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тему: «Книжкова виставка</w:t>
      </w:r>
    </w:p>
    <w:p w:rsidR="0017551A" w:rsidRDefault="0017551A" w:rsidP="0017551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як форма промоції видавничої продукції»</w:t>
      </w:r>
    </w:p>
    <w:p w:rsidR="0017551A" w:rsidRDefault="0017551A" w:rsidP="0017551A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51A" w:rsidRDefault="0017551A" w:rsidP="001755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551A" w:rsidRDefault="0017551A" w:rsidP="0017551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Вагома роль у розвитку книжкового ринку та самого суспільства належить спеціальним заходам, спрямованим на популяризацію видавничої продукції, підвищення інтересу до книжки. </w:t>
      </w:r>
      <w:r>
        <w:rPr>
          <w:rFonts w:ascii="Times New Roman" w:hAnsi="Times New Roman" w:cs="Times New Roman"/>
          <w:spacing w:val="20"/>
          <w:sz w:val="28"/>
          <w:szCs w:val="28"/>
        </w:rPr>
        <w:t>І тому тема, обрана студенткою для її наукового осмислення,  є актуальною</w:t>
      </w:r>
    </w:p>
    <w:p w:rsidR="0017551A" w:rsidRDefault="0017551A" w:rsidP="0017551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spacing w:val="20"/>
          <w:sz w:val="28"/>
          <w:szCs w:val="28"/>
        </w:rPr>
        <w:t xml:space="preserve">В аналізованій роботі зроблено спробу синтетичного аналізу книжкових ярмарків як форми промоції книжкової продукції. Аналізуючи у  1 розділі  теоретичні засади функціонування книжкових форумів, студентка цілком правомірно зауважує, що криза книгодрукування в Україні зумовлена недосконалим законодавством, високою ціною видавничої продукції, географічною недоступністю української книги. Вмотивованим є проведений дослідницею стислий аналіз інших видів популяризації видавничої продукції. </w:t>
      </w:r>
    </w:p>
    <w:p w:rsidR="0017551A" w:rsidRDefault="0017551A" w:rsidP="0017551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spacing w:val="20"/>
          <w:sz w:val="28"/>
          <w:szCs w:val="28"/>
        </w:rPr>
        <w:t xml:space="preserve">У  2 розділі  автор, досліджуючи особливості функціонування Харківського міжнародного фестивалю „Світ книги”,  цілком об’єктивно здійснює аналіз основних заходів форуму, подає порівняльну характеристику з іншими форумами. </w:t>
      </w:r>
    </w:p>
    <w:p w:rsidR="0017551A" w:rsidRDefault="0017551A" w:rsidP="0017551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spacing w:val="20"/>
          <w:sz w:val="28"/>
          <w:szCs w:val="28"/>
        </w:rPr>
        <w:t>Разом з тим  рецензована робота викликає певні   зауваження:</w:t>
      </w:r>
    </w:p>
    <w:p w:rsidR="0017551A" w:rsidRDefault="0017551A" w:rsidP="0017551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spacing w:val="20"/>
          <w:sz w:val="28"/>
          <w:szCs w:val="28"/>
        </w:rPr>
        <w:t>1) у 2 розділі виділені загальні проблеми  виставкової діяльності і не виокремлені недоліки організації аналізованого фестивалю,</w:t>
      </w:r>
    </w:p>
    <w:p w:rsidR="0017551A" w:rsidRDefault="0017551A" w:rsidP="0017551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spacing w:val="20"/>
          <w:sz w:val="28"/>
          <w:szCs w:val="28"/>
        </w:rPr>
        <w:t>2) висновки до  1розділу  та підрозділу 2.1 не повною мірою відбивають результати дослідження.</w:t>
      </w:r>
    </w:p>
    <w:p w:rsidR="0017551A" w:rsidRDefault="0017551A" w:rsidP="0017551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0"/>
          <w:sz w:val="28"/>
          <w:szCs w:val="28"/>
        </w:rPr>
        <w:t>Незважаючи на висловлені зауваження, робота в основному відповідає  вимогам, що ставляться до такого типу робіт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551A" w:rsidRDefault="0017551A" w:rsidP="0017551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551A" w:rsidRDefault="0017551A" w:rsidP="0017551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551A" w:rsidRDefault="0017551A" w:rsidP="0017551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551A" w:rsidRDefault="0017551A" w:rsidP="0017551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551A" w:rsidRDefault="0017551A" w:rsidP="0017551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551A" w:rsidRDefault="0017551A" w:rsidP="0017551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551A" w:rsidRDefault="0017551A" w:rsidP="0017551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551A" w:rsidRDefault="0017551A" w:rsidP="0017551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Директор Видавничо-книготоргового                        І. Я. Крайній </w:t>
      </w:r>
    </w:p>
    <w:p w:rsidR="0017551A" w:rsidRDefault="0017551A" w:rsidP="0017551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підприємства «ЛІПС»</w:t>
      </w:r>
    </w:p>
    <w:p w:rsidR="0017551A" w:rsidRDefault="0017551A" w:rsidP="00175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0189" w:rsidRDefault="009C0189"/>
    <w:sectPr w:rsidR="009C0189" w:rsidSect="0017551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17551A"/>
    <w:rsid w:val="0017551A"/>
    <w:rsid w:val="009C0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51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98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2021-10-25T12:38:00Z</dcterms:created>
  <dcterms:modified xsi:type="dcterms:W3CDTF">2021-10-25T12:40:00Z</dcterms:modified>
</cp:coreProperties>
</file>