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C40" w:rsidRPr="00416C40" w:rsidRDefault="00416C40" w:rsidP="00416C40">
      <w:pPr>
        <w:spacing w:line="360" w:lineRule="auto"/>
        <w:jc w:val="center"/>
        <w:rPr>
          <w:b/>
          <w:sz w:val="28"/>
          <w:szCs w:val="28"/>
        </w:rPr>
      </w:pPr>
      <w:r w:rsidRPr="00416C40">
        <w:rPr>
          <w:b/>
          <w:sz w:val="28"/>
          <w:szCs w:val="28"/>
        </w:rPr>
        <w:t xml:space="preserve">Питання до </w:t>
      </w:r>
      <w:r w:rsidR="00333866">
        <w:rPr>
          <w:b/>
          <w:sz w:val="28"/>
          <w:szCs w:val="28"/>
        </w:rPr>
        <w:t>екзамену</w:t>
      </w:r>
      <w:r w:rsidRPr="00416C40">
        <w:rPr>
          <w:b/>
          <w:sz w:val="28"/>
          <w:szCs w:val="28"/>
        </w:rPr>
        <w:t xml:space="preserve"> з дисципліни «Політична культура»</w:t>
      </w:r>
    </w:p>
    <w:p w:rsidR="004D10A2" w:rsidRPr="00357DC0" w:rsidRDefault="004D10A2" w:rsidP="00357DC0">
      <w:pPr>
        <w:numPr>
          <w:ilvl w:val="0"/>
          <w:numId w:val="3"/>
        </w:numPr>
        <w:spacing w:line="360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Підходи до розумін</w:t>
      </w:r>
      <w:r w:rsidR="00357DC0">
        <w:rPr>
          <w:sz w:val="28"/>
          <w:szCs w:val="28"/>
        </w:rPr>
        <w:t>ня сутності політичної культури та її м</w:t>
      </w:r>
      <w:r w:rsidRPr="00357DC0">
        <w:rPr>
          <w:sz w:val="28"/>
          <w:szCs w:val="28"/>
        </w:rPr>
        <w:t>ісце в політичній системі суспільства.</w:t>
      </w:r>
    </w:p>
    <w:p w:rsidR="00A72EF0" w:rsidRDefault="00A72EF0" w:rsidP="004D10A2">
      <w:pPr>
        <w:numPr>
          <w:ilvl w:val="0"/>
          <w:numId w:val="3"/>
        </w:numPr>
        <w:spacing w:line="360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Структура політичної культури.</w:t>
      </w:r>
    </w:p>
    <w:p w:rsidR="00357DC0" w:rsidRDefault="004D10A2" w:rsidP="00357DC0">
      <w:pPr>
        <w:numPr>
          <w:ilvl w:val="0"/>
          <w:numId w:val="3"/>
        </w:numPr>
        <w:spacing w:line="360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0C2FD0">
        <w:rPr>
          <w:sz w:val="28"/>
          <w:szCs w:val="28"/>
        </w:rPr>
        <w:t xml:space="preserve">ункції політичної </w:t>
      </w:r>
      <w:proofErr w:type="spellStart"/>
      <w:r w:rsidRPr="000C2FD0">
        <w:rPr>
          <w:sz w:val="28"/>
          <w:szCs w:val="28"/>
        </w:rPr>
        <w:t>культури.</w:t>
      </w:r>
      <w:proofErr w:type="spellEnd"/>
    </w:p>
    <w:p w:rsidR="00357DC0" w:rsidRDefault="00357DC0" w:rsidP="00357DC0">
      <w:pPr>
        <w:numPr>
          <w:ilvl w:val="0"/>
          <w:numId w:val="3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357DC0">
        <w:rPr>
          <w:sz w:val="28"/>
          <w:szCs w:val="28"/>
        </w:rPr>
        <w:t xml:space="preserve">Типологія політичних культур Г. </w:t>
      </w:r>
      <w:proofErr w:type="spellStart"/>
      <w:r w:rsidRPr="00357DC0">
        <w:rPr>
          <w:sz w:val="28"/>
          <w:szCs w:val="28"/>
        </w:rPr>
        <w:t>Алмонда</w:t>
      </w:r>
      <w:proofErr w:type="spellEnd"/>
      <w:r w:rsidRPr="00357DC0">
        <w:rPr>
          <w:sz w:val="28"/>
          <w:szCs w:val="28"/>
        </w:rPr>
        <w:t xml:space="preserve"> і С. </w:t>
      </w:r>
      <w:proofErr w:type="spellStart"/>
      <w:r w:rsidRPr="00357DC0">
        <w:rPr>
          <w:sz w:val="28"/>
          <w:szCs w:val="28"/>
        </w:rPr>
        <w:t>Верби</w:t>
      </w:r>
      <w:proofErr w:type="spellEnd"/>
      <w:r w:rsidRPr="00357DC0">
        <w:rPr>
          <w:sz w:val="28"/>
          <w:szCs w:val="28"/>
        </w:rPr>
        <w:t xml:space="preserve">. </w:t>
      </w:r>
    </w:p>
    <w:p w:rsidR="00357DC0" w:rsidRDefault="00357DC0" w:rsidP="00357DC0">
      <w:pPr>
        <w:numPr>
          <w:ilvl w:val="0"/>
          <w:numId w:val="3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357DC0">
        <w:rPr>
          <w:sz w:val="28"/>
          <w:szCs w:val="28"/>
        </w:rPr>
        <w:t xml:space="preserve">Типологія </w:t>
      </w:r>
      <w:r>
        <w:rPr>
          <w:sz w:val="28"/>
          <w:szCs w:val="28"/>
        </w:rPr>
        <w:t xml:space="preserve">політичних культур </w:t>
      </w:r>
      <w:r w:rsidRPr="00357DC0">
        <w:rPr>
          <w:sz w:val="28"/>
          <w:szCs w:val="28"/>
        </w:rPr>
        <w:t>Є.</w:t>
      </w:r>
      <w:proofErr w:type="spellStart"/>
      <w:r w:rsidRPr="00357DC0">
        <w:rPr>
          <w:sz w:val="28"/>
          <w:szCs w:val="28"/>
        </w:rPr>
        <w:t>Вятра</w:t>
      </w:r>
      <w:proofErr w:type="spellEnd"/>
      <w:r w:rsidRPr="00357DC0">
        <w:rPr>
          <w:sz w:val="28"/>
          <w:szCs w:val="28"/>
        </w:rPr>
        <w:t xml:space="preserve">. </w:t>
      </w:r>
    </w:p>
    <w:p w:rsidR="00357DC0" w:rsidRDefault="00357DC0" w:rsidP="00357DC0">
      <w:pPr>
        <w:numPr>
          <w:ilvl w:val="0"/>
          <w:numId w:val="3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357DC0">
        <w:rPr>
          <w:sz w:val="28"/>
          <w:szCs w:val="28"/>
        </w:rPr>
        <w:t>Типологія політичної культури за суб’єктом</w:t>
      </w:r>
      <w:r>
        <w:rPr>
          <w:sz w:val="28"/>
          <w:szCs w:val="28"/>
        </w:rPr>
        <w:t xml:space="preserve"> і</w:t>
      </w:r>
      <w:r w:rsidRPr="00357DC0">
        <w:rPr>
          <w:sz w:val="28"/>
          <w:szCs w:val="28"/>
        </w:rPr>
        <w:t xml:space="preserve"> за масштабом поширення. </w:t>
      </w:r>
    </w:p>
    <w:p w:rsidR="00357DC0" w:rsidRDefault="00357DC0" w:rsidP="00357DC0">
      <w:pPr>
        <w:numPr>
          <w:ilvl w:val="0"/>
          <w:numId w:val="3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357DC0">
        <w:rPr>
          <w:sz w:val="28"/>
          <w:szCs w:val="28"/>
        </w:rPr>
        <w:t xml:space="preserve">Зміст понять «субкультура» і «контркультура». </w:t>
      </w:r>
    </w:p>
    <w:p w:rsidR="00357DC0" w:rsidRPr="00357DC0" w:rsidRDefault="00357DC0" w:rsidP="00357DC0">
      <w:pPr>
        <w:numPr>
          <w:ilvl w:val="0"/>
          <w:numId w:val="3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357DC0">
        <w:rPr>
          <w:sz w:val="28"/>
          <w:szCs w:val="28"/>
        </w:rPr>
        <w:t>Сучасні типології політичної культури (західні-східні; консенсусні-</w:t>
      </w:r>
      <w:r w:rsidR="00333866">
        <w:rPr>
          <w:sz w:val="28"/>
          <w:szCs w:val="28"/>
        </w:rPr>
        <w:t>конфронтаційні</w:t>
      </w:r>
      <w:r w:rsidRPr="00357DC0">
        <w:rPr>
          <w:sz w:val="28"/>
          <w:szCs w:val="28"/>
        </w:rPr>
        <w:t xml:space="preserve"> та </w:t>
      </w:r>
      <w:r>
        <w:rPr>
          <w:sz w:val="28"/>
          <w:szCs w:val="28"/>
        </w:rPr>
        <w:t>ін</w:t>
      </w:r>
      <w:r w:rsidRPr="00357DC0">
        <w:rPr>
          <w:sz w:val="28"/>
          <w:szCs w:val="28"/>
        </w:rPr>
        <w:t>.</w:t>
      </w:r>
      <w:r w:rsidRPr="00357DC0">
        <w:rPr>
          <w:sz w:val="28"/>
          <w:szCs w:val="28"/>
        </w:rPr>
        <w:t xml:space="preserve">). </w:t>
      </w:r>
    </w:p>
    <w:p w:rsidR="004D10A2" w:rsidRDefault="004D10A2" w:rsidP="004D10A2">
      <w:pPr>
        <w:pStyle w:val="a3"/>
        <w:numPr>
          <w:ilvl w:val="0"/>
          <w:numId w:val="3"/>
        </w:numPr>
        <w:spacing w:line="360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4D10A2">
        <w:rPr>
          <w:sz w:val="28"/>
          <w:szCs w:val="28"/>
        </w:rPr>
        <w:t xml:space="preserve">міст поняття </w:t>
      </w:r>
      <w:r>
        <w:rPr>
          <w:sz w:val="28"/>
          <w:szCs w:val="28"/>
        </w:rPr>
        <w:t>«</w:t>
      </w:r>
      <w:r w:rsidRPr="004D10A2">
        <w:rPr>
          <w:sz w:val="28"/>
          <w:szCs w:val="28"/>
        </w:rPr>
        <w:t>політична свідомість</w:t>
      </w:r>
      <w:r>
        <w:rPr>
          <w:sz w:val="28"/>
          <w:szCs w:val="28"/>
        </w:rPr>
        <w:t xml:space="preserve">» та її складові. </w:t>
      </w:r>
    </w:p>
    <w:p w:rsidR="004D10A2" w:rsidRPr="004D10A2" w:rsidRDefault="004D10A2" w:rsidP="004D10A2">
      <w:pPr>
        <w:pStyle w:val="a3"/>
        <w:numPr>
          <w:ilvl w:val="0"/>
          <w:numId w:val="3"/>
        </w:numPr>
        <w:spacing w:line="360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Функції політичної свідомості.</w:t>
      </w:r>
    </w:p>
    <w:p w:rsidR="00A80670" w:rsidRPr="00A80670" w:rsidRDefault="004D10A2" w:rsidP="00A80670">
      <w:pPr>
        <w:pStyle w:val="a3"/>
        <w:numPr>
          <w:ilvl w:val="0"/>
          <w:numId w:val="3"/>
        </w:numPr>
        <w:spacing w:line="360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Політична психологія та її елементи (</w:t>
      </w:r>
      <w:r w:rsidRPr="004D10A2">
        <w:rPr>
          <w:sz w:val="28"/>
          <w:szCs w:val="28"/>
        </w:rPr>
        <w:t>політичні потреби та інтереси, політичні настрої, політичні традиції</w:t>
      </w:r>
      <w:r w:rsidR="00333866">
        <w:rPr>
          <w:sz w:val="28"/>
          <w:szCs w:val="28"/>
        </w:rPr>
        <w:t xml:space="preserve"> та </w:t>
      </w:r>
      <w:r w:rsidR="00A80670">
        <w:rPr>
          <w:sz w:val="28"/>
          <w:szCs w:val="28"/>
        </w:rPr>
        <w:t>ін</w:t>
      </w:r>
      <w:r w:rsidR="00333866">
        <w:rPr>
          <w:sz w:val="28"/>
          <w:szCs w:val="28"/>
        </w:rPr>
        <w:t>.</w:t>
      </w:r>
      <w:r>
        <w:rPr>
          <w:sz w:val="28"/>
          <w:szCs w:val="28"/>
        </w:rPr>
        <w:t>).</w:t>
      </w:r>
      <w:r w:rsidRPr="004D10A2">
        <w:rPr>
          <w:sz w:val="28"/>
          <w:szCs w:val="28"/>
        </w:rPr>
        <w:t xml:space="preserve">  </w:t>
      </w:r>
    </w:p>
    <w:p w:rsidR="00A80670" w:rsidRDefault="00A80670" w:rsidP="00357DC0">
      <w:pPr>
        <w:pStyle w:val="a3"/>
        <w:numPr>
          <w:ilvl w:val="0"/>
          <w:numId w:val="3"/>
        </w:numPr>
        <w:spacing w:line="360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Політична ідеологія як складова політичної культури.</w:t>
      </w:r>
    </w:p>
    <w:p w:rsidR="00357DC0" w:rsidRDefault="00A80670" w:rsidP="00357DC0">
      <w:pPr>
        <w:pStyle w:val="a3"/>
        <w:numPr>
          <w:ilvl w:val="0"/>
          <w:numId w:val="3"/>
        </w:numPr>
        <w:spacing w:line="360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 w:rsidR="00357DC0" w:rsidRPr="00357DC0">
        <w:rPr>
          <w:sz w:val="28"/>
          <w:szCs w:val="28"/>
        </w:rPr>
        <w:t xml:space="preserve">арактеристика базових цінностей основних </w:t>
      </w:r>
      <w:r>
        <w:rPr>
          <w:sz w:val="28"/>
          <w:szCs w:val="28"/>
        </w:rPr>
        <w:t xml:space="preserve">політичних </w:t>
      </w:r>
      <w:r w:rsidR="00357DC0" w:rsidRPr="00357DC0">
        <w:rPr>
          <w:sz w:val="28"/>
          <w:szCs w:val="28"/>
        </w:rPr>
        <w:t>ідеологій (лібералізм, консерватизм, соціалізм).</w:t>
      </w:r>
    </w:p>
    <w:p w:rsidR="00357DC0" w:rsidRPr="00357DC0" w:rsidRDefault="00357DC0" w:rsidP="00357DC0">
      <w:pPr>
        <w:pStyle w:val="a3"/>
        <w:numPr>
          <w:ilvl w:val="0"/>
          <w:numId w:val="3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357DC0">
        <w:rPr>
          <w:sz w:val="28"/>
          <w:szCs w:val="28"/>
        </w:rPr>
        <w:t>Типологія політичної свідомості.</w:t>
      </w:r>
    </w:p>
    <w:p w:rsidR="00357DC0" w:rsidRDefault="00357DC0" w:rsidP="00357DC0">
      <w:pPr>
        <w:numPr>
          <w:ilvl w:val="0"/>
          <w:numId w:val="3"/>
        </w:numPr>
        <w:spacing w:line="360" w:lineRule="auto"/>
        <w:ind w:left="426" w:hanging="426"/>
        <w:jc w:val="both"/>
        <w:rPr>
          <w:sz w:val="28"/>
          <w:szCs w:val="28"/>
          <w:lang w:val="ru-RU"/>
        </w:rPr>
      </w:pPr>
      <w:r w:rsidRPr="00357DC0">
        <w:rPr>
          <w:sz w:val="28"/>
          <w:szCs w:val="28"/>
        </w:rPr>
        <w:t>Зміст понять «політична поведінка»</w:t>
      </w:r>
      <w:r w:rsidRPr="00357DC0">
        <w:rPr>
          <w:sz w:val="28"/>
          <w:szCs w:val="28"/>
          <w:lang w:val="ru-RU"/>
        </w:rPr>
        <w:t xml:space="preserve"> та</w:t>
      </w:r>
      <w:r w:rsidRPr="00357DC0">
        <w:rPr>
          <w:sz w:val="28"/>
          <w:szCs w:val="28"/>
        </w:rPr>
        <w:t xml:space="preserve"> «політична участь»</w:t>
      </w:r>
      <w:r w:rsidRPr="00357DC0">
        <w:rPr>
          <w:sz w:val="28"/>
          <w:szCs w:val="28"/>
          <w:lang w:val="ru-RU"/>
        </w:rPr>
        <w:t xml:space="preserve">, </w:t>
      </w:r>
      <w:proofErr w:type="spellStart"/>
      <w:r w:rsidRPr="00357DC0">
        <w:rPr>
          <w:sz w:val="28"/>
          <w:szCs w:val="28"/>
          <w:lang w:val="ru-RU"/>
        </w:rPr>
        <w:t>їх</w:t>
      </w:r>
      <w:proofErr w:type="spellEnd"/>
      <w:r w:rsidRPr="00357DC0">
        <w:rPr>
          <w:sz w:val="28"/>
          <w:szCs w:val="28"/>
          <w:lang w:val="ru-RU"/>
        </w:rPr>
        <w:t xml:space="preserve"> </w:t>
      </w:r>
      <w:proofErr w:type="spellStart"/>
      <w:r w:rsidRPr="00357DC0">
        <w:rPr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>пі</w:t>
      </w:r>
      <w:r w:rsidRPr="00357DC0">
        <w:rPr>
          <w:sz w:val="28"/>
          <w:szCs w:val="28"/>
          <w:lang w:val="ru-RU"/>
        </w:rPr>
        <w:t>вв</w:t>
      </w:r>
      <w:r>
        <w:rPr>
          <w:sz w:val="28"/>
          <w:szCs w:val="28"/>
          <w:lang w:val="ru-RU"/>
        </w:rPr>
        <w:t>і</w:t>
      </w:r>
      <w:r w:rsidRPr="00357DC0">
        <w:rPr>
          <w:sz w:val="28"/>
          <w:szCs w:val="28"/>
          <w:lang w:val="ru-RU"/>
        </w:rPr>
        <w:t>дношення</w:t>
      </w:r>
      <w:proofErr w:type="spellEnd"/>
      <w:r w:rsidRPr="00357DC0">
        <w:rPr>
          <w:sz w:val="28"/>
          <w:szCs w:val="28"/>
          <w:lang w:val="ru-RU"/>
        </w:rPr>
        <w:t>.</w:t>
      </w:r>
    </w:p>
    <w:p w:rsidR="00357DC0" w:rsidRDefault="00357DC0" w:rsidP="00357DC0">
      <w:pPr>
        <w:numPr>
          <w:ilvl w:val="0"/>
          <w:numId w:val="3"/>
        </w:numPr>
        <w:spacing w:line="360" w:lineRule="auto"/>
        <w:ind w:left="426" w:hanging="426"/>
        <w:jc w:val="both"/>
        <w:rPr>
          <w:sz w:val="28"/>
          <w:szCs w:val="28"/>
          <w:lang w:val="ru-RU"/>
        </w:rPr>
      </w:pPr>
      <w:r w:rsidRPr="00357DC0">
        <w:rPr>
          <w:sz w:val="28"/>
          <w:szCs w:val="28"/>
        </w:rPr>
        <w:t>Мітинг, демонстрація, маніфестація як ф</w:t>
      </w:r>
      <w:r>
        <w:rPr>
          <w:sz w:val="28"/>
          <w:szCs w:val="28"/>
        </w:rPr>
        <w:t>орми участі громадян у політиці.</w:t>
      </w:r>
    </w:p>
    <w:p w:rsidR="00357DC0" w:rsidRDefault="00357DC0" w:rsidP="00357DC0">
      <w:pPr>
        <w:numPr>
          <w:ilvl w:val="0"/>
          <w:numId w:val="3"/>
        </w:numPr>
        <w:spacing w:line="360" w:lineRule="auto"/>
        <w:ind w:left="426" w:hanging="426"/>
        <w:jc w:val="both"/>
        <w:rPr>
          <w:sz w:val="28"/>
          <w:szCs w:val="28"/>
          <w:lang w:val="ru-RU"/>
        </w:rPr>
      </w:pPr>
      <w:r w:rsidRPr="00357DC0">
        <w:rPr>
          <w:sz w:val="28"/>
          <w:szCs w:val="28"/>
        </w:rPr>
        <w:t>Вибори, референдум, плебісцит як форми політичної участі.</w:t>
      </w:r>
    </w:p>
    <w:p w:rsidR="00357DC0" w:rsidRPr="00357DC0" w:rsidRDefault="00357DC0" w:rsidP="00357DC0">
      <w:pPr>
        <w:numPr>
          <w:ilvl w:val="0"/>
          <w:numId w:val="3"/>
        </w:numPr>
        <w:spacing w:line="360" w:lineRule="auto"/>
        <w:ind w:left="426" w:hanging="426"/>
        <w:jc w:val="both"/>
        <w:rPr>
          <w:sz w:val="28"/>
          <w:szCs w:val="28"/>
          <w:lang w:val="ru-RU"/>
        </w:rPr>
      </w:pPr>
      <w:r w:rsidRPr="00357DC0">
        <w:rPr>
          <w:sz w:val="28"/>
          <w:szCs w:val="28"/>
        </w:rPr>
        <w:t>Сутність і форми політичної діяльності (партійна, депутатська, дипломатична та ін.).</w:t>
      </w:r>
    </w:p>
    <w:p w:rsidR="00357DC0" w:rsidRDefault="00357DC0" w:rsidP="00357DC0">
      <w:pPr>
        <w:numPr>
          <w:ilvl w:val="0"/>
          <w:numId w:val="3"/>
        </w:numPr>
        <w:spacing w:line="360" w:lineRule="auto"/>
        <w:ind w:left="426" w:hanging="426"/>
        <w:jc w:val="both"/>
        <w:rPr>
          <w:sz w:val="28"/>
          <w:szCs w:val="28"/>
          <w:lang w:val="ru-RU"/>
        </w:rPr>
      </w:pPr>
      <w:r w:rsidRPr="00357DC0">
        <w:rPr>
          <w:sz w:val="28"/>
          <w:szCs w:val="28"/>
        </w:rPr>
        <w:t>Пасивна політична поведінка і абсентеїзм: сутність та причини.</w:t>
      </w:r>
    </w:p>
    <w:p w:rsidR="00357DC0" w:rsidRPr="008D50CB" w:rsidRDefault="00357DC0" w:rsidP="00357DC0">
      <w:pPr>
        <w:numPr>
          <w:ilvl w:val="0"/>
          <w:numId w:val="3"/>
        </w:numPr>
        <w:spacing w:line="360" w:lineRule="auto"/>
        <w:ind w:left="426" w:hanging="426"/>
        <w:jc w:val="both"/>
        <w:rPr>
          <w:sz w:val="28"/>
          <w:szCs w:val="28"/>
          <w:lang w:val="ru-RU"/>
        </w:rPr>
      </w:pPr>
      <w:r w:rsidRPr="00357DC0">
        <w:rPr>
          <w:sz w:val="28"/>
          <w:szCs w:val="28"/>
        </w:rPr>
        <w:t>Зміст поняття «політичне відчуження».</w:t>
      </w:r>
    </w:p>
    <w:p w:rsidR="00357DC0" w:rsidRPr="00F8110E" w:rsidRDefault="00357DC0" w:rsidP="00357DC0">
      <w:pPr>
        <w:numPr>
          <w:ilvl w:val="0"/>
          <w:numId w:val="3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F8110E">
        <w:rPr>
          <w:sz w:val="28"/>
          <w:szCs w:val="28"/>
        </w:rPr>
        <w:t>Сутність політичної соціалізації. Теорії політичної соціалізації.</w:t>
      </w:r>
    </w:p>
    <w:p w:rsidR="00333866" w:rsidRDefault="00357DC0" w:rsidP="00357DC0">
      <w:pPr>
        <w:numPr>
          <w:ilvl w:val="0"/>
          <w:numId w:val="3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F8110E">
        <w:rPr>
          <w:sz w:val="28"/>
          <w:szCs w:val="28"/>
        </w:rPr>
        <w:t>Етапи політичної соціалізації.</w:t>
      </w:r>
      <w:r>
        <w:rPr>
          <w:sz w:val="28"/>
          <w:szCs w:val="28"/>
        </w:rPr>
        <w:t xml:space="preserve"> </w:t>
      </w:r>
    </w:p>
    <w:p w:rsidR="00357DC0" w:rsidRPr="00F8110E" w:rsidRDefault="00357DC0" w:rsidP="00357DC0">
      <w:pPr>
        <w:numPr>
          <w:ilvl w:val="0"/>
          <w:numId w:val="3"/>
        </w:numPr>
        <w:spacing w:line="360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Інститути та агенти політичної соціалізації.</w:t>
      </w:r>
    </w:p>
    <w:p w:rsidR="00357DC0" w:rsidRDefault="00357DC0" w:rsidP="00357DC0">
      <w:pPr>
        <w:numPr>
          <w:ilvl w:val="0"/>
          <w:numId w:val="3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F8110E">
        <w:rPr>
          <w:sz w:val="28"/>
          <w:szCs w:val="28"/>
        </w:rPr>
        <w:t>Моделі (типи) політичної соціалізації.</w:t>
      </w:r>
    </w:p>
    <w:p w:rsidR="00AF5DDC" w:rsidRDefault="00AF5DDC" w:rsidP="00AF5DDC">
      <w:pPr>
        <w:numPr>
          <w:ilvl w:val="0"/>
          <w:numId w:val="3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AF5DDC">
        <w:rPr>
          <w:sz w:val="28"/>
          <w:szCs w:val="28"/>
        </w:rPr>
        <w:t>Сутність регіональної політичної культури і умови її існування.</w:t>
      </w:r>
    </w:p>
    <w:p w:rsidR="00AF5DDC" w:rsidRDefault="00AF5DDC" w:rsidP="00AF5DDC">
      <w:pPr>
        <w:numPr>
          <w:ilvl w:val="0"/>
          <w:numId w:val="3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AF5DDC">
        <w:rPr>
          <w:sz w:val="28"/>
          <w:szCs w:val="28"/>
        </w:rPr>
        <w:lastRenderedPageBreak/>
        <w:t>Регіональна ідентичність і її структура.</w:t>
      </w:r>
    </w:p>
    <w:p w:rsidR="00AF5DDC" w:rsidRDefault="00AF5DDC" w:rsidP="00AF5DDC">
      <w:pPr>
        <w:numPr>
          <w:ilvl w:val="0"/>
          <w:numId w:val="3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AF5DDC">
        <w:rPr>
          <w:sz w:val="28"/>
          <w:szCs w:val="28"/>
        </w:rPr>
        <w:t xml:space="preserve">Сутність політики ідентичності. </w:t>
      </w:r>
    </w:p>
    <w:p w:rsidR="00333866" w:rsidRDefault="00333866" w:rsidP="00AF5DDC">
      <w:pPr>
        <w:numPr>
          <w:ilvl w:val="0"/>
          <w:numId w:val="3"/>
        </w:numPr>
        <w:spacing w:line="360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Охарактеризуйте політичну культуру жителів одного з регіонів України.</w:t>
      </w:r>
    </w:p>
    <w:p w:rsidR="00AF5DDC" w:rsidRDefault="00AF5DDC" w:rsidP="00AF5DDC">
      <w:pPr>
        <w:numPr>
          <w:ilvl w:val="0"/>
          <w:numId w:val="3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AF5DDC">
        <w:rPr>
          <w:sz w:val="28"/>
          <w:szCs w:val="28"/>
        </w:rPr>
        <w:t>Соціологічна/статусна теорія електоральної поведінки.</w:t>
      </w:r>
    </w:p>
    <w:p w:rsidR="00AF5DDC" w:rsidRDefault="00AF5DDC" w:rsidP="00AF5DDC">
      <w:pPr>
        <w:numPr>
          <w:ilvl w:val="0"/>
          <w:numId w:val="3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AF5DDC">
        <w:rPr>
          <w:sz w:val="28"/>
          <w:szCs w:val="28"/>
        </w:rPr>
        <w:t>Соціально-психологічна теорія</w:t>
      </w:r>
      <w:r>
        <w:rPr>
          <w:sz w:val="28"/>
          <w:szCs w:val="28"/>
        </w:rPr>
        <w:t xml:space="preserve"> електоральної поведінки.</w:t>
      </w:r>
    </w:p>
    <w:p w:rsidR="00752DB8" w:rsidRDefault="00752DB8" w:rsidP="00AF5DDC">
      <w:pPr>
        <w:numPr>
          <w:ilvl w:val="0"/>
          <w:numId w:val="3"/>
        </w:numPr>
        <w:spacing w:line="360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Охарактеризуйте модель «воронки причинності» А. </w:t>
      </w:r>
      <w:proofErr w:type="spellStart"/>
      <w:r>
        <w:rPr>
          <w:sz w:val="28"/>
          <w:szCs w:val="28"/>
        </w:rPr>
        <w:t>Кемпбелла</w:t>
      </w:r>
      <w:proofErr w:type="spellEnd"/>
      <w:r>
        <w:rPr>
          <w:sz w:val="28"/>
          <w:szCs w:val="28"/>
        </w:rPr>
        <w:t xml:space="preserve">. </w:t>
      </w:r>
    </w:p>
    <w:p w:rsidR="00AF5DDC" w:rsidRDefault="00AF5DDC" w:rsidP="00AF5DDC">
      <w:pPr>
        <w:numPr>
          <w:ilvl w:val="0"/>
          <w:numId w:val="3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AF5DDC">
        <w:rPr>
          <w:sz w:val="28"/>
          <w:szCs w:val="28"/>
        </w:rPr>
        <w:t>Пояснення електоральної поведінки з позицій теорії раці</w:t>
      </w:r>
      <w:r w:rsidR="00752DB8">
        <w:rPr>
          <w:sz w:val="28"/>
          <w:szCs w:val="28"/>
        </w:rPr>
        <w:t>онального вибору (</w:t>
      </w:r>
      <w:proofErr w:type="spellStart"/>
      <w:r w:rsidR="00752DB8">
        <w:rPr>
          <w:sz w:val="28"/>
          <w:szCs w:val="28"/>
        </w:rPr>
        <w:t>К. </w:t>
      </w:r>
      <w:r w:rsidRPr="00AF5DDC">
        <w:rPr>
          <w:sz w:val="28"/>
          <w:szCs w:val="28"/>
        </w:rPr>
        <w:t>Ер</w:t>
      </w:r>
      <w:proofErr w:type="spellEnd"/>
      <w:r w:rsidRPr="00AF5DDC">
        <w:rPr>
          <w:sz w:val="28"/>
          <w:szCs w:val="28"/>
        </w:rPr>
        <w:t xml:space="preserve">роу, Е. </w:t>
      </w:r>
      <w:proofErr w:type="spellStart"/>
      <w:r w:rsidRPr="00AF5DDC">
        <w:rPr>
          <w:sz w:val="28"/>
          <w:szCs w:val="28"/>
        </w:rPr>
        <w:t>Даунс</w:t>
      </w:r>
      <w:proofErr w:type="spellEnd"/>
      <w:r w:rsidRPr="00AF5DDC">
        <w:rPr>
          <w:sz w:val="28"/>
          <w:szCs w:val="28"/>
        </w:rPr>
        <w:t xml:space="preserve">, М. </w:t>
      </w:r>
      <w:proofErr w:type="spellStart"/>
      <w:r w:rsidRPr="00AF5DDC">
        <w:rPr>
          <w:sz w:val="28"/>
          <w:szCs w:val="28"/>
        </w:rPr>
        <w:t>Фіоріна</w:t>
      </w:r>
      <w:proofErr w:type="spellEnd"/>
      <w:r w:rsidRPr="00AF5DDC">
        <w:rPr>
          <w:sz w:val="28"/>
          <w:szCs w:val="28"/>
        </w:rPr>
        <w:t>)</w:t>
      </w:r>
      <w:proofErr w:type="spellStart"/>
      <w:r w:rsidRPr="00AF5DDC">
        <w:rPr>
          <w:sz w:val="28"/>
          <w:szCs w:val="28"/>
        </w:rPr>
        <w:t>.</w:t>
      </w:r>
      <w:proofErr w:type="spellEnd"/>
    </w:p>
    <w:p w:rsidR="009A30F4" w:rsidRDefault="00AF5DDC" w:rsidP="009A30F4">
      <w:pPr>
        <w:numPr>
          <w:ilvl w:val="0"/>
          <w:numId w:val="3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AF5DDC">
        <w:rPr>
          <w:sz w:val="28"/>
          <w:szCs w:val="28"/>
        </w:rPr>
        <w:t xml:space="preserve">Теорія «спіралі мовчання» Е. </w:t>
      </w:r>
      <w:proofErr w:type="spellStart"/>
      <w:r w:rsidRPr="00AF5DDC">
        <w:rPr>
          <w:sz w:val="28"/>
          <w:szCs w:val="28"/>
        </w:rPr>
        <w:t>Ноель-Нойман.</w:t>
      </w:r>
      <w:proofErr w:type="spellEnd"/>
    </w:p>
    <w:p w:rsidR="00333866" w:rsidRDefault="00333866" w:rsidP="00333866">
      <w:pPr>
        <w:numPr>
          <w:ilvl w:val="0"/>
          <w:numId w:val="3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357DC0">
        <w:rPr>
          <w:sz w:val="28"/>
          <w:szCs w:val="28"/>
        </w:rPr>
        <w:t>Особливості національної політичної культури в Україні.</w:t>
      </w:r>
    </w:p>
    <w:p w:rsidR="00333866" w:rsidRPr="00357DC0" w:rsidRDefault="00333866" w:rsidP="00333866">
      <w:pPr>
        <w:numPr>
          <w:ilvl w:val="0"/>
          <w:numId w:val="3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357DC0">
        <w:rPr>
          <w:sz w:val="28"/>
          <w:szCs w:val="28"/>
        </w:rPr>
        <w:t xml:space="preserve">Політична культура молоді: проблеми формування. </w:t>
      </w:r>
    </w:p>
    <w:p w:rsidR="00752DB8" w:rsidRPr="00357DC0" w:rsidRDefault="00752DB8" w:rsidP="00752DB8">
      <w:pPr>
        <w:numPr>
          <w:ilvl w:val="0"/>
          <w:numId w:val="3"/>
        </w:numPr>
        <w:spacing w:line="360" w:lineRule="auto"/>
        <w:ind w:left="426" w:hanging="426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Запропонуйте шляхи подолання абсентеїзму серед молоді.</w:t>
      </w:r>
    </w:p>
    <w:p w:rsidR="00333866" w:rsidRPr="00357DC0" w:rsidRDefault="00333866" w:rsidP="00333866">
      <w:pPr>
        <w:numPr>
          <w:ilvl w:val="0"/>
          <w:numId w:val="3"/>
        </w:numPr>
        <w:spacing w:line="360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Проблем</w:t>
      </w:r>
      <w:r w:rsidR="00752DB8">
        <w:rPr>
          <w:sz w:val="28"/>
          <w:szCs w:val="28"/>
        </w:rPr>
        <w:t>и громадянської освіти в Україні</w:t>
      </w:r>
      <w:r>
        <w:rPr>
          <w:sz w:val="28"/>
          <w:szCs w:val="28"/>
        </w:rPr>
        <w:t xml:space="preserve">. </w:t>
      </w:r>
    </w:p>
    <w:p w:rsidR="00333866" w:rsidRDefault="00333866" w:rsidP="00333866">
      <w:pPr>
        <w:numPr>
          <w:ilvl w:val="0"/>
          <w:numId w:val="3"/>
        </w:numPr>
        <w:spacing w:line="360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Ваш прогноз розвитку політичної культури українського суспільства.</w:t>
      </w:r>
    </w:p>
    <w:p w:rsidR="001D41C6" w:rsidRDefault="001D41C6" w:rsidP="001D41C6">
      <w:pPr>
        <w:numPr>
          <w:ilvl w:val="0"/>
          <w:numId w:val="3"/>
        </w:numPr>
        <w:spacing w:line="360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Охарактеризуйте типові риси загальнонаціональної політичної культури однієї з країн світу.</w:t>
      </w:r>
    </w:p>
    <w:p w:rsidR="008E422F" w:rsidRDefault="008E422F" w:rsidP="009A30F4">
      <w:pPr>
        <w:numPr>
          <w:ilvl w:val="0"/>
          <w:numId w:val="3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9A30F4">
        <w:rPr>
          <w:sz w:val="28"/>
          <w:szCs w:val="28"/>
        </w:rPr>
        <w:t xml:space="preserve">Сутність політичного лідерства. </w:t>
      </w:r>
      <w:r>
        <w:rPr>
          <w:sz w:val="28"/>
          <w:szCs w:val="28"/>
        </w:rPr>
        <w:t>Співвідношення понять «лідерство» і «керівництво».</w:t>
      </w:r>
    </w:p>
    <w:p w:rsidR="009A30F4" w:rsidRDefault="008E422F" w:rsidP="009A30F4">
      <w:pPr>
        <w:numPr>
          <w:ilvl w:val="0"/>
          <w:numId w:val="3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9A30F4">
        <w:rPr>
          <w:sz w:val="28"/>
          <w:szCs w:val="28"/>
        </w:rPr>
        <w:t xml:space="preserve">Теорії </w:t>
      </w:r>
      <w:r>
        <w:rPr>
          <w:sz w:val="28"/>
          <w:szCs w:val="28"/>
        </w:rPr>
        <w:t xml:space="preserve">політичного </w:t>
      </w:r>
      <w:r w:rsidRPr="009A30F4">
        <w:rPr>
          <w:sz w:val="28"/>
          <w:szCs w:val="28"/>
        </w:rPr>
        <w:t>лідерства.</w:t>
      </w:r>
    </w:p>
    <w:p w:rsidR="009A30F4" w:rsidRDefault="008E422F" w:rsidP="009A30F4">
      <w:pPr>
        <w:numPr>
          <w:ilvl w:val="0"/>
          <w:numId w:val="3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9A30F4">
        <w:rPr>
          <w:sz w:val="28"/>
          <w:szCs w:val="28"/>
        </w:rPr>
        <w:t>Якісні ознаки політичного лідера</w:t>
      </w:r>
      <w:r w:rsidR="00333866">
        <w:rPr>
          <w:sz w:val="28"/>
          <w:szCs w:val="28"/>
        </w:rPr>
        <w:t>.</w:t>
      </w:r>
      <w:r w:rsidRPr="009A30F4">
        <w:rPr>
          <w:sz w:val="28"/>
          <w:szCs w:val="28"/>
        </w:rPr>
        <w:t xml:space="preserve"> </w:t>
      </w:r>
    </w:p>
    <w:p w:rsidR="00333866" w:rsidRDefault="00333866" w:rsidP="009A30F4">
      <w:pPr>
        <w:numPr>
          <w:ilvl w:val="0"/>
          <w:numId w:val="3"/>
        </w:numPr>
        <w:spacing w:line="360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Функції політичного лідера.</w:t>
      </w:r>
    </w:p>
    <w:p w:rsidR="009A30F4" w:rsidRDefault="008E422F" w:rsidP="009A30F4">
      <w:pPr>
        <w:numPr>
          <w:ilvl w:val="0"/>
          <w:numId w:val="3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9A30F4">
        <w:rPr>
          <w:sz w:val="28"/>
          <w:szCs w:val="28"/>
        </w:rPr>
        <w:t>Типологія політичного лідерства.</w:t>
      </w:r>
    </w:p>
    <w:p w:rsidR="009A30F4" w:rsidRDefault="008E422F" w:rsidP="009A30F4">
      <w:pPr>
        <w:numPr>
          <w:ilvl w:val="0"/>
          <w:numId w:val="3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9A30F4">
        <w:rPr>
          <w:sz w:val="28"/>
          <w:szCs w:val="28"/>
        </w:rPr>
        <w:t>Підходи до розуміння сутності політичної еліти.</w:t>
      </w:r>
    </w:p>
    <w:p w:rsidR="009A30F4" w:rsidRDefault="008E422F" w:rsidP="009A30F4">
      <w:pPr>
        <w:numPr>
          <w:ilvl w:val="0"/>
          <w:numId w:val="3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9A30F4">
        <w:rPr>
          <w:sz w:val="28"/>
          <w:szCs w:val="28"/>
        </w:rPr>
        <w:t>Теорії політичних еліт.</w:t>
      </w:r>
    </w:p>
    <w:p w:rsidR="009A30F4" w:rsidRDefault="008E422F" w:rsidP="009A30F4">
      <w:pPr>
        <w:numPr>
          <w:ilvl w:val="0"/>
          <w:numId w:val="3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9A30F4">
        <w:rPr>
          <w:sz w:val="28"/>
          <w:szCs w:val="28"/>
        </w:rPr>
        <w:t>Функції політичн</w:t>
      </w:r>
      <w:bookmarkStart w:id="0" w:name="_GoBack"/>
      <w:bookmarkEnd w:id="0"/>
      <w:r w:rsidRPr="009A30F4">
        <w:rPr>
          <w:sz w:val="28"/>
          <w:szCs w:val="28"/>
        </w:rPr>
        <w:t>их еліт.</w:t>
      </w:r>
    </w:p>
    <w:p w:rsidR="00000000" w:rsidRPr="009A30F4" w:rsidRDefault="008E422F" w:rsidP="009A30F4">
      <w:pPr>
        <w:numPr>
          <w:ilvl w:val="0"/>
          <w:numId w:val="3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9A30F4">
        <w:rPr>
          <w:sz w:val="28"/>
          <w:szCs w:val="28"/>
        </w:rPr>
        <w:t>Типологія політичних еліт.</w:t>
      </w:r>
    </w:p>
    <w:p w:rsidR="00AF5DDC" w:rsidRPr="00A26E42" w:rsidRDefault="00AF5DDC" w:rsidP="00AF5DDC">
      <w:pPr>
        <w:spacing w:line="360" w:lineRule="auto"/>
        <w:jc w:val="both"/>
        <w:rPr>
          <w:sz w:val="28"/>
          <w:szCs w:val="28"/>
        </w:rPr>
      </w:pPr>
    </w:p>
    <w:sectPr w:rsidR="00AF5DDC" w:rsidRPr="00A26E42" w:rsidSect="00A26E42">
      <w:pgSz w:w="11906" w:h="16838"/>
      <w:pgMar w:top="1021" w:right="737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D3F4A"/>
    <w:multiLevelType w:val="hybridMultilevel"/>
    <w:tmpl w:val="59069A9E"/>
    <w:lvl w:ilvl="0" w:tplc="14CE980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082AEB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0A86AB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092EB2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C269B6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976DBC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E46E74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E786CB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F5A376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8F42666"/>
    <w:multiLevelType w:val="hybridMultilevel"/>
    <w:tmpl w:val="C4101F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B81AD8"/>
    <w:multiLevelType w:val="hybridMultilevel"/>
    <w:tmpl w:val="0AA6DF9A"/>
    <w:lvl w:ilvl="0" w:tplc="A7A6FB6A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95E41CA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0D0F4A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6B6317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09C0374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64E3BCA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C767B64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6BEEA26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0A8A82A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27D12B01"/>
    <w:multiLevelType w:val="hybridMultilevel"/>
    <w:tmpl w:val="DF18606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8435A3"/>
    <w:multiLevelType w:val="hybridMultilevel"/>
    <w:tmpl w:val="DA2AFC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1E6061"/>
    <w:multiLevelType w:val="hybridMultilevel"/>
    <w:tmpl w:val="22382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DF49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78DA24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0A2"/>
    <w:rsid w:val="001D41C6"/>
    <w:rsid w:val="00263C11"/>
    <w:rsid w:val="002945B8"/>
    <w:rsid w:val="00333866"/>
    <w:rsid w:val="00357DC0"/>
    <w:rsid w:val="00416C40"/>
    <w:rsid w:val="004D10A2"/>
    <w:rsid w:val="00752DB8"/>
    <w:rsid w:val="00892598"/>
    <w:rsid w:val="008D50CB"/>
    <w:rsid w:val="008E422F"/>
    <w:rsid w:val="009A30F4"/>
    <w:rsid w:val="00A26E42"/>
    <w:rsid w:val="00A72EF0"/>
    <w:rsid w:val="00A80670"/>
    <w:rsid w:val="00AF5DDC"/>
    <w:rsid w:val="00EC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0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10A2"/>
    <w:pPr>
      <w:ind w:left="720"/>
      <w:contextualSpacing/>
    </w:pPr>
  </w:style>
  <w:style w:type="paragraph" w:styleId="a4">
    <w:name w:val="No Spacing"/>
    <w:uiPriority w:val="1"/>
    <w:qFormat/>
    <w:rsid w:val="00357DC0"/>
    <w:pPr>
      <w:spacing w:after="0" w:line="240" w:lineRule="auto"/>
    </w:pPr>
    <w:rPr>
      <w:lang w:val="ru-RU"/>
    </w:rPr>
  </w:style>
  <w:style w:type="paragraph" w:customStyle="1" w:styleId="FR1">
    <w:name w:val="FR1"/>
    <w:rsid w:val="00357DC0"/>
    <w:pPr>
      <w:widowControl w:val="0"/>
      <w:spacing w:before="280" w:after="0" w:line="240" w:lineRule="auto"/>
    </w:pPr>
    <w:rPr>
      <w:rFonts w:ascii="Arial" w:eastAsia="Times New Roman" w:hAnsi="Arial" w:cs="Times New Roman"/>
      <w:b/>
      <w:i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0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10A2"/>
    <w:pPr>
      <w:ind w:left="720"/>
      <w:contextualSpacing/>
    </w:pPr>
  </w:style>
  <w:style w:type="paragraph" w:styleId="a4">
    <w:name w:val="No Spacing"/>
    <w:uiPriority w:val="1"/>
    <w:qFormat/>
    <w:rsid w:val="00357DC0"/>
    <w:pPr>
      <w:spacing w:after="0" w:line="240" w:lineRule="auto"/>
    </w:pPr>
    <w:rPr>
      <w:lang w:val="ru-RU"/>
    </w:rPr>
  </w:style>
  <w:style w:type="paragraph" w:customStyle="1" w:styleId="FR1">
    <w:name w:val="FR1"/>
    <w:rsid w:val="00357DC0"/>
    <w:pPr>
      <w:widowControl w:val="0"/>
      <w:spacing w:before="280" w:after="0" w:line="240" w:lineRule="auto"/>
    </w:pPr>
    <w:rPr>
      <w:rFonts w:ascii="Arial" w:eastAsia="Times New Roman" w:hAnsi="Arial" w:cs="Times New Roman"/>
      <w:b/>
      <w:i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52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08318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065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89991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7379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4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8605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5042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716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15</cp:revision>
  <dcterms:created xsi:type="dcterms:W3CDTF">2021-12-18T20:32:00Z</dcterms:created>
  <dcterms:modified xsi:type="dcterms:W3CDTF">2021-12-18T20:55:00Z</dcterms:modified>
</cp:coreProperties>
</file>