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5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>Реферат підводить підсумок вивчення студентами як окремої теми, так і дисципліни в цілому. Обсяг реферату визначається специфікою досліджуваного питання і змістом матеріалів (документів), їх науковою цінністю та прак</w:t>
      </w:r>
      <w:bookmarkStart w:id="0" w:name="_GoBack"/>
      <w:bookmarkEnd w:id="0"/>
      <w:r w:rsidRPr="002C2711">
        <w:rPr>
          <w:rFonts w:ascii="Times New Roman" w:hAnsi="Times New Roman" w:cs="Times New Roman"/>
          <w:sz w:val="28"/>
          <w:szCs w:val="28"/>
        </w:rPr>
        <w:t xml:space="preserve">тичним значенням. Оптимальний обсяг реферату складає 10-15 сторінок. </w:t>
      </w:r>
    </w:p>
    <w:p w:rsidR="00DD615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 xml:space="preserve">Реферат має відповідати вимогам до оформлення рукопису кваліфікаційної роботи: вступ і висновки в сумі не повинні перевищувати 20% від її загального обсягу; текст друкується через 1,5 інтервали на одній сторінці стандартного аркуша з такими полями: ліве - 30 мм, праве - 15 мм, верхнє - 20 мм, нижнє - 20 мм., де всі сторінки нумеруються: загальна нумерація починається з титульного листа, проте порядковий номер на ньому не ставиться. </w:t>
      </w:r>
    </w:p>
    <w:p w:rsidR="00DD615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 xml:space="preserve">На титульній сторінці реферату вказуються: офіційна назва навчального закладу, факультету і кафедри; прізвище та ініціали автора реферату  (абревіатура навчальної групи); повна назва теми; прізвище та ініціали наукового керівника, його науковий ступінь і вчене звання; місто, де знаходиться навчальний заклад та рік написання реферату. </w:t>
      </w:r>
    </w:p>
    <w:p w:rsidR="00DD615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 xml:space="preserve">Після титульної сторінці подається зміст реферату з точною назвою кожного розділу (параграфу) і його сторінок. </w:t>
      </w:r>
    </w:p>
    <w:p w:rsidR="00DD615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 xml:space="preserve">До списку використаних джерел мають бути включені лише безпосередньо використані в рефераті праці в алфавітному порядку авторів. Важливими критеріями при доборі теми реферату, є її актуальність, широка джерельна база, наявність необхідного фактичного матеріалу, а також достатнє її висвітлення в науково-методичній літературі, що передбачає, в першу чергу, ознайомлення із загальною концепцією автора роботи та його висновками. </w:t>
      </w:r>
    </w:p>
    <w:p w:rsidR="00DD615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 xml:space="preserve">Структура реферату: - титульний аркуш; - зміст (план); - вступ; - розділи (параграфи); - висновки; - список використаних джерел. У вступі реферату обґрунтовується актуальність теми, її особливості, значущість з огляду на розвиток науки та практики. </w:t>
      </w:r>
    </w:p>
    <w:p w:rsidR="00DD615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 xml:space="preserve">Основну частину реферату складають кілька розділів (що можуть бути розбиті на параграфи), логічно поєднані між собою. Виклад матеріалу в </w:t>
      </w:r>
      <w:r w:rsidRPr="002C2711">
        <w:rPr>
          <w:rFonts w:ascii="Times New Roman" w:hAnsi="Times New Roman" w:cs="Times New Roman"/>
          <w:sz w:val="28"/>
          <w:szCs w:val="28"/>
        </w:rPr>
        <w:lastRenderedPageBreak/>
        <w:t xml:space="preserve">рефераті має бути логічним, послідовним, без повторень. Неприпустимо використовувати цитати без посилання на автора. </w:t>
      </w:r>
    </w:p>
    <w:p w:rsidR="00DD6151" w:rsidRPr="002C2711" w:rsidRDefault="00DD6151" w:rsidP="00DD61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711">
        <w:rPr>
          <w:rFonts w:ascii="Times New Roman" w:hAnsi="Times New Roman" w:cs="Times New Roman"/>
          <w:sz w:val="28"/>
          <w:szCs w:val="28"/>
        </w:rPr>
        <w:t>Реферат оцінюється за такими критеріями: актуальність; наукова та практична цінність; глибина розкриття теми, вирішення поставлених завдань; повнота використання рекомендованої літератури; обґрунтування висновків; грамотність; стиль викладу; оформлення реферату; обсяг виконаної роботи; завершеність дослідження.</w:t>
      </w:r>
    </w:p>
    <w:p w:rsidR="001F4686" w:rsidRDefault="001F4686" w:rsidP="00DD6151">
      <w:pPr>
        <w:jc w:val="both"/>
      </w:pPr>
    </w:p>
    <w:sectPr w:rsidR="001F46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C80"/>
    <w:rsid w:val="001F4686"/>
    <w:rsid w:val="003F2C80"/>
    <w:rsid w:val="004355D1"/>
    <w:rsid w:val="007943C4"/>
    <w:rsid w:val="00DD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51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51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2</cp:revision>
  <dcterms:created xsi:type="dcterms:W3CDTF">2022-01-22T08:34:00Z</dcterms:created>
  <dcterms:modified xsi:type="dcterms:W3CDTF">2022-01-22T08:36:00Z</dcterms:modified>
</cp:coreProperties>
</file>