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E3DC0" w14:textId="77777777" w:rsidR="00290065" w:rsidRDefault="00290065" w:rsidP="00290065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>Система оцінювання</w:t>
      </w:r>
      <w:bookmarkStart w:id="0" w:name="_GoBack"/>
      <w:bookmarkEnd w:id="0"/>
    </w:p>
    <w:p w14:paraId="76C3B987" w14:textId="77777777" w:rsidR="00290065" w:rsidRDefault="00290065" w:rsidP="00290065">
      <w:pPr>
        <w:jc w:val="both"/>
        <w:rPr>
          <w:i/>
          <w:iCs/>
          <w:color w:val="00000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25"/>
        <w:gridCol w:w="2759"/>
        <w:gridCol w:w="2128"/>
        <w:gridCol w:w="1533"/>
      </w:tblGrid>
      <w:tr w:rsidR="00290065" w14:paraId="1C3D23B3" w14:textId="77777777" w:rsidTr="00BB224E">
        <w:trPr>
          <w:jc w:val="center"/>
        </w:trPr>
        <w:tc>
          <w:tcPr>
            <w:tcW w:w="6467" w:type="dxa"/>
            <w:gridSpan w:val="2"/>
          </w:tcPr>
          <w:p w14:paraId="4DB15485" w14:textId="77777777" w:rsidR="00290065" w:rsidRDefault="00290065" w:rsidP="00BB224E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2339" w:type="dxa"/>
          </w:tcPr>
          <w:p w14:paraId="2704627C" w14:textId="77777777" w:rsidR="00290065" w:rsidRDefault="00290065" w:rsidP="00BB224E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616" w:type="dxa"/>
          </w:tcPr>
          <w:p w14:paraId="6E4305A9" w14:textId="77777777" w:rsidR="00290065" w:rsidRDefault="00290065" w:rsidP="00BB224E">
            <w:pPr>
              <w:keepNext/>
              <w:jc w:val="center"/>
              <w:rPr>
                <w:b/>
                <w:bCs/>
                <w:highlight w:val="red"/>
                <w:lang w:val="uk-UA"/>
              </w:rPr>
            </w:pPr>
            <w:r w:rsidRPr="004964FC">
              <w:rPr>
                <w:b/>
                <w:bCs/>
                <w:lang w:val="uk-UA"/>
              </w:rPr>
              <w:t>% від загальної оцінки</w:t>
            </w:r>
          </w:p>
        </w:tc>
      </w:tr>
      <w:tr w:rsidR="00290065" w14:paraId="44C42232" w14:textId="77777777" w:rsidTr="00BB224E">
        <w:trPr>
          <w:gridAfter w:val="1"/>
          <w:wAfter w:w="1616" w:type="dxa"/>
          <w:jc w:val="center"/>
        </w:trPr>
        <w:tc>
          <w:tcPr>
            <w:tcW w:w="6467" w:type="dxa"/>
            <w:gridSpan w:val="2"/>
          </w:tcPr>
          <w:p w14:paraId="708F54E1" w14:textId="77777777" w:rsidR="00290065" w:rsidRDefault="00290065" w:rsidP="00BB224E">
            <w:pPr>
              <w:keepNext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Поточний контроль</w:t>
            </w:r>
            <w:r>
              <w:rPr>
                <w:b/>
                <w:bCs/>
              </w:rPr>
              <w:t xml:space="preserve"> (max 60%)</w:t>
            </w:r>
          </w:p>
        </w:tc>
        <w:tc>
          <w:tcPr>
            <w:tcW w:w="2339" w:type="dxa"/>
          </w:tcPr>
          <w:p w14:paraId="45B8272F" w14:textId="77777777" w:rsidR="00290065" w:rsidRDefault="00290065" w:rsidP="00BB224E">
            <w:pPr>
              <w:keepNext/>
              <w:jc w:val="center"/>
              <w:rPr>
                <w:b/>
                <w:bCs/>
                <w:lang w:val="uk-UA"/>
              </w:rPr>
            </w:pPr>
          </w:p>
        </w:tc>
      </w:tr>
      <w:tr w:rsidR="00290065" w:rsidRPr="004964FC" w14:paraId="3C3FDBC9" w14:textId="77777777" w:rsidTr="00BB224E">
        <w:trPr>
          <w:jc w:val="center"/>
        </w:trPr>
        <w:tc>
          <w:tcPr>
            <w:tcW w:w="3399" w:type="dxa"/>
            <w:vMerge w:val="restart"/>
            <w:tcBorders>
              <w:bottom w:val="nil"/>
            </w:tcBorders>
          </w:tcPr>
          <w:p w14:paraId="3360B620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1</w:t>
            </w:r>
            <w:r>
              <w:rPr>
                <w:i/>
                <w:iCs/>
              </w:rPr>
              <w:t xml:space="preserve"> (</w:t>
            </w:r>
            <w:r>
              <w:rPr>
                <w:i/>
                <w:iCs/>
                <w:lang w:val="uk-UA"/>
              </w:rPr>
              <w:t>розділ 1</w:t>
            </w:r>
            <w:r>
              <w:rPr>
                <w:i/>
                <w:iCs/>
              </w:rPr>
              <w:t>)</w:t>
            </w:r>
          </w:p>
          <w:p w14:paraId="2037BAED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150ACCA6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Опитування з теоретичного матеріалу</w:t>
            </w:r>
          </w:p>
        </w:tc>
        <w:tc>
          <w:tcPr>
            <w:tcW w:w="2339" w:type="dxa"/>
          </w:tcPr>
          <w:p w14:paraId="5A59B8C5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1,2</w:t>
            </w:r>
          </w:p>
        </w:tc>
        <w:tc>
          <w:tcPr>
            <w:tcW w:w="1616" w:type="dxa"/>
          </w:tcPr>
          <w:p w14:paraId="3F124DCF" w14:textId="77777777" w:rsidR="00290065" w:rsidRPr="00DD3E0D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290065" w:rsidRPr="004964FC" w14:paraId="7A29C979" w14:textId="77777777" w:rsidTr="00BB224E">
        <w:trPr>
          <w:trHeight w:val="350"/>
          <w:jc w:val="center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14:paraId="78DF82D6" w14:textId="77777777" w:rsidR="00290065" w:rsidRDefault="00290065" w:rsidP="00BB224E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31AB3D42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Лабораторна робота 1</w:t>
            </w:r>
          </w:p>
        </w:tc>
        <w:tc>
          <w:tcPr>
            <w:tcW w:w="2339" w:type="dxa"/>
          </w:tcPr>
          <w:p w14:paraId="1159EE03" w14:textId="77777777" w:rsidR="00290065" w:rsidRDefault="00290065" w:rsidP="00BB224E">
            <w:pPr>
              <w:keepNext/>
              <w:jc w:val="both"/>
              <w:rPr>
                <w:lang w:val="uk-UA"/>
              </w:rPr>
            </w:pPr>
            <w:r>
              <w:rPr>
                <w:i/>
                <w:iCs/>
                <w:lang w:val="uk-UA"/>
              </w:rPr>
              <w:t>Тиждень 1,2</w:t>
            </w:r>
          </w:p>
        </w:tc>
        <w:tc>
          <w:tcPr>
            <w:tcW w:w="1616" w:type="dxa"/>
          </w:tcPr>
          <w:p w14:paraId="420CA52F" w14:textId="77777777" w:rsidR="00290065" w:rsidRPr="00DD3E0D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290065" w:rsidRPr="004964FC" w14:paraId="0BEB742C" w14:textId="77777777" w:rsidTr="00BB224E">
        <w:trPr>
          <w:trHeight w:val="350"/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0231926" w14:textId="77777777" w:rsidR="00290065" w:rsidRDefault="00290065" w:rsidP="00BB224E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4D8899C0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Опитування з теоретичного матеріалу</w:t>
            </w:r>
          </w:p>
        </w:tc>
        <w:tc>
          <w:tcPr>
            <w:tcW w:w="2339" w:type="dxa"/>
          </w:tcPr>
          <w:p w14:paraId="0C7F3784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3,4</w:t>
            </w:r>
          </w:p>
        </w:tc>
        <w:tc>
          <w:tcPr>
            <w:tcW w:w="1616" w:type="dxa"/>
          </w:tcPr>
          <w:p w14:paraId="0781717D" w14:textId="77777777" w:rsidR="00290065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290065" w:rsidRPr="004964FC" w14:paraId="0B7D6ECC" w14:textId="77777777" w:rsidTr="00BB224E">
        <w:trPr>
          <w:trHeight w:val="350"/>
          <w:jc w:val="center"/>
        </w:trPr>
        <w:tc>
          <w:tcPr>
            <w:tcW w:w="0" w:type="auto"/>
            <w:tcBorders>
              <w:top w:val="nil"/>
            </w:tcBorders>
            <w:vAlign w:val="center"/>
          </w:tcPr>
          <w:p w14:paraId="62D47275" w14:textId="77777777" w:rsidR="00290065" w:rsidRDefault="00290065" w:rsidP="00BB224E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0B37CE5F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Лабораторна робота 2</w:t>
            </w:r>
          </w:p>
        </w:tc>
        <w:tc>
          <w:tcPr>
            <w:tcW w:w="2339" w:type="dxa"/>
          </w:tcPr>
          <w:p w14:paraId="76F4BA25" w14:textId="77777777" w:rsidR="00290065" w:rsidRDefault="00290065" w:rsidP="00BB224E">
            <w:pPr>
              <w:keepNext/>
              <w:jc w:val="both"/>
              <w:rPr>
                <w:lang w:val="uk-UA"/>
              </w:rPr>
            </w:pPr>
            <w:r>
              <w:rPr>
                <w:i/>
                <w:iCs/>
                <w:lang w:val="uk-UA"/>
              </w:rPr>
              <w:t>Тиждень 3,4</w:t>
            </w:r>
          </w:p>
        </w:tc>
        <w:tc>
          <w:tcPr>
            <w:tcW w:w="1616" w:type="dxa"/>
          </w:tcPr>
          <w:p w14:paraId="25962104" w14:textId="77777777" w:rsidR="00290065" w:rsidRPr="00DD3E0D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290065" w:rsidRPr="004964FC" w14:paraId="33A7EC7B" w14:textId="77777777" w:rsidTr="00BB224E">
        <w:trPr>
          <w:trHeight w:val="334"/>
          <w:jc w:val="center"/>
        </w:trPr>
        <w:tc>
          <w:tcPr>
            <w:tcW w:w="0" w:type="auto"/>
            <w:vMerge w:val="restart"/>
          </w:tcPr>
          <w:p w14:paraId="66104181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2</w:t>
            </w:r>
            <w:r>
              <w:rPr>
                <w:i/>
                <w:iCs/>
              </w:rPr>
              <w:t xml:space="preserve"> (</w:t>
            </w:r>
            <w:r>
              <w:rPr>
                <w:i/>
                <w:iCs/>
                <w:lang w:val="uk-UA"/>
              </w:rPr>
              <w:t>розділ 1</w:t>
            </w:r>
            <w:r>
              <w:rPr>
                <w:i/>
                <w:iCs/>
              </w:rPr>
              <w:t>)</w:t>
            </w:r>
          </w:p>
          <w:p w14:paraId="18ADD0F3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5F35C102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Опитування з теоретичного матеріалу</w:t>
            </w:r>
          </w:p>
        </w:tc>
        <w:tc>
          <w:tcPr>
            <w:tcW w:w="2339" w:type="dxa"/>
          </w:tcPr>
          <w:p w14:paraId="2C3A558D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5,6</w:t>
            </w:r>
          </w:p>
        </w:tc>
        <w:tc>
          <w:tcPr>
            <w:tcW w:w="1616" w:type="dxa"/>
          </w:tcPr>
          <w:p w14:paraId="54F0C44F" w14:textId="77777777" w:rsidR="00290065" w:rsidRPr="00DD3E0D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290065" w:rsidRPr="004964FC" w14:paraId="55C394D8" w14:textId="77777777" w:rsidTr="00BB224E">
        <w:trPr>
          <w:trHeight w:val="266"/>
          <w:jc w:val="center"/>
        </w:trPr>
        <w:tc>
          <w:tcPr>
            <w:tcW w:w="0" w:type="auto"/>
            <w:vMerge/>
            <w:vAlign w:val="center"/>
          </w:tcPr>
          <w:p w14:paraId="4C280618" w14:textId="77777777" w:rsidR="00290065" w:rsidRDefault="00290065" w:rsidP="00BB224E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367EB7A3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Лабораторна робота 3</w:t>
            </w:r>
          </w:p>
        </w:tc>
        <w:tc>
          <w:tcPr>
            <w:tcW w:w="2339" w:type="dxa"/>
          </w:tcPr>
          <w:p w14:paraId="3657B7CA" w14:textId="77777777" w:rsidR="00290065" w:rsidRPr="00DD3E0D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5,6</w:t>
            </w:r>
          </w:p>
        </w:tc>
        <w:tc>
          <w:tcPr>
            <w:tcW w:w="1616" w:type="dxa"/>
          </w:tcPr>
          <w:p w14:paraId="5E329679" w14:textId="77777777" w:rsidR="00290065" w:rsidRPr="00DD3E0D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290065" w:rsidRPr="004964FC" w14:paraId="7DA1E016" w14:textId="77777777" w:rsidTr="00BB224E">
        <w:trPr>
          <w:trHeight w:val="266"/>
          <w:jc w:val="center"/>
        </w:trPr>
        <w:tc>
          <w:tcPr>
            <w:tcW w:w="0" w:type="auto"/>
            <w:vMerge/>
            <w:vAlign w:val="center"/>
          </w:tcPr>
          <w:p w14:paraId="4B320A18" w14:textId="77777777" w:rsidR="00290065" w:rsidRDefault="00290065" w:rsidP="00BB224E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59BA1C93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Опитування з теоретичного матеріалу</w:t>
            </w:r>
          </w:p>
        </w:tc>
        <w:tc>
          <w:tcPr>
            <w:tcW w:w="2339" w:type="dxa"/>
          </w:tcPr>
          <w:p w14:paraId="53E715C8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7,8</w:t>
            </w:r>
          </w:p>
        </w:tc>
        <w:tc>
          <w:tcPr>
            <w:tcW w:w="1616" w:type="dxa"/>
          </w:tcPr>
          <w:p w14:paraId="633B8673" w14:textId="77777777" w:rsidR="00290065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290065" w:rsidRPr="004964FC" w14:paraId="098E0722" w14:textId="77777777" w:rsidTr="00BB224E">
        <w:trPr>
          <w:trHeight w:val="266"/>
          <w:jc w:val="center"/>
        </w:trPr>
        <w:tc>
          <w:tcPr>
            <w:tcW w:w="0" w:type="auto"/>
            <w:vMerge/>
            <w:vAlign w:val="center"/>
          </w:tcPr>
          <w:p w14:paraId="461EA4ED" w14:textId="77777777" w:rsidR="00290065" w:rsidRDefault="00290065" w:rsidP="00BB224E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20A9F888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Лабораторна робота 4</w:t>
            </w:r>
          </w:p>
        </w:tc>
        <w:tc>
          <w:tcPr>
            <w:tcW w:w="2339" w:type="dxa"/>
          </w:tcPr>
          <w:p w14:paraId="33B04A7B" w14:textId="77777777" w:rsidR="00290065" w:rsidRDefault="00290065" w:rsidP="00BB224E">
            <w:pPr>
              <w:keepNext/>
              <w:jc w:val="both"/>
              <w:rPr>
                <w:lang w:val="uk-UA"/>
              </w:rPr>
            </w:pPr>
            <w:r>
              <w:rPr>
                <w:i/>
                <w:iCs/>
                <w:lang w:val="uk-UA"/>
              </w:rPr>
              <w:t>Тиждень 7,8</w:t>
            </w:r>
          </w:p>
        </w:tc>
        <w:tc>
          <w:tcPr>
            <w:tcW w:w="1616" w:type="dxa"/>
          </w:tcPr>
          <w:p w14:paraId="0D2618B1" w14:textId="77777777" w:rsidR="00290065" w:rsidRPr="00DD3E0D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290065" w:rsidRPr="004964FC" w14:paraId="696D6A92" w14:textId="77777777" w:rsidTr="00BB224E">
        <w:trPr>
          <w:trHeight w:val="227"/>
          <w:jc w:val="center"/>
        </w:trPr>
        <w:tc>
          <w:tcPr>
            <w:tcW w:w="0" w:type="auto"/>
            <w:vMerge/>
            <w:vAlign w:val="center"/>
          </w:tcPr>
          <w:p w14:paraId="28B46C1C" w14:textId="77777777" w:rsidR="00290065" w:rsidRDefault="00290065" w:rsidP="00BB224E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2CA42FF6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Контрольна робота 1</w:t>
            </w:r>
          </w:p>
        </w:tc>
        <w:tc>
          <w:tcPr>
            <w:tcW w:w="2339" w:type="dxa"/>
          </w:tcPr>
          <w:p w14:paraId="31D0B647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8</w:t>
            </w:r>
          </w:p>
        </w:tc>
        <w:tc>
          <w:tcPr>
            <w:tcW w:w="1616" w:type="dxa"/>
          </w:tcPr>
          <w:p w14:paraId="2EED8754" w14:textId="77777777" w:rsidR="00290065" w:rsidRPr="00DD3E0D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</w:t>
            </w:r>
          </w:p>
        </w:tc>
      </w:tr>
      <w:tr w:rsidR="00290065" w:rsidRPr="004964FC" w14:paraId="53DFC167" w14:textId="77777777" w:rsidTr="00BB224E">
        <w:trPr>
          <w:trHeight w:val="260"/>
          <w:jc w:val="center"/>
        </w:trPr>
        <w:tc>
          <w:tcPr>
            <w:tcW w:w="0" w:type="auto"/>
            <w:vMerge w:val="restart"/>
            <w:tcBorders>
              <w:top w:val="nil"/>
            </w:tcBorders>
          </w:tcPr>
          <w:p w14:paraId="259E40B4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3</w:t>
            </w:r>
            <w:r>
              <w:rPr>
                <w:i/>
                <w:iCs/>
              </w:rPr>
              <w:t xml:space="preserve"> (</w:t>
            </w:r>
            <w:r>
              <w:rPr>
                <w:i/>
                <w:iCs/>
                <w:lang w:val="uk-UA"/>
              </w:rPr>
              <w:t>розділ 2</w:t>
            </w:r>
            <w:r>
              <w:rPr>
                <w:i/>
                <w:iCs/>
              </w:rPr>
              <w:t>)</w:t>
            </w:r>
          </w:p>
          <w:p w14:paraId="4324EED1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7AEA8EF4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Опитування з теоретичного матеріалу</w:t>
            </w:r>
          </w:p>
        </w:tc>
        <w:tc>
          <w:tcPr>
            <w:tcW w:w="2339" w:type="dxa"/>
          </w:tcPr>
          <w:p w14:paraId="137B2E57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9,10</w:t>
            </w:r>
          </w:p>
        </w:tc>
        <w:tc>
          <w:tcPr>
            <w:tcW w:w="1616" w:type="dxa"/>
          </w:tcPr>
          <w:p w14:paraId="77AD7148" w14:textId="77777777" w:rsidR="00290065" w:rsidRPr="00DD3E0D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290065" w:rsidRPr="004964FC" w14:paraId="527D0054" w14:textId="77777777" w:rsidTr="00BB224E">
        <w:trPr>
          <w:trHeight w:val="287"/>
          <w:jc w:val="center"/>
        </w:trPr>
        <w:tc>
          <w:tcPr>
            <w:tcW w:w="0" w:type="auto"/>
            <w:vMerge/>
            <w:vAlign w:val="center"/>
          </w:tcPr>
          <w:p w14:paraId="4A0B7C23" w14:textId="77777777" w:rsidR="00290065" w:rsidRDefault="00290065" w:rsidP="00BB224E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35A61DE3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Лабораторна робота 5</w:t>
            </w:r>
          </w:p>
        </w:tc>
        <w:tc>
          <w:tcPr>
            <w:tcW w:w="2339" w:type="dxa"/>
          </w:tcPr>
          <w:p w14:paraId="40D558C5" w14:textId="77777777" w:rsidR="00290065" w:rsidRPr="00DD3E0D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9,10</w:t>
            </w:r>
          </w:p>
        </w:tc>
        <w:tc>
          <w:tcPr>
            <w:tcW w:w="1616" w:type="dxa"/>
          </w:tcPr>
          <w:p w14:paraId="53BB4619" w14:textId="77777777" w:rsidR="00290065" w:rsidRPr="00DD3E0D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290065" w:rsidRPr="004964FC" w14:paraId="4971ADB9" w14:textId="77777777" w:rsidTr="00BB224E">
        <w:trPr>
          <w:trHeight w:val="287"/>
          <w:jc w:val="center"/>
        </w:trPr>
        <w:tc>
          <w:tcPr>
            <w:tcW w:w="0" w:type="auto"/>
            <w:vMerge/>
            <w:vAlign w:val="center"/>
          </w:tcPr>
          <w:p w14:paraId="208268CA" w14:textId="77777777" w:rsidR="00290065" w:rsidRDefault="00290065" w:rsidP="00BB224E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45FAD1CB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Опитування з теоретичного матеріалу</w:t>
            </w:r>
          </w:p>
        </w:tc>
        <w:tc>
          <w:tcPr>
            <w:tcW w:w="2339" w:type="dxa"/>
          </w:tcPr>
          <w:p w14:paraId="424F2C5E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11,12</w:t>
            </w:r>
          </w:p>
        </w:tc>
        <w:tc>
          <w:tcPr>
            <w:tcW w:w="1616" w:type="dxa"/>
          </w:tcPr>
          <w:p w14:paraId="7265E0E5" w14:textId="77777777" w:rsidR="00290065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290065" w:rsidRPr="004964FC" w14:paraId="43383BD5" w14:textId="77777777" w:rsidTr="00BB224E">
        <w:trPr>
          <w:trHeight w:val="287"/>
          <w:jc w:val="center"/>
        </w:trPr>
        <w:tc>
          <w:tcPr>
            <w:tcW w:w="0" w:type="auto"/>
            <w:vMerge/>
            <w:vAlign w:val="center"/>
          </w:tcPr>
          <w:p w14:paraId="292267DA" w14:textId="77777777" w:rsidR="00290065" w:rsidRDefault="00290065" w:rsidP="00BB224E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27F6E146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Лабораторна робота 6</w:t>
            </w:r>
          </w:p>
        </w:tc>
        <w:tc>
          <w:tcPr>
            <w:tcW w:w="2339" w:type="dxa"/>
          </w:tcPr>
          <w:p w14:paraId="452D146B" w14:textId="77777777" w:rsidR="00290065" w:rsidRPr="00DD3E0D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11,12</w:t>
            </w:r>
          </w:p>
        </w:tc>
        <w:tc>
          <w:tcPr>
            <w:tcW w:w="1616" w:type="dxa"/>
          </w:tcPr>
          <w:p w14:paraId="6D752C7A" w14:textId="77777777" w:rsidR="00290065" w:rsidRPr="00DD3E0D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290065" w:rsidRPr="004964FC" w14:paraId="46E23436" w14:textId="77777777" w:rsidTr="00BB224E">
        <w:trPr>
          <w:trHeight w:val="225"/>
          <w:jc w:val="center"/>
        </w:trPr>
        <w:tc>
          <w:tcPr>
            <w:tcW w:w="0" w:type="auto"/>
            <w:vMerge w:val="restart"/>
          </w:tcPr>
          <w:p w14:paraId="5F5C296D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4</w:t>
            </w:r>
            <w:r>
              <w:rPr>
                <w:i/>
                <w:iCs/>
              </w:rPr>
              <w:t>(</w:t>
            </w:r>
            <w:r>
              <w:rPr>
                <w:i/>
                <w:iCs/>
                <w:lang w:val="uk-UA"/>
              </w:rPr>
              <w:t>розділ 2</w:t>
            </w:r>
            <w:r>
              <w:rPr>
                <w:i/>
                <w:iCs/>
              </w:rPr>
              <w:t>)</w:t>
            </w:r>
          </w:p>
          <w:p w14:paraId="6DAE2CA3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4DF35496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Опитування з теоретичного матеріалу</w:t>
            </w:r>
          </w:p>
        </w:tc>
        <w:tc>
          <w:tcPr>
            <w:tcW w:w="2339" w:type="dxa"/>
          </w:tcPr>
          <w:p w14:paraId="0B00E393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13,14</w:t>
            </w:r>
          </w:p>
        </w:tc>
        <w:tc>
          <w:tcPr>
            <w:tcW w:w="1616" w:type="dxa"/>
          </w:tcPr>
          <w:p w14:paraId="3C273327" w14:textId="77777777" w:rsidR="00290065" w:rsidRPr="00DD3E0D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290065" w:rsidRPr="004964FC" w14:paraId="34B9FABD" w14:textId="77777777" w:rsidTr="00BB224E">
        <w:trPr>
          <w:trHeight w:val="240"/>
          <w:jc w:val="center"/>
        </w:trPr>
        <w:tc>
          <w:tcPr>
            <w:tcW w:w="0" w:type="auto"/>
            <w:vMerge/>
            <w:vAlign w:val="center"/>
          </w:tcPr>
          <w:p w14:paraId="6EF9DBAC" w14:textId="77777777" w:rsidR="00290065" w:rsidRDefault="00290065" w:rsidP="00BB224E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026D5072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Лабораторна робота 7</w:t>
            </w:r>
          </w:p>
        </w:tc>
        <w:tc>
          <w:tcPr>
            <w:tcW w:w="2339" w:type="dxa"/>
          </w:tcPr>
          <w:p w14:paraId="36B3DBBD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13,14</w:t>
            </w:r>
          </w:p>
        </w:tc>
        <w:tc>
          <w:tcPr>
            <w:tcW w:w="1616" w:type="dxa"/>
          </w:tcPr>
          <w:p w14:paraId="2D01AF97" w14:textId="77777777" w:rsidR="00290065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290065" w:rsidRPr="004964FC" w14:paraId="43953B77" w14:textId="77777777" w:rsidTr="00BB224E">
        <w:trPr>
          <w:trHeight w:val="240"/>
          <w:jc w:val="center"/>
        </w:trPr>
        <w:tc>
          <w:tcPr>
            <w:tcW w:w="0" w:type="auto"/>
            <w:vMerge/>
            <w:vAlign w:val="center"/>
          </w:tcPr>
          <w:p w14:paraId="5DD4F80E" w14:textId="77777777" w:rsidR="00290065" w:rsidRDefault="00290065" w:rsidP="00BB224E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4E3D114B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Опитування з теоретичного матеріалу</w:t>
            </w:r>
          </w:p>
        </w:tc>
        <w:tc>
          <w:tcPr>
            <w:tcW w:w="2339" w:type="dxa"/>
          </w:tcPr>
          <w:p w14:paraId="17CD4CC8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15,16</w:t>
            </w:r>
          </w:p>
        </w:tc>
        <w:tc>
          <w:tcPr>
            <w:tcW w:w="1616" w:type="dxa"/>
          </w:tcPr>
          <w:p w14:paraId="3A0742AA" w14:textId="77777777" w:rsidR="00290065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290065" w:rsidRPr="004964FC" w14:paraId="39E3E84B" w14:textId="77777777" w:rsidTr="00BB224E">
        <w:trPr>
          <w:trHeight w:val="240"/>
          <w:jc w:val="center"/>
        </w:trPr>
        <w:tc>
          <w:tcPr>
            <w:tcW w:w="0" w:type="auto"/>
            <w:vMerge/>
            <w:vAlign w:val="center"/>
          </w:tcPr>
          <w:p w14:paraId="4F17178D" w14:textId="77777777" w:rsidR="00290065" w:rsidRDefault="00290065" w:rsidP="00BB224E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43EF5576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Лабораторна робота 8</w:t>
            </w:r>
          </w:p>
        </w:tc>
        <w:tc>
          <w:tcPr>
            <w:tcW w:w="2339" w:type="dxa"/>
          </w:tcPr>
          <w:p w14:paraId="4FAE7685" w14:textId="77777777" w:rsidR="00290065" w:rsidRDefault="00290065" w:rsidP="00BB224E">
            <w:pPr>
              <w:keepNext/>
              <w:jc w:val="both"/>
              <w:rPr>
                <w:lang w:val="uk-UA"/>
              </w:rPr>
            </w:pPr>
            <w:r>
              <w:rPr>
                <w:i/>
                <w:iCs/>
                <w:lang w:val="uk-UA"/>
              </w:rPr>
              <w:t>Тиждень 15,16</w:t>
            </w:r>
          </w:p>
        </w:tc>
        <w:tc>
          <w:tcPr>
            <w:tcW w:w="1616" w:type="dxa"/>
          </w:tcPr>
          <w:p w14:paraId="7305A04F" w14:textId="77777777" w:rsidR="00290065" w:rsidRPr="00DD3E0D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290065" w:rsidRPr="004964FC" w14:paraId="0D6309E4" w14:textId="77777777" w:rsidTr="00BB224E">
        <w:trPr>
          <w:trHeight w:val="307"/>
          <w:jc w:val="center"/>
        </w:trPr>
        <w:tc>
          <w:tcPr>
            <w:tcW w:w="0" w:type="auto"/>
            <w:vMerge/>
            <w:vAlign w:val="center"/>
          </w:tcPr>
          <w:p w14:paraId="775346CE" w14:textId="77777777" w:rsidR="00290065" w:rsidRDefault="00290065" w:rsidP="00BB224E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50D04A91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Контрольна робота 2</w:t>
            </w:r>
          </w:p>
        </w:tc>
        <w:tc>
          <w:tcPr>
            <w:tcW w:w="2339" w:type="dxa"/>
          </w:tcPr>
          <w:p w14:paraId="61C96EB8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16</w:t>
            </w:r>
          </w:p>
        </w:tc>
        <w:tc>
          <w:tcPr>
            <w:tcW w:w="1616" w:type="dxa"/>
          </w:tcPr>
          <w:p w14:paraId="07A98514" w14:textId="77777777" w:rsidR="00290065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</w:t>
            </w:r>
          </w:p>
        </w:tc>
      </w:tr>
      <w:tr w:rsidR="00290065" w14:paraId="2AF0CB13" w14:textId="77777777" w:rsidTr="00BB224E">
        <w:trPr>
          <w:jc w:val="center"/>
        </w:trPr>
        <w:tc>
          <w:tcPr>
            <w:tcW w:w="6467" w:type="dxa"/>
            <w:gridSpan w:val="2"/>
          </w:tcPr>
          <w:p w14:paraId="2B7F1718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b/>
                <w:bCs/>
                <w:lang w:val="uk-UA"/>
              </w:rPr>
              <w:t>Підсумковий контроль</w:t>
            </w:r>
            <w:r>
              <w:rPr>
                <w:b/>
                <w:bCs/>
              </w:rPr>
              <w:t xml:space="preserve"> (max 40%)</w:t>
            </w:r>
          </w:p>
        </w:tc>
        <w:tc>
          <w:tcPr>
            <w:tcW w:w="2339" w:type="dxa"/>
          </w:tcPr>
          <w:p w14:paraId="45A5AE16" w14:textId="77777777" w:rsidR="00290065" w:rsidRDefault="00290065" w:rsidP="00BB224E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616" w:type="dxa"/>
          </w:tcPr>
          <w:p w14:paraId="00146EF1" w14:textId="77777777" w:rsidR="00290065" w:rsidRPr="00DD3E0D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</w:p>
        </w:tc>
      </w:tr>
      <w:tr w:rsidR="00290065" w14:paraId="675A324F" w14:textId="77777777" w:rsidTr="00BB224E">
        <w:trPr>
          <w:jc w:val="center"/>
        </w:trPr>
        <w:tc>
          <w:tcPr>
            <w:tcW w:w="6467" w:type="dxa"/>
            <w:gridSpan w:val="2"/>
          </w:tcPr>
          <w:p w14:paraId="72AB623B" w14:textId="77777777" w:rsidR="00290065" w:rsidRDefault="00290065" w:rsidP="00BB22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Підсумковий тест</w:t>
            </w:r>
          </w:p>
        </w:tc>
        <w:tc>
          <w:tcPr>
            <w:tcW w:w="2339" w:type="dxa"/>
          </w:tcPr>
          <w:p w14:paraId="33E4601B" w14:textId="77777777" w:rsidR="00290065" w:rsidRDefault="00290065" w:rsidP="00BB224E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616" w:type="dxa"/>
          </w:tcPr>
          <w:p w14:paraId="5B47AA39" w14:textId="77777777" w:rsidR="00290065" w:rsidRPr="00DD3E0D" w:rsidRDefault="00290065" w:rsidP="00BB224E">
            <w:pPr>
              <w:keepNext/>
              <w:jc w:val="both"/>
              <w:rPr>
                <w:b/>
                <w:bCs/>
                <w:lang w:val="uk-UA"/>
              </w:rPr>
            </w:pPr>
            <w:r w:rsidRPr="00DD3E0D">
              <w:rPr>
                <w:b/>
                <w:bCs/>
                <w:lang w:val="uk-UA"/>
              </w:rPr>
              <w:t>20</w:t>
            </w:r>
          </w:p>
        </w:tc>
      </w:tr>
      <w:tr w:rsidR="00290065" w:rsidRPr="00DD3E0D" w14:paraId="0E942FEE" w14:textId="77777777" w:rsidTr="00BB224E">
        <w:trPr>
          <w:jc w:val="center"/>
        </w:trPr>
        <w:tc>
          <w:tcPr>
            <w:tcW w:w="6467" w:type="dxa"/>
            <w:gridSpan w:val="2"/>
          </w:tcPr>
          <w:p w14:paraId="0A48E63B" w14:textId="77777777" w:rsidR="00290065" w:rsidRDefault="00290065" w:rsidP="00BB224E">
            <w:pPr>
              <w:jc w:val="both"/>
              <w:rPr>
                <w:b/>
                <w:lang w:val="uk-UA"/>
              </w:rPr>
            </w:pPr>
            <w:r>
              <w:rPr>
                <w:i/>
                <w:iCs/>
                <w:lang w:val="uk-UA"/>
              </w:rPr>
              <w:t xml:space="preserve">Індивідуальне завдання </w:t>
            </w:r>
          </w:p>
        </w:tc>
        <w:tc>
          <w:tcPr>
            <w:tcW w:w="2339" w:type="dxa"/>
          </w:tcPr>
          <w:p w14:paraId="29B51DA2" w14:textId="77777777" w:rsidR="00290065" w:rsidRDefault="00290065" w:rsidP="00BB224E">
            <w:pPr>
              <w:jc w:val="both"/>
              <w:rPr>
                <w:b/>
                <w:lang w:val="uk-UA"/>
              </w:rPr>
            </w:pPr>
          </w:p>
        </w:tc>
        <w:tc>
          <w:tcPr>
            <w:tcW w:w="1616" w:type="dxa"/>
          </w:tcPr>
          <w:p w14:paraId="243E8C2C" w14:textId="77777777" w:rsidR="00290065" w:rsidRDefault="00290065" w:rsidP="00BB224E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</w:tr>
      <w:tr w:rsidR="00290065" w14:paraId="49E810BB" w14:textId="77777777" w:rsidTr="00BB224E">
        <w:trPr>
          <w:jc w:val="center"/>
        </w:trPr>
        <w:tc>
          <w:tcPr>
            <w:tcW w:w="6467" w:type="dxa"/>
            <w:gridSpan w:val="2"/>
          </w:tcPr>
          <w:p w14:paraId="65FF7CEC" w14:textId="77777777" w:rsidR="00290065" w:rsidRDefault="00290065" w:rsidP="00BB224E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Разом </w:t>
            </w:r>
          </w:p>
        </w:tc>
        <w:tc>
          <w:tcPr>
            <w:tcW w:w="2339" w:type="dxa"/>
          </w:tcPr>
          <w:p w14:paraId="1568642C" w14:textId="77777777" w:rsidR="00290065" w:rsidRDefault="00290065" w:rsidP="00BB224E">
            <w:pPr>
              <w:jc w:val="both"/>
              <w:rPr>
                <w:b/>
                <w:lang w:val="uk-UA"/>
              </w:rPr>
            </w:pPr>
          </w:p>
        </w:tc>
        <w:tc>
          <w:tcPr>
            <w:tcW w:w="1616" w:type="dxa"/>
          </w:tcPr>
          <w:p w14:paraId="60D797D1" w14:textId="77777777" w:rsidR="00290065" w:rsidRDefault="00290065" w:rsidP="00BB224E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100%</w:t>
            </w:r>
          </w:p>
        </w:tc>
      </w:tr>
    </w:tbl>
    <w:p w14:paraId="66D6ADAC" w14:textId="77777777" w:rsidR="00290065" w:rsidRDefault="00290065" w:rsidP="00290065">
      <w:pPr>
        <w:rPr>
          <w:b/>
          <w:bCs/>
          <w:color w:val="000000"/>
          <w:lang w:val="uk-UA"/>
        </w:rPr>
      </w:pPr>
    </w:p>
    <w:p w14:paraId="54D19439" w14:textId="77777777" w:rsidR="00290065" w:rsidRPr="00EF5BEC" w:rsidRDefault="00290065" w:rsidP="00290065">
      <w:pPr>
        <w:spacing w:after="120"/>
        <w:jc w:val="center"/>
        <w:rPr>
          <w:b/>
          <w:bCs/>
          <w:lang w:val="uk-UA"/>
        </w:rPr>
      </w:pPr>
      <w:r w:rsidRPr="00EF5BEC">
        <w:rPr>
          <w:b/>
          <w:bCs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253"/>
        <w:gridCol w:w="2126"/>
        <w:gridCol w:w="1873"/>
      </w:tblGrid>
      <w:tr w:rsidR="00290065" w:rsidRPr="00EF5BEC" w14:paraId="49340E42" w14:textId="77777777" w:rsidTr="00BB224E">
        <w:trPr>
          <w:cantSplit/>
          <w:trHeight w:val="205"/>
          <w:jc w:val="center"/>
        </w:trPr>
        <w:tc>
          <w:tcPr>
            <w:tcW w:w="1500" w:type="dxa"/>
            <w:vMerge w:val="restart"/>
          </w:tcPr>
          <w:p w14:paraId="07302866" w14:textId="77777777" w:rsidR="00290065" w:rsidRPr="00EF5BEC" w:rsidRDefault="00290065" w:rsidP="00BB224E">
            <w:pPr>
              <w:pStyle w:val="2"/>
              <w:spacing w:before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EF5BEC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EF5BEC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14:paraId="5D8A94CA" w14:textId="77777777" w:rsidR="00290065" w:rsidRPr="00EF5BEC" w:rsidRDefault="00290065" w:rsidP="00BB224E">
            <w:pPr>
              <w:pStyle w:val="6"/>
              <w:spacing w:before="0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253" w:type="dxa"/>
            <w:vMerge w:val="restart"/>
          </w:tcPr>
          <w:p w14:paraId="287AEB04" w14:textId="77777777" w:rsidR="00290065" w:rsidRPr="00EF5BEC" w:rsidRDefault="00290065" w:rsidP="00BB224E">
            <w:pPr>
              <w:pStyle w:val="5"/>
              <w:spacing w:before="0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 шкалою    університету</w:t>
            </w:r>
          </w:p>
        </w:tc>
        <w:tc>
          <w:tcPr>
            <w:tcW w:w="3999" w:type="dxa"/>
            <w:gridSpan w:val="2"/>
          </w:tcPr>
          <w:p w14:paraId="0E96C5EF" w14:textId="77777777" w:rsidR="00290065" w:rsidRPr="00EF5BEC" w:rsidRDefault="00290065" w:rsidP="00BB224E">
            <w:pPr>
              <w:pStyle w:val="3"/>
              <w:tabs>
                <w:tab w:val="num" w:pos="0"/>
              </w:tabs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290065" w:rsidRPr="00EF5BEC" w14:paraId="424811FA" w14:textId="77777777" w:rsidTr="00BB224E">
        <w:trPr>
          <w:cantSplit/>
          <w:trHeight w:val="58"/>
          <w:jc w:val="center"/>
        </w:trPr>
        <w:tc>
          <w:tcPr>
            <w:tcW w:w="1500" w:type="dxa"/>
            <w:vMerge/>
          </w:tcPr>
          <w:p w14:paraId="6D13C8CC" w14:textId="77777777" w:rsidR="00290065" w:rsidRPr="00EF5BEC" w:rsidRDefault="00290065" w:rsidP="00BB224E">
            <w:pPr>
              <w:pStyle w:val="2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vMerge/>
          </w:tcPr>
          <w:p w14:paraId="2B0B3D9C" w14:textId="77777777" w:rsidR="00290065" w:rsidRPr="00EF5BEC" w:rsidRDefault="00290065" w:rsidP="00BB224E">
            <w:pPr>
              <w:pStyle w:val="5"/>
              <w:rPr>
                <w:rFonts w:ascii="Times New Roman" w:hAnsi="Times New Roman"/>
                <w:color w:val="auto"/>
                <w:lang w:val="uk-UA"/>
              </w:rPr>
            </w:pPr>
          </w:p>
        </w:tc>
        <w:tc>
          <w:tcPr>
            <w:tcW w:w="2126" w:type="dxa"/>
          </w:tcPr>
          <w:p w14:paraId="69475B1E" w14:textId="77777777" w:rsidR="00290065" w:rsidRPr="00EF5BEC" w:rsidRDefault="00290065" w:rsidP="00BB224E">
            <w:pPr>
              <w:pStyle w:val="3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</w:tcPr>
          <w:p w14:paraId="717F78BE" w14:textId="77777777" w:rsidR="00290065" w:rsidRPr="00EF5BEC" w:rsidRDefault="00290065" w:rsidP="00BB224E">
            <w:pPr>
              <w:pStyle w:val="3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290065" w:rsidRPr="00EF5BEC" w14:paraId="70C5F421" w14:textId="77777777" w:rsidTr="00BB224E">
        <w:trPr>
          <w:cantSplit/>
          <w:jc w:val="center"/>
        </w:trPr>
        <w:tc>
          <w:tcPr>
            <w:tcW w:w="1500" w:type="dxa"/>
            <w:vAlign w:val="center"/>
          </w:tcPr>
          <w:p w14:paraId="61E66E86" w14:textId="77777777" w:rsidR="00290065" w:rsidRPr="00EF5BEC" w:rsidRDefault="00290065" w:rsidP="00BB224E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A</w:t>
            </w:r>
          </w:p>
        </w:tc>
        <w:tc>
          <w:tcPr>
            <w:tcW w:w="4253" w:type="dxa"/>
            <w:vAlign w:val="center"/>
          </w:tcPr>
          <w:p w14:paraId="602AE830" w14:textId="77777777" w:rsidR="00290065" w:rsidRPr="00EF5BEC" w:rsidRDefault="00290065" w:rsidP="00BB224E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vAlign w:val="center"/>
          </w:tcPr>
          <w:p w14:paraId="691A6DA6" w14:textId="77777777" w:rsidR="00290065" w:rsidRPr="00EF5BEC" w:rsidRDefault="00290065" w:rsidP="00BB224E">
            <w:pPr>
              <w:pStyle w:val="4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i w:val="0"/>
                <w:iCs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vAlign w:val="center"/>
          </w:tcPr>
          <w:p w14:paraId="35ED6EF1" w14:textId="77777777" w:rsidR="00290065" w:rsidRPr="00EF5BEC" w:rsidRDefault="00290065" w:rsidP="00BB224E">
            <w:pPr>
              <w:pStyle w:val="4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i w:val="0"/>
                <w:iCs w:val="0"/>
                <w:color w:val="auto"/>
                <w:lang w:val="uk-UA"/>
              </w:rPr>
              <w:t>Зараховано</w:t>
            </w:r>
          </w:p>
        </w:tc>
      </w:tr>
      <w:tr w:rsidR="00290065" w:rsidRPr="00EF5BEC" w14:paraId="3F201A0E" w14:textId="77777777" w:rsidTr="00BB224E">
        <w:trPr>
          <w:cantSplit/>
          <w:jc w:val="center"/>
        </w:trPr>
        <w:tc>
          <w:tcPr>
            <w:tcW w:w="1500" w:type="dxa"/>
            <w:vAlign w:val="center"/>
          </w:tcPr>
          <w:p w14:paraId="75339B5C" w14:textId="77777777" w:rsidR="00290065" w:rsidRPr="00EF5BEC" w:rsidRDefault="00290065" w:rsidP="00BB224E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B</w:t>
            </w:r>
          </w:p>
        </w:tc>
        <w:tc>
          <w:tcPr>
            <w:tcW w:w="4253" w:type="dxa"/>
            <w:vAlign w:val="center"/>
          </w:tcPr>
          <w:p w14:paraId="57DBFE8C" w14:textId="77777777" w:rsidR="00290065" w:rsidRPr="00EF5BEC" w:rsidRDefault="00290065" w:rsidP="00BB224E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14:paraId="2DC130E1" w14:textId="77777777" w:rsidR="00290065" w:rsidRPr="00EF5BEC" w:rsidRDefault="00290065" w:rsidP="00BB224E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</w:tcPr>
          <w:p w14:paraId="677CF06B" w14:textId="77777777" w:rsidR="00290065" w:rsidRPr="00EF5BEC" w:rsidRDefault="00290065" w:rsidP="00BB224E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290065" w:rsidRPr="00EF5BEC" w14:paraId="00A48C55" w14:textId="77777777" w:rsidTr="00BB224E">
        <w:trPr>
          <w:cantSplit/>
          <w:jc w:val="center"/>
        </w:trPr>
        <w:tc>
          <w:tcPr>
            <w:tcW w:w="1500" w:type="dxa"/>
            <w:vAlign w:val="center"/>
          </w:tcPr>
          <w:p w14:paraId="4D94551D" w14:textId="77777777" w:rsidR="00290065" w:rsidRPr="00EF5BEC" w:rsidRDefault="00290065" w:rsidP="00BB224E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lastRenderedPageBreak/>
              <w:t>C</w:t>
            </w:r>
          </w:p>
        </w:tc>
        <w:tc>
          <w:tcPr>
            <w:tcW w:w="4253" w:type="dxa"/>
            <w:vAlign w:val="center"/>
          </w:tcPr>
          <w:p w14:paraId="4E92250F" w14:textId="77777777" w:rsidR="00290065" w:rsidRPr="00EF5BEC" w:rsidRDefault="00290065" w:rsidP="00BB224E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14:paraId="57A47D06" w14:textId="77777777" w:rsidR="00290065" w:rsidRPr="00EF5BEC" w:rsidRDefault="00290065" w:rsidP="00BB224E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14:paraId="5C5D4172" w14:textId="77777777" w:rsidR="00290065" w:rsidRPr="00EF5BEC" w:rsidRDefault="00290065" w:rsidP="00BB224E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290065" w:rsidRPr="00EF5BEC" w14:paraId="525B155C" w14:textId="77777777" w:rsidTr="00BB224E">
        <w:trPr>
          <w:cantSplit/>
          <w:jc w:val="center"/>
        </w:trPr>
        <w:tc>
          <w:tcPr>
            <w:tcW w:w="1500" w:type="dxa"/>
            <w:vAlign w:val="center"/>
          </w:tcPr>
          <w:p w14:paraId="43A84B28" w14:textId="77777777" w:rsidR="00290065" w:rsidRPr="00EF5BEC" w:rsidRDefault="00290065" w:rsidP="00BB224E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D</w:t>
            </w:r>
          </w:p>
        </w:tc>
        <w:tc>
          <w:tcPr>
            <w:tcW w:w="4253" w:type="dxa"/>
            <w:vAlign w:val="center"/>
          </w:tcPr>
          <w:p w14:paraId="2A5812CD" w14:textId="77777777" w:rsidR="00290065" w:rsidRPr="00EF5BEC" w:rsidRDefault="00290065" w:rsidP="00BB224E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vAlign w:val="center"/>
          </w:tcPr>
          <w:p w14:paraId="0FD61C8A" w14:textId="77777777" w:rsidR="00290065" w:rsidRPr="00EF5BEC" w:rsidRDefault="00290065" w:rsidP="00BB224E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</w:tcPr>
          <w:p w14:paraId="24119A59" w14:textId="77777777" w:rsidR="00290065" w:rsidRPr="00EF5BEC" w:rsidRDefault="00290065" w:rsidP="00BB224E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290065" w:rsidRPr="00EF5BEC" w14:paraId="126F169D" w14:textId="77777777" w:rsidTr="00BB224E">
        <w:trPr>
          <w:cantSplit/>
          <w:jc w:val="center"/>
        </w:trPr>
        <w:tc>
          <w:tcPr>
            <w:tcW w:w="1500" w:type="dxa"/>
            <w:vAlign w:val="center"/>
          </w:tcPr>
          <w:p w14:paraId="0B4F39C6" w14:textId="77777777" w:rsidR="00290065" w:rsidRPr="00EF5BEC" w:rsidRDefault="00290065" w:rsidP="00BB224E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E</w:t>
            </w:r>
          </w:p>
        </w:tc>
        <w:tc>
          <w:tcPr>
            <w:tcW w:w="4253" w:type="dxa"/>
            <w:vAlign w:val="center"/>
          </w:tcPr>
          <w:p w14:paraId="7968221D" w14:textId="77777777" w:rsidR="00290065" w:rsidRPr="00EF5BEC" w:rsidRDefault="00290065" w:rsidP="00BB224E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14:paraId="2AF1B3CA" w14:textId="77777777" w:rsidR="00290065" w:rsidRPr="00EF5BEC" w:rsidRDefault="00290065" w:rsidP="00BB224E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14:paraId="158B0C99" w14:textId="77777777" w:rsidR="00290065" w:rsidRPr="00EF5BEC" w:rsidRDefault="00290065" w:rsidP="00BB224E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290065" w:rsidRPr="00EF5BEC" w14:paraId="0783E76B" w14:textId="77777777" w:rsidTr="00BB224E">
        <w:trPr>
          <w:cantSplit/>
          <w:jc w:val="center"/>
        </w:trPr>
        <w:tc>
          <w:tcPr>
            <w:tcW w:w="1500" w:type="dxa"/>
            <w:vAlign w:val="center"/>
          </w:tcPr>
          <w:p w14:paraId="4AC32E05" w14:textId="77777777" w:rsidR="00290065" w:rsidRPr="00EF5BEC" w:rsidRDefault="00290065" w:rsidP="00BB224E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FX</w:t>
            </w:r>
          </w:p>
        </w:tc>
        <w:tc>
          <w:tcPr>
            <w:tcW w:w="4253" w:type="dxa"/>
            <w:vAlign w:val="center"/>
          </w:tcPr>
          <w:p w14:paraId="3CC95D5E" w14:textId="77777777" w:rsidR="00290065" w:rsidRPr="00EF5BEC" w:rsidRDefault="00290065" w:rsidP="00BB224E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14:paraId="140FBA0A" w14:textId="77777777" w:rsidR="00290065" w:rsidRPr="00EF5BEC" w:rsidRDefault="00290065" w:rsidP="00BB224E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2 (незадовільно)</w:t>
            </w:r>
          </w:p>
          <w:p w14:paraId="3A60D1C6" w14:textId="77777777" w:rsidR="00290065" w:rsidRPr="00EF5BEC" w:rsidRDefault="00290065" w:rsidP="00BB224E">
            <w:pPr>
              <w:ind w:right="-54"/>
              <w:jc w:val="center"/>
              <w:rPr>
                <w:spacing w:val="-2"/>
                <w:lang w:val="uk-UA"/>
              </w:rPr>
            </w:pPr>
          </w:p>
          <w:p w14:paraId="2F5C5EFD" w14:textId="77777777" w:rsidR="00290065" w:rsidRPr="00EF5BEC" w:rsidRDefault="00290065" w:rsidP="00BB224E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 w:val="restart"/>
            <w:vAlign w:val="center"/>
          </w:tcPr>
          <w:p w14:paraId="05B4E362" w14:textId="77777777" w:rsidR="00290065" w:rsidRPr="00EF5BEC" w:rsidRDefault="00290065" w:rsidP="00BB224E">
            <w:pPr>
              <w:ind w:right="-54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Не зараховано</w:t>
            </w:r>
          </w:p>
        </w:tc>
      </w:tr>
      <w:tr w:rsidR="00290065" w:rsidRPr="00FD2464" w14:paraId="4B460EF1" w14:textId="77777777" w:rsidTr="00BB224E">
        <w:trPr>
          <w:cantSplit/>
          <w:jc w:val="center"/>
        </w:trPr>
        <w:tc>
          <w:tcPr>
            <w:tcW w:w="1500" w:type="dxa"/>
            <w:vAlign w:val="center"/>
          </w:tcPr>
          <w:p w14:paraId="6A51ABEA" w14:textId="77777777" w:rsidR="00290065" w:rsidRPr="00EF5BEC" w:rsidRDefault="00290065" w:rsidP="00BB224E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</w:t>
            </w:r>
          </w:p>
        </w:tc>
        <w:tc>
          <w:tcPr>
            <w:tcW w:w="4253" w:type="dxa"/>
            <w:vAlign w:val="center"/>
          </w:tcPr>
          <w:p w14:paraId="5A3D2B1D" w14:textId="77777777" w:rsidR="00290065" w:rsidRPr="00EF5BEC" w:rsidRDefault="00290065" w:rsidP="00BB224E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14:paraId="77ABE215" w14:textId="77777777" w:rsidR="00290065" w:rsidRPr="00EF5BEC" w:rsidRDefault="00290065" w:rsidP="00BB224E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14:paraId="180D24B6" w14:textId="77777777" w:rsidR="00290065" w:rsidRPr="00EF5BEC" w:rsidRDefault="00290065" w:rsidP="00BB224E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14:paraId="59B80F90" w14:textId="77777777" w:rsidR="00290065" w:rsidRDefault="00290065" w:rsidP="00290065">
      <w:pPr>
        <w:rPr>
          <w:b/>
          <w:bCs/>
          <w:color w:val="000000"/>
          <w:sz w:val="28"/>
          <w:szCs w:val="28"/>
          <w:lang w:val="uk-UA"/>
        </w:rPr>
      </w:pPr>
    </w:p>
    <w:p w14:paraId="0539E341" w14:textId="77777777" w:rsidR="003C61FC" w:rsidRPr="00290065" w:rsidRDefault="003C61FC">
      <w:pPr>
        <w:rPr>
          <w:lang w:val="uk-UA"/>
        </w:rPr>
      </w:pPr>
    </w:p>
    <w:sectPr w:rsidR="003C61FC" w:rsidRPr="00290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E51CC"/>
    <w:multiLevelType w:val="hybridMultilevel"/>
    <w:tmpl w:val="7D00F950"/>
    <w:lvl w:ilvl="0" w:tplc="A2566200">
      <w:start w:val="1"/>
      <w:numFmt w:val="decimal"/>
      <w:lvlText w:val="%1)"/>
      <w:lvlJc w:val="left"/>
      <w:pPr>
        <w:tabs>
          <w:tab w:val="num" w:pos="360"/>
        </w:tabs>
        <w:ind w:left="643" w:hanging="283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65"/>
    <w:rsid w:val="00290065"/>
    <w:rsid w:val="003C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59E5"/>
  <w15:chartTrackingRefBased/>
  <w15:docId w15:val="{7FC81AB7-1109-453F-A3C0-A6774AC8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006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290065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290065"/>
    <w:pPr>
      <w:keepNext/>
      <w:keepLines/>
      <w:spacing w:before="40"/>
      <w:outlineLvl w:val="2"/>
    </w:pPr>
    <w:rPr>
      <w:rFonts w:ascii="Calibri" w:eastAsia="MS Gothic" w:hAnsi="Calibri"/>
      <w:color w:val="243F60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290065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  <w:lang w:val="ru-RU"/>
    </w:rPr>
  </w:style>
  <w:style w:type="paragraph" w:styleId="5">
    <w:name w:val="heading 5"/>
    <w:basedOn w:val="a"/>
    <w:next w:val="a"/>
    <w:link w:val="50"/>
    <w:uiPriority w:val="99"/>
    <w:qFormat/>
    <w:rsid w:val="00290065"/>
    <w:pPr>
      <w:keepNext/>
      <w:keepLines/>
      <w:spacing w:before="40"/>
      <w:outlineLvl w:val="4"/>
    </w:pPr>
    <w:rPr>
      <w:rFonts w:ascii="Calibri" w:eastAsia="MS Gothic" w:hAnsi="Calibri"/>
      <w:color w:val="365F91"/>
      <w:lang w:val="ru-RU"/>
    </w:rPr>
  </w:style>
  <w:style w:type="paragraph" w:styleId="6">
    <w:name w:val="heading 6"/>
    <w:basedOn w:val="a"/>
    <w:next w:val="a"/>
    <w:link w:val="60"/>
    <w:uiPriority w:val="99"/>
    <w:qFormat/>
    <w:rsid w:val="00290065"/>
    <w:pPr>
      <w:keepNext/>
      <w:keepLines/>
      <w:spacing w:before="40"/>
      <w:outlineLvl w:val="5"/>
    </w:pPr>
    <w:rPr>
      <w:rFonts w:ascii="Calibri" w:eastAsia="MS Gothic" w:hAnsi="Calibri"/>
      <w:color w:val="243F6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90065"/>
    <w:rPr>
      <w:rFonts w:ascii="Calibri" w:eastAsia="MS Gothic" w:hAnsi="Calibri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9"/>
    <w:rsid w:val="00290065"/>
    <w:rPr>
      <w:rFonts w:ascii="Calibri" w:eastAsia="MS Gothic" w:hAnsi="Calibri" w:cs="Times New Roman"/>
      <w:color w:val="243F60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9"/>
    <w:rsid w:val="00290065"/>
    <w:rPr>
      <w:rFonts w:ascii="Calibri" w:eastAsia="MS Gothic" w:hAnsi="Calibri" w:cs="Times New Roman"/>
      <w:i/>
      <w:iCs/>
      <w:color w:val="365F91"/>
      <w:sz w:val="24"/>
      <w:szCs w:val="24"/>
      <w:lang w:val="ru-RU"/>
    </w:rPr>
  </w:style>
  <w:style w:type="character" w:customStyle="1" w:styleId="50">
    <w:name w:val="Заголовок 5 Знак"/>
    <w:basedOn w:val="a0"/>
    <w:link w:val="5"/>
    <w:uiPriority w:val="99"/>
    <w:rsid w:val="00290065"/>
    <w:rPr>
      <w:rFonts w:ascii="Calibri" w:eastAsia="MS Gothic" w:hAnsi="Calibri" w:cs="Times New Roman"/>
      <w:color w:val="365F91"/>
      <w:sz w:val="24"/>
      <w:szCs w:val="24"/>
      <w:lang w:val="ru-RU"/>
    </w:rPr>
  </w:style>
  <w:style w:type="character" w:customStyle="1" w:styleId="60">
    <w:name w:val="Заголовок 6 Знак"/>
    <w:basedOn w:val="a0"/>
    <w:link w:val="6"/>
    <w:uiPriority w:val="99"/>
    <w:rsid w:val="00290065"/>
    <w:rPr>
      <w:rFonts w:ascii="Calibri" w:eastAsia="MS Gothic" w:hAnsi="Calibri" w:cs="Times New Roman"/>
      <w:color w:val="243F6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Gennadij Zimmerman</dc:creator>
  <cp:keywords/>
  <dc:description/>
  <cp:lastModifiedBy>Gennadij Zimmerman</cp:lastModifiedBy>
  <cp:revision>1</cp:revision>
  <dcterms:created xsi:type="dcterms:W3CDTF">2022-01-27T08:53:00Z</dcterms:created>
  <dcterms:modified xsi:type="dcterms:W3CDTF">2022-01-27T08:54:00Z</dcterms:modified>
</cp:coreProperties>
</file>