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009" w:rsidRDefault="00423009" w:rsidP="00423009">
      <w:pPr>
        <w:jc w:val="center"/>
        <w:rPr>
          <w:rFonts w:ascii="Georgia" w:hAnsi="Georgia"/>
          <w:b/>
          <w:sz w:val="28"/>
          <w:szCs w:val="28"/>
          <w:lang w:val="uk-UA"/>
        </w:rPr>
      </w:pPr>
      <w:r w:rsidRPr="00423009">
        <w:rPr>
          <w:rFonts w:ascii="Georgia" w:hAnsi="Georgia"/>
          <w:b/>
          <w:sz w:val="28"/>
          <w:szCs w:val="28"/>
          <w:lang w:val="uk-UA"/>
        </w:rPr>
        <w:t xml:space="preserve">Розв’яжіть задачі </w:t>
      </w:r>
    </w:p>
    <w:p w:rsidR="00423009" w:rsidRPr="00423009" w:rsidRDefault="00423009" w:rsidP="00423009">
      <w:pPr>
        <w:jc w:val="center"/>
        <w:rPr>
          <w:rFonts w:ascii="Georgia" w:hAnsi="Georgia"/>
          <w:b/>
          <w:sz w:val="28"/>
          <w:szCs w:val="28"/>
          <w:lang w:val="uk-UA"/>
        </w:rPr>
      </w:pPr>
      <w:r w:rsidRPr="00423009">
        <w:rPr>
          <w:rFonts w:ascii="Georgia" w:hAnsi="Georgia"/>
          <w:b/>
          <w:sz w:val="28"/>
          <w:szCs w:val="28"/>
          <w:lang w:val="uk-UA"/>
        </w:rPr>
        <w:t>(рішення розмістіть на сторінці дисципліни )</w:t>
      </w:r>
    </w:p>
    <w:p w:rsidR="00423009" w:rsidRPr="00423009" w:rsidRDefault="00423009" w:rsidP="00423009">
      <w:pPr>
        <w:pStyle w:val="a3"/>
        <w:numPr>
          <w:ilvl w:val="0"/>
          <w:numId w:val="1"/>
        </w:numPr>
        <w:jc w:val="both"/>
        <w:rPr>
          <w:rFonts w:ascii="Georgia" w:hAnsi="Georgia"/>
          <w:sz w:val="28"/>
          <w:szCs w:val="28"/>
          <w:lang w:val="uk-UA"/>
        </w:rPr>
      </w:pPr>
      <w:proofErr w:type="spellStart"/>
      <w:r w:rsidRPr="00423009">
        <w:rPr>
          <w:rFonts w:ascii="Georgia" w:hAnsi="Georgia"/>
          <w:sz w:val="28"/>
          <w:szCs w:val="28"/>
          <w:lang w:val="uk-UA"/>
        </w:rPr>
        <w:t>Ярцев</w:t>
      </w:r>
      <w:proofErr w:type="spellEnd"/>
      <w:r w:rsidRPr="00423009">
        <w:rPr>
          <w:rFonts w:ascii="Georgia" w:hAnsi="Georgia"/>
          <w:sz w:val="28"/>
          <w:szCs w:val="28"/>
          <w:lang w:val="uk-UA"/>
        </w:rPr>
        <w:t xml:space="preserve"> був засуджений вперше за умисне вбивство до 12 років позбавлення волі. У виправній колоні якого рівня </w:t>
      </w:r>
      <w:proofErr w:type="spellStart"/>
      <w:r w:rsidRPr="00423009">
        <w:rPr>
          <w:rFonts w:ascii="Georgia" w:hAnsi="Georgia"/>
          <w:sz w:val="28"/>
          <w:szCs w:val="28"/>
          <w:lang w:val="uk-UA"/>
        </w:rPr>
        <w:t>безпекиї</w:t>
      </w:r>
      <w:proofErr w:type="spellEnd"/>
      <w:r w:rsidRPr="00423009">
        <w:rPr>
          <w:rFonts w:ascii="Georgia" w:hAnsi="Georgia"/>
          <w:sz w:val="28"/>
          <w:szCs w:val="28"/>
          <w:lang w:val="uk-UA"/>
        </w:rPr>
        <w:t xml:space="preserve"> повинен відбувати покарання </w:t>
      </w:r>
      <w:proofErr w:type="spellStart"/>
      <w:r w:rsidRPr="00423009">
        <w:rPr>
          <w:rFonts w:ascii="Georgia" w:hAnsi="Georgia"/>
          <w:sz w:val="28"/>
          <w:szCs w:val="28"/>
          <w:lang w:val="uk-UA"/>
        </w:rPr>
        <w:t>Ярцев</w:t>
      </w:r>
      <w:proofErr w:type="spellEnd"/>
      <w:r w:rsidRPr="00423009">
        <w:rPr>
          <w:rFonts w:ascii="Georgia" w:hAnsi="Georgia"/>
          <w:sz w:val="28"/>
          <w:szCs w:val="28"/>
          <w:lang w:val="uk-UA"/>
        </w:rPr>
        <w:t>?</w:t>
      </w:r>
    </w:p>
    <w:p w:rsidR="00423009" w:rsidRPr="00423009" w:rsidRDefault="00423009" w:rsidP="00423009">
      <w:pPr>
        <w:pStyle w:val="a3"/>
        <w:numPr>
          <w:ilvl w:val="0"/>
          <w:numId w:val="1"/>
        </w:numPr>
        <w:jc w:val="both"/>
        <w:rPr>
          <w:rFonts w:ascii="Georgia" w:hAnsi="Georgia"/>
          <w:sz w:val="28"/>
          <w:szCs w:val="28"/>
          <w:lang w:val="uk-UA"/>
        </w:rPr>
      </w:pPr>
      <w:r w:rsidRPr="00423009">
        <w:rPr>
          <w:rFonts w:ascii="Georgia" w:hAnsi="Georgia"/>
          <w:sz w:val="28"/>
          <w:szCs w:val="28"/>
          <w:lang w:val="uk-UA"/>
        </w:rPr>
        <w:t xml:space="preserve">Після відбування одного місяця покарання у виправній колонії середнього рівня безпеки засуджена </w:t>
      </w:r>
      <w:proofErr w:type="spellStart"/>
      <w:r w:rsidRPr="00423009">
        <w:rPr>
          <w:rFonts w:ascii="Georgia" w:hAnsi="Georgia"/>
          <w:sz w:val="28"/>
          <w:szCs w:val="28"/>
          <w:lang w:val="uk-UA"/>
        </w:rPr>
        <w:t>Шогіна</w:t>
      </w:r>
      <w:proofErr w:type="spellEnd"/>
      <w:r w:rsidRPr="00423009">
        <w:rPr>
          <w:rFonts w:ascii="Georgia" w:hAnsi="Georgia"/>
          <w:sz w:val="28"/>
          <w:szCs w:val="28"/>
          <w:lang w:val="uk-UA"/>
        </w:rPr>
        <w:t xml:space="preserve"> звернулася з проханням до адміністрації надати їй одне тривале побачення з чоловіком та дітьми, які вже прибули на короткострокове побачення. Яке рішення може прийняти адміністрація?</w:t>
      </w:r>
    </w:p>
    <w:p w:rsidR="00423009" w:rsidRPr="00423009" w:rsidRDefault="00423009" w:rsidP="00423009">
      <w:pPr>
        <w:pStyle w:val="a3"/>
        <w:numPr>
          <w:ilvl w:val="0"/>
          <w:numId w:val="1"/>
        </w:numPr>
        <w:jc w:val="both"/>
        <w:rPr>
          <w:rFonts w:ascii="Georgia" w:hAnsi="Georgia"/>
          <w:sz w:val="28"/>
          <w:szCs w:val="28"/>
          <w:lang w:val="uk-UA"/>
        </w:rPr>
      </w:pPr>
      <w:r w:rsidRPr="00423009">
        <w:rPr>
          <w:rFonts w:ascii="Georgia" w:hAnsi="Georgia"/>
          <w:sz w:val="28"/>
          <w:szCs w:val="28"/>
          <w:lang w:val="uk-UA"/>
        </w:rPr>
        <w:t xml:space="preserve">Засуджений </w:t>
      </w:r>
      <w:proofErr w:type="spellStart"/>
      <w:r w:rsidRPr="00423009">
        <w:rPr>
          <w:rFonts w:ascii="Georgia" w:hAnsi="Georgia"/>
          <w:sz w:val="28"/>
          <w:szCs w:val="28"/>
          <w:lang w:val="uk-UA"/>
        </w:rPr>
        <w:t>Гарькавий</w:t>
      </w:r>
      <w:proofErr w:type="spellEnd"/>
      <w:r w:rsidRPr="00423009">
        <w:rPr>
          <w:rFonts w:ascii="Georgia" w:hAnsi="Georgia"/>
          <w:sz w:val="28"/>
          <w:szCs w:val="28"/>
          <w:lang w:val="uk-UA"/>
        </w:rPr>
        <w:t>, що вже відбув половину строку покарання у виправній колонії мінімального рівня безпеки із загальними умовами тримання і який не допустив за цей строк порушень режиму, постійно виконував норми виробітку, звернувся з проханням до адміністрації кримінально-виконавчої установи дозволити йому щомісяця витрачати кошти на придбання продуктів харчування і предметів першої необхідності без обмеження їх кількості. Чи може адміністрація дати такий дозвіл?</w:t>
      </w:r>
    </w:p>
    <w:p w:rsidR="002D46EB" w:rsidRPr="00423009" w:rsidRDefault="00423009" w:rsidP="00423009">
      <w:pPr>
        <w:pStyle w:val="a3"/>
        <w:numPr>
          <w:ilvl w:val="0"/>
          <w:numId w:val="1"/>
        </w:numPr>
        <w:jc w:val="both"/>
        <w:rPr>
          <w:rFonts w:ascii="Georgia" w:hAnsi="Georgia"/>
          <w:sz w:val="28"/>
          <w:szCs w:val="28"/>
          <w:lang w:val="uk-UA"/>
        </w:rPr>
      </w:pPr>
      <w:r w:rsidRPr="00423009">
        <w:rPr>
          <w:rFonts w:ascii="Georgia" w:hAnsi="Georgia"/>
          <w:sz w:val="28"/>
          <w:szCs w:val="28"/>
          <w:lang w:val="uk-UA"/>
        </w:rPr>
        <w:t xml:space="preserve">Засуджений </w:t>
      </w:r>
      <w:proofErr w:type="spellStart"/>
      <w:r w:rsidRPr="00423009">
        <w:rPr>
          <w:rFonts w:ascii="Georgia" w:hAnsi="Georgia"/>
          <w:sz w:val="28"/>
          <w:szCs w:val="28"/>
          <w:lang w:val="uk-UA"/>
        </w:rPr>
        <w:t>Котов</w:t>
      </w:r>
      <w:proofErr w:type="spellEnd"/>
      <w:r w:rsidRPr="00423009">
        <w:rPr>
          <w:rFonts w:ascii="Georgia" w:hAnsi="Georgia"/>
          <w:sz w:val="28"/>
          <w:szCs w:val="28"/>
          <w:lang w:val="uk-UA"/>
        </w:rPr>
        <w:t>, що відбував покарання у виправній колонії середнього рівня безпеки, звернувся зі скаргою до прокурора на дії начальника виправної колонії, який не дозволив йому короткочасний виїзд за межі місця позбавлення волі у зв'язку зі смертю матері. Чи обґрунтована скарга засудженого?</w:t>
      </w:r>
    </w:p>
    <w:sectPr w:rsidR="002D46EB" w:rsidRPr="00423009" w:rsidSect="002D4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726B7"/>
    <w:multiLevelType w:val="hybridMultilevel"/>
    <w:tmpl w:val="059EF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3009"/>
    <w:rsid w:val="002D46EB"/>
    <w:rsid w:val="00423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30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1078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2022-02-07T15:14:00Z</dcterms:created>
  <dcterms:modified xsi:type="dcterms:W3CDTF">2022-02-07T15:18:00Z</dcterms:modified>
</cp:coreProperties>
</file>