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7E" w:rsidRPr="00DC537E" w:rsidRDefault="009B08A0" w:rsidP="00DC537E">
      <w:pPr>
        <w:spacing w:after="0" w:line="240" w:lineRule="auto"/>
        <w:ind w:firstLine="709"/>
        <w:jc w:val="both"/>
        <w:rPr>
          <w:rFonts w:ascii="Times New Roman" w:hAnsi="Times New Roman" w:cs="Times New Roman"/>
          <w:b/>
          <w:sz w:val="28"/>
          <w:szCs w:val="28"/>
          <w:lang w:val="uk-UA"/>
        </w:rPr>
      </w:pPr>
      <w:r w:rsidRPr="00DC537E">
        <w:rPr>
          <w:rFonts w:ascii="Times New Roman" w:hAnsi="Times New Roman" w:cs="Times New Roman"/>
          <w:b/>
          <w:sz w:val="28"/>
          <w:szCs w:val="28"/>
          <w:lang w:val="uk-UA"/>
        </w:rPr>
        <w:t>Практичне заняття</w:t>
      </w:r>
      <w:r w:rsidR="00944971" w:rsidRPr="00DC537E">
        <w:rPr>
          <w:rFonts w:ascii="Times New Roman" w:hAnsi="Times New Roman" w:cs="Times New Roman"/>
          <w:b/>
          <w:sz w:val="28"/>
          <w:szCs w:val="28"/>
          <w:lang w:val="uk-UA"/>
        </w:rPr>
        <w:t xml:space="preserve"> № </w:t>
      </w:r>
      <w:r w:rsidR="008F3317">
        <w:rPr>
          <w:rFonts w:ascii="Times New Roman" w:hAnsi="Times New Roman" w:cs="Times New Roman"/>
          <w:b/>
          <w:sz w:val="28"/>
          <w:szCs w:val="28"/>
          <w:lang w:val="uk-UA"/>
        </w:rPr>
        <w:t>7</w:t>
      </w:r>
      <w:r w:rsidR="005006B9" w:rsidRPr="00DC537E">
        <w:rPr>
          <w:rFonts w:ascii="Times New Roman" w:hAnsi="Times New Roman" w:cs="Times New Roman"/>
          <w:b/>
          <w:sz w:val="28"/>
          <w:szCs w:val="28"/>
          <w:lang w:val="uk-UA"/>
        </w:rPr>
        <w:t>.</w:t>
      </w:r>
      <w:r w:rsidR="00944971" w:rsidRPr="00DC537E">
        <w:rPr>
          <w:rFonts w:ascii="Times New Roman" w:hAnsi="Times New Roman" w:cs="Times New Roman"/>
          <w:b/>
          <w:sz w:val="28"/>
          <w:szCs w:val="28"/>
          <w:lang w:val="uk-UA"/>
        </w:rPr>
        <w:t xml:space="preserve"> </w:t>
      </w:r>
      <w:r w:rsidR="002042CB" w:rsidRPr="00DC537E">
        <w:rPr>
          <w:rFonts w:ascii="Times New Roman" w:hAnsi="Times New Roman" w:cs="Times New Roman"/>
          <w:b/>
          <w:bCs/>
          <w:sz w:val="28"/>
          <w:szCs w:val="28"/>
          <w:bdr w:val="none" w:sz="0" w:space="0" w:color="auto" w:frame="1"/>
          <w:shd w:val="clear" w:color="auto" w:fill="FFFFFF"/>
          <w:lang w:val="uk-UA"/>
        </w:rPr>
        <w:t> </w:t>
      </w:r>
      <w:r w:rsidR="00A83609" w:rsidRPr="00DC537E">
        <w:rPr>
          <w:rFonts w:ascii="Times New Roman" w:hAnsi="Times New Roman" w:cs="Times New Roman"/>
          <w:b/>
          <w:bCs/>
          <w:sz w:val="28"/>
          <w:szCs w:val="28"/>
          <w:bdr w:val="none" w:sz="0" w:space="0" w:color="auto" w:frame="1"/>
          <w:shd w:val="clear" w:color="auto" w:fill="FFFFFF"/>
          <w:lang w:val="uk-UA"/>
        </w:rPr>
        <w:t xml:space="preserve"> </w:t>
      </w:r>
      <w:r w:rsidR="00DC537E" w:rsidRPr="00DC537E">
        <w:rPr>
          <w:rFonts w:ascii="Times New Roman" w:hAnsi="Times New Roman" w:cs="Times New Roman"/>
          <w:b/>
          <w:sz w:val="28"/>
          <w:szCs w:val="28"/>
          <w:lang w:val="uk-UA"/>
        </w:rPr>
        <w:t xml:space="preserve">Змагання з окремих видів рухливих </w:t>
      </w:r>
      <w:r w:rsidR="00DC537E">
        <w:rPr>
          <w:rFonts w:ascii="Times New Roman" w:hAnsi="Times New Roman" w:cs="Times New Roman"/>
          <w:b/>
          <w:sz w:val="28"/>
          <w:szCs w:val="28"/>
          <w:lang w:val="uk-UA"/>
        </w:rPr>
        <w:t>або національних ігор</w:t>
      </w:r>
    </w:p>
    <w:p w:rsidR="00982F71" w:rsidRDefault="00982F71" w:rsidP="00DC537E">
      <w:pPr>
        <w:spacing w:after="0" w:line="240" w:lineRule="auto"/>
        <w:ind w:firstLine="709"/>
        <w:jc w:val="both"/>
        <w:rPr>
          <w:rFonts w:ascii="Times New Roman" w:eastAsia="Times New Roman" w:hAnsi="Times New Roman" w:cs="Times New Roman"/>
          <w:sz w:val="28"/>
          <w:szCs w:val="28"/>
          <w:lang w:val="uk-UA"/>
        </w:rPr>
      </w:pPr>
      <w:r w:rsidRPr="00DC537E">
        <w:rPr>
          <w:rFonts w:ascii="Times New Roman" w:hAnsi="Times New Roman" w:cs="Times New Roman"/>
          <w:b/>
          <w:sz w:val="28"/>
          <w:szCs w:val="28"/>
          <w:lang w:val="uk-UA"/>
        </w:rPr>
        <w:t>План:</w:t>
      </w:r>
      <w:r w:rsidR="0010696C" w:rsidRPr="00DC537E">
        <w:rPr>
          <w:rFonts w:ascii="Times New Roman" w:eastAsia="Times New Roman" w:hAnsi="Times New Roman" w:cs="Times New Roman"/>
          <w:sz w:val="28"/>
          <w:szCs w:val="28"/>
          <w:lang w:val="uk-UA"/>
        </w:rPr>
        <w:t xml:space="preserve"> </w:t>
      </w:r>
    </w:p>
    <w:p w:rsidR="00DC537E" w:rsidRPr="00DC537E" w:rsidRDefault="00DC537E" w:rsidP="00DC537E">
      <w:pPr>
        <w:pStyle w:val="a5"/>
        <w:numPr>
          <w:ilvl w:val="0"/>
          <w:numId w:val="17"/>
        </w:numPr>
        <w:spacing w:after="0" w:line="240" w:lineRule="auto"/>
        <w:jc w:val="both"/>
        <w:rPr>
          <w:rFonts w:ascii="Times New Roman" w:eastAsia="Times New Roman" w:hAnsi="Times New Roman" w:cs="Times New Roman"/>
          <w:sz w:val="28"/>
          <w:szCs w:val="28"/>
          <w:lang w:val="uk-UA"/>
        </w:rPr>
      </w:pPr>
      <w:r w:rsidRPr="00DC537E">
        <w:rPr>
          <w:rFonts w:ascii="Times New Roman" w:hAnsi="Times New Roman" w:cs="Times New Roman"/>
          <w:sz w:val="28"/>
          <w:szCs w:val="28"/>
          <w:lang w:val="uk-UA"/>
        </w:rPr>
        <w:t>Змагання з окремих видів ігор</w:t>
      </w:r>
    </w:p>
    <w:p w:rsidR="00593127" w:rsidRPr="00593127" w:rsidRDefault="00DC537E" w:rsidP="00593127">
      <w:pPr>
        <w:pStyle w:val="a5"/>
        <w:numPr>
          <w:ilvl w:val="0"/>
          <w:numId w:val="17"/>
        </w:numPr>
        <w:spacing w:after="0" w:line="240" w:lineRule="auto"/>
        <w:jc w:val="both"/>
        <w:rPr>
          <w:rFonts w:ascii="Times New Roman" w:hAnsi="Times New Roman" w:cs="Times New Roman"/>
          <w:sz w:val="28"/>
          <w:szCs w:val="28"/>
          <w:lang w:val="uk-UA"/>
        </w:rPr>
      </w:pPr>
      <w:r w:rsidRPr="00593127">
        <w:rPr>
          <w:rFonts w:ascii="Times New Roman" w:hAnsi="Times New Roman" w:cs="Times New Roman"/>
          <w:sz w:val="28"/>
          <w:szCs w:val="28"/>
          <w:lang w:val="uk-UA"/>
        </w:rPr>
        <w:t>Командні ігри «Перебіжка з</w:t>
      </w:r>
      <w:r w:rsidR="00593127" w:rsidRPr="00593127">
        <w:rPr>
          <w:rFonts w:ascii="Times New Roman" w:hAnsi="Times New Roman" w:cs="Times New Roman"/>
          <w:sz w:val="28"/>
          <w:szCs w:val="28"/>
          <w:lang w:val="uk-UA"/>
        </w:rPr>
        <w:t xml:space="preserve"> вирученням», «М'яч капітанові», </w:t>
      </w:r>
      <w:r w:rsidR="005C32DD" w:rsidRPr="00593127">
        <w:rPr>
          <w:rFonts w:ascii="Times New Roman" w:hAnsi="Times New Roman" w:cs="Times New Roman"/>
          <w:sz w:val="28"/>
          <w:szCs w:val="28"/>
          <w:lang w:val="uk-UA"/>
        </w:rPr>
        <w:t>«</w:t>
      </w:r>
      <w:r w:rsidRPr="00593127">
        <w:rPr>
          <w:rFonts w:ascii="Times New Roman" w:hAnsi="Times New Roman" w:cs="Times New Roman"/>
          <w:sz w:val="28"/>
          <w:szCs w:val="28"/>
          <w:lang w:val="uk-UA"/>
        </w:rPr>
        <w:t>Боротьба за м’яч</w:t>
      </w:r>
      <w:r w:rsidR="005C32DD" w:rsidRPr="00593127">
        <w:rPr>
          <w:rFonts w:ascii="Times New Roman" w:hAnsi="Times New Roman" w:cs="Times New Roman"/>
          <w:sz w:val="28"/>
          <w:szCs w:val="28"/>
          <w:lang w:val="uk-UA"/>
        </w:rPr>
        <w:t xml:space="preserve">», </w:t>
      </w:r>
      <w:r w:rsidR="00593127" w:rsidRPr="00593127">
        <w:rPr>
          <w:rFonts w:ascii="Times New Roman" w:hAnsi="Times New Roman" w:cs="Times New Roman"/>
          <w:sz w:val="28"/>
          <w:szCs w:val="28"/>
          <w:lang w:val="uk-UA"/>
        </w:rPr>
        <w:t xml:space="preserve"> «Ящірка», «Кенгуру»</w:t>
      </w:r>
      <w:r w:rsidR="00593127">
        <w:rPr>
          <w:rFonts w:ascii="Times New Roman" w:hAnsi="Times New Roman" w:cs="Times New Roman"/>
          <w:sz w:val="28"/>
          <w:szCs w:val="28"/>
          <w:lang w:val="uk-UA"/>
        </w:rPr>
        <w:t>.</w:t>
      </w:r>
    </w:p>
    <w:p w:rsidR="00593127" w:rsidRPr="00593127" w:rsidRDefault="00593127" w:rsidP="00593127">
      <w:pPr>
        <w:pStyle w:val="a5"/>
        <w:spacing w:after="0" w:line="240" w:lineRule="auto"/>
        <w:ind w:left="1069"/>
        <w:rPr>
          <w:rFonts w:ascii="Times New Roman" w:hAnsi="Times New Roman" w:cs="Times New Roman"/>
          <w:b/>
          <w:sz w:val="28"/>
          <w:szCs w:val="28"/>
          <w:lang w:val="uk-UA"/>
        </w:rPr>
      </w:pPr>
    </w:p>
    <w:p w:rsidR="00DC537E" w:rsidRPr="006C2CC6" w:rsidRDefault="00DC537E" w:rsidP="00DC537E">
      <w:pPr>
        <w:pStyle w:val="a5"/>
        <w:numPr>
          <w:ilvl w:val="0"/>
          <w:numId w:val="16"/>
        </w:numPr>
        <w:spacing w:after="0" w:line="240" w:lineRule="auto"/>
        <w:jc w:val="both"/>
        <w:rPr>
          <w:rFonts w:ascii="Times New Roman" w:eastAsia="Times New Roman" w:hAnsi="Times New Roman" w:cs="Times New Roman"/>
          <w:sz w:val="28"/>
          <w:szCs w:val="28"/>
          <w:lang w:val="uk-UA"/>
        </w:rPr>
      </w:pPr>
      <w:r w:rsidRPr="00DC537E">
        <w:rPr>
          <w:rFonts w:ascii="Times New Roman" w:hAnsi="Times New Roman" w:cs="Times New Roman"/>
          <w:b/>
          <w:sz w:val="28"/>
          <w:szCs w:val="28"/>
          <w:lang w:val="uk-UA"/>
        </w:rPr>
        <w:t>Змагання з окремих видів ігор</w:t>
      </w:r>
    </w:p>
    <w:p w:rsidR="00DC537E" w:rsidRPr="00DC537E" w:rsidRDefault="00DC537E" w:rsidP="00DC537E">
      <w:pPr>
        <w:spacing w:after="0" w:line="240" w:lineRule="auto"/>
        <w:ind w:firstLine="709"/>
        <w:jc w:val="both"/>
        <w:rPr>
          <w:rFonts w:ascii="Times New Roman" w:hAnsi="Times New Roman" w:cs="Times New Roman"/>
          <w:i/>
          <w:sz w:val="28"/>
          <w:szCs w:val="28"/>
          <w:lang w:val="uk-UA"/>
        </w:rPr>
      </w:pP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Для проведення змагань з однієї з командних рухливих ігор необхідно оголосити конкурс на кращу гру, яку діти пропонують самі. У молодших школярів (2-3-х класах) це можуть бути «Боротьба за прапорці», «Мисливці і качки», «Перебігання з </w:t>
      </w:r>
      <w:proofErr w:type="spellStart"/>
      <w:r w:rsidRPr="00DC537E">
        <w:rPr>
          <w:rFonts w:ascii="Times New Roman" w:hAnsi="Times New Roman" w:cs="Times New Roman"/>
          <w:sz w:val="28"/>
          <w:szCs w:val="28"/>
          <w:lang w:val="uk-UA"/>
        </w:rPr>
        <w:t>виручанням</w:t>
      </w:r>
      <w:proofErr w:type="spellEnd"/>
      <w:r w:rsidRPr="00DC537E">
        <w:rPr>
          <w:rFonts w:ascii="Times New Roman" w:hAnsi="Times New Roman" w:cs="Times New Roman"/>
          <w:sz w:val="28"/>
          <w:szCs w:val="28"/>
          <w:lang w:val="uk-UA"/>
        </w:rPr>
        <w:t xml:space="preserve">», «Між двох вогнів» та ін. Для дітей 4-6-х класів підбирають ігри </w:t>
      </w:r>
      <w:proofErr w:type="spellStart"/>
      <w:r w:rsidRPr="00DC537E">
        <w:rPr>
          <w:rFonts w:ascii="Times New Roman" w:hAnsi="Times New Roman" w:cs="Times New Roman"/>
          <w:sz w:val="28"/>
          <w:szCs w:val="28"/>
          <w:lang w:val="uk-UA"/>
        </w:rPr>
        <w:t>напівспортивного</w:t>
      </w:r>
      <w:proofErr w:type="spellEnd"/>
      <w:r w:rsidRPr="00DC537E">
        <w:rPr>
          <w:rFonts w:ascii="Times New Roman" w:hAnsi="Times New Roman" w:cs="Times New Roman"/>
          <w:sz w:val="28"/>
          <w:szCs w:val="28"/>
          <w:lang w:val="uk-UA"/>
        </w:rPr>
        <w:t xml:space="preserve"> характеру: «Перестрілка», «</w:t>
      </w:r>
      <w:proofErr w:type="spellStart"/>
      <w:r w:rsidRPr="00DC537E">
        <w:rPr>
          <w:rFonts w:ascii="Times New Roman" w:hAnsi="Times New Roman" w:cs="Times New Roman"/>
          <w:sz w:val="28"/>
          <w:szCs w:val="28"/>
          <w:lang w:val="uk-UA"/>
        </w:rPr>
        <w:t>Піонербол</w:t>
      </w:r>
      <w:proofErr w:type="spellEnd"/>
      <w:r w:rsidRPr="00DC537E">
        <w:rPr>
          <w:rFonts w:ascii="Times New Roman" w:hAnsi="Times New Roman" w:cs="Times New Roman"/>
          <w:sz w:val="28"/>
          <w:szCs w:val="28"/>
          <w:lang w:val="uk-UA"/>
        </w:rPr>
        <w:t>», «М'яч капітанові».</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Намічена гра розучується на уроках фізичної культури. Зазвичай у класі формуються дві команди з хлопчиків і дівчаток. Ці команди грають між собою. З найбільш підготовлених учасників комплектується збірна команда класу, що складається наполовину з хлопчиків і дівчаток. Можна організувати ігровий турнір окремо,  наприклад,  для хлопчиків  - із  гри «Боротьба за м'яч», а для дівчаток  - із «</w:t>
      </w:r>
      <w:proofErr w:type="spellStart"/>
      <w:r w:rsidRPr="00DC537E">
        <w:rPr>
          <w:rFonts w:ascii="Times New Roman" w:hAnsi="Times New Roman" w:cs="Times New Roman"/>
          <w:sz w:val="28"/>
          <w:szCs w:val="28"/>
          <w:lang w:val="uk-UA"/>
        </w:rPr>
        <w:t>Піонерболу</w:t>
      </w:r>
      <w:proofErr w:type="spellEnd"/>
      <w:r w:rsidRPr="00DC537E">
        <w:rPr>
          <w:rFonts w:ascii="Times New Roman" w:hAnsi="Times New Roman" w:cs="Times New Roman"/>
          <w:sz w:val="28"/>
          <w:szCs w:val="28"/>
          <w:lang w:val="uk-UA"/>
        </w:rPr>
        <w:t>». Це залежить від бажання дітей та наявних умов.</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За один або за два дні до проведення змагання команди-учасниці подають суддям письмові заявки за такою формою: </w:t>
      </w:r>
    </w:p>
    <w:p w:rsidR="00287A35" w:rsidRPr="00DC537E" w:rsidRDefault="00287A35" w:rsidP="00DC537E">
      <w:pPr>
        <w:spacing w:after="0" w:line="240" w:lineRule="auto"/>
        <w:ind w:firstLine="709"/>
        <w:jc w:val="both"/>
        <w:rPr>
          <w:rFonts w:ascii="Times New Roman" w:hAnsi="Times New Roman" w:cs="Times New Roman"/>
          <w:i/>
          <w:sz w:val="28"/>
          <w:szCs w:val="28"/>
          <w:lang w:val="uk-UA"/>
        </w:rPr>
      </w:pPr>
      <w:r w:rsidRPr="00DC537E">
        <w:rPr>
          <w:rFonts w:ascii="Times New Roman" w:hAnsi="Times New Roman" w:cs="Times New Roman"/>
          <w:i/>
          <w:sz w:val="28"/>
          <w:szCs w:val="28"/>
          <w:lang w:val="uk-UA"/>
        </w:rPr>
        <w:t>ЗАЯВКА</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На участь у змаганнях з рухливої гри </w:t>
      </w:r>
      <w:proofErr w:type="spellStart"/>
      <w:r w:rsidRPr="00DC537E">
        <w:rPr>
          <w:rFonts w:ascii="Times New Roman" w:hAnsi="Times New Roman" w:cs="Times New Roman"/>
          <w:sz w:val="28"/>
          <w:szCs w:val="28"/>
          <w:lang w:val="uk-UA"/>
        </w:rPr>
        <w:t>________________команди</w:t>
      </w:r>
      <w:proofErr w:type="spellEnd"/>
      <w:r w:rsidRPr="00DC537E">
        <w:rPr>
          <w:rFonts w:ascii="Times New Roman" w:hAnsi="Times New Roman" w:cs="Times New Roman"/>
          <w:sz w:val="28"/>
          <w:szCs w:val="28"/>
          <w:lang w:val="uk-UA"/>
        </w:rPr>
        <w:t xml:space="preserve"> (вказати школу, клас, оздоровчий  табір та ін.)</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701"/>
        <w:gridCol w:w="2205"/>
        <w:gridCol w:w="5024"/>
      </w:tblGrid>
      <w:tr w:rsidR="00287A35" w:rsidRPr="00DC537E" w:rsidTr="00C76D26">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п/п</w:t>
            </w: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Рік</w:t>
            </w:r>
          </w:p>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народження</w:t>
            </w:r>
          </w:p>
        </w:tc>
        <w:tc>
          <w:tcPr>
            <w:tcW w:w="2205"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Прізвище та ім'я учасника</w:t>
            </w:r>
          </w:p>
        </w:tc>
        <w:tc>
          <w:tcPr>
            <w:tcW w:w="5024"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Примітка</w:t>
            </w:r>
          </w:p>
          <w:p w:rsidR="00287A35" w:rsidRPr="00DC537E" w:rsidRDefault="00287A35" w:rsidP="00DC537E">
            <w:pPr>
              <w:spacing w:after="0" w:line="240" w:lineRule="auto"/>
              <w:jc w:val="both"/>
              <w:rPr>
                <w:rFonts w:ascii="Times New Roman" w:hAnsi="Times New Roman" w:cs="Times New Roman"/>
                <w:sz w:val="28"/>
                <w:szCs w:val="28"/>
                <w:lang w:val="uk-UA"/>
              </w:rPr>
            </w:pPr>
          </w:p>
        </w:tc>
      </w:tr>
      <w:tr w:rsidR="00287A35" w:rsidRPr="00DC537E" w:rsidTr="00C76D26">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p>
          <w:p w:rsidR="00287A35" w:rsidRPr="00DC537E" w:rsidRDefault="00287A35" w:rsidP="00DC537E">
            <w:pPr>
              <w:spacing w:after="0" w:line="240" w:lineRule="auto"/>
              <w:jc w:val="both"/>
              <w:rPr>
                <w:rFonts w:ascii="Times New Roman" w:hAnsi="Times New Roman" w:cs="Times New Roman"/>
                <w:sz w:val="28"/>
                <w:szCs w:val="28"/>
                <w:lang w:val="uk-UA"/>
              </w:rPr>
            </w:pPr>
          </w:p>
          <w:p w:rsidR="00287A35" w:rsidRPr="00DC537E" w:rsidRDefault="00287A35" w:rsidP="00DC537E">
            <w:pPr>
              <w:spacing w:after="0" w:line="240" w:lineRule="auto"/>
              <w:jc w:val="both"/>
              <w:rPr>
                <w:rFonts w:ascii="Times New Roman" w:hAnsi="Times New Roman" w:cs="Times New Roman"/>
                <w:sz w:val="28"/>
                <w:szCs w:val="28"/>
                <w:lang w:val="uk-UA"/>
              </w:rPr>
            </w:pPr>
          </w:p>
        </w:tc>
        <w:tc>
          <w:tcPr>
            <w:tcW w:w="2205" w:type="dxa"/>
          </w:tcPr>
          <w:p w:rsidR="00287A35" w:rsidRPr="00DC537E" w:rsidRDefault="00287A35" w:rsidP="00DC537E">
            <w:pPr>
              <w:spacing w:after="0" w:line="240" w:lineRule="auto"/>
              <w:jc w:val="both"/>
              <w:rPr>
                <w:rFonts w:ascii="Times New Roman" w:hAnsi="Times New Roman" w:cs="Times New Roman"/>
                <w:sz w:val="28"/>
                <w:szCs w:val="28"/>
                <w:lang w:val="uk-UA"/>
              </w:rPr>
            </w:pPr>
          </w:p>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Капітан команди (підпис) </w:t>
            </w:r>
          </w:p>
        </w:tc>
        <w:tc>
          <w:tcPr>
            <w:tcW w:w="5024"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Вказується, хто капітан, які гравці вважаються запасними; тут же робиться відмітка лікаря про допуск до змагань</w:t>
            </w:r>
          </w:p>
        </w:tc>
      </w:tr>
    </w:tbl>
    <w:p w:rsidR="00287A35" w:rsidRPr="00DC537E" w:rsidRDefault="00287A35" w:rsidP="00DC537E">
      <w:pPr>
        <w:spacing w:after="0" w:line="240" w:lineRule="auto"/>
        <w:ind w:firstLine="709"/>
        <w:jc w:val="both"/>
        <w:rPr>
          <w:rFonts w:ascii="Times New Roman" w:hAnsi="Times New Roman" w:cs="Times New Roman"/>
          <w:sz w:val="28"/>
          <w:szCs w:val="28"/>
          <w:lang w:val="uk-UA"/>
        </w:rPr>
      </w:pP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У випадку великої кількості заявок складається розклад (календар) змагань з точним зазначенням днів, часу і місця проведення ігор, прізвищ суддів. При проведенні змагань із невеликою кількістю команд зустрічі краще організувати за так званою круговою системою, при якій усі команди  грають одна з одною. У тому випадку, якщо кількість команд парна  (наприклад, чотири),  кожного ігрового дня зустрічаються такі команди: </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1-4  1-3  1-2</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2-3  4-2  3-4</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При непарній кількості команд (наприклад, при трьох) у  кожному турі одна з команд вихідна (у таблиці під цифрою 0) : </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0-3  0-2  0-1</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lastRenderedPageBreak/>
        <w:t>1-2  3-1  2-3</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Перемагає команда, якій вдасться виграти найбільшу кількість ігор. Якщо команд багато, то шляхом жеребкуванням визначається, які з них зустрічатимуться першими. Переможені команди вибувають,  ті, що залишилися, об'єднуються знову в пари і продовжують змагання і т. д. (розіграш за олімпійською системою або з вибуванням команд). Схематично порядок ігор команд виглядає при цьому таким чином (рис. 3).</w:t>
      </w:r>
    </w:p>
    <w:p w:rsidR="00287A35" w:rsidRPr="00DC537E" w:rsidRDefault="00287A35" w:rsidP="008A3734">
      <w:pPr>
        <w:spacing w:after="0" w:line="240" w:lineRule="auto"/>
        <w:jc w:val="both"/>
        <w:rPr>
          <w:rFonts w:ascii="Times New Roman" w:hAnsi="Times New Roman" w:cs="Times New Roman"/>
          <w:sz w:val="28"/>
          <w:szCs w:val="28"/>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536"/>
        <w:gridCol w:w="1536"/>
        <w:gridCol w:w="1536"/>
      </w:tblGrid>
      <w:tr w:rsidR="00287A35" w:rsidRPr="00DC537E" w:rsidTr="0092535F">
        <w:trPr>
          <w:trHeight w:val="237"/>
        </w:trPr>
        <w:tc>
          <w:tcPr>
            <w:tcW w:w="1898" w:type="dxa"/>
            <w:vMerge w:val="restart"/>
            <w:tcBorders>
              <w:left w:val="nil"/>
              <w:right w:val="single" w:sz="4" w:space="0" w:color="auto"/>
            </w:tcBorders>
          </w:tcPr>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w:t>
            </w:r>
          </w:p>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2</w:t>
            </w:r>
          </w:p>
        </w:tc>
        <w:tc>
          <w:tcPr>
            <w:tcW w:w="1536" w:type="dxa"/>
            <w:tcBorders>
              <w:top w:val="nil"/>
              <w:left w:val="single" w:sz="4" w:space="0" w:color="auto"/>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top w:val="nil"/>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top w:val="nil"/>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92535F">
        <w:trPr>
          <w:trHeight w:val="322"/>
        </w:trPr>
        <w:tc>
          <w:tcPr>
            <w:tcW w:w="1898" w:type="dxa"/>
            <w:vMerge/>
            <w:tcBorders>
              <w:left w:val="nil"/>
              <w:right w:val="single" w:sz="4" w:space="0" w:color="auto"/>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left w:val="single" w:sz="4" w:space="0" w:color="auto"/>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C76D26">
        <w:tc>
          <w:tcPr>
            <w:tcW w:w="1898" w:type="dxa"/>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92535F">
        <w:trPr>
          <w:trHeight w:val="322"/>
        </w:trPr>
        <w:tc>
          <w:tcPr>
            <w:tcW w:w="1898" w:type="dxa"/>
            <w:vMerge w:val="restart"/>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3</w:t>
            </w:r>
          </w:p>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4</w:t>
            </w:r>
          </w:p>
        </w:tc>
        <w:tc>
          <w:tcPr>
            <w:tcW w:w="1536" w:type="dxa"/>
            <w:vMerge/>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92535F">
        <w:trPr>
          <w:trHeight w:val="322"/>
        </w:trPr>
        <w:tc>
          <w:tcPr>
            <w:tcW w:w="1898"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C76D26">
        <w:tc>
          <w:tcPr>
            <w:tcW w:w="1898" w:type="dxa"/>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92535F">
        <w:trPr>
          <w:trHeight w:val="322"/>
        </w:trPr>
        <w:tc>
          <w:tcPr>
            <w:tcW w:w="1898" w:type="dxa"/>
            <w:vMerge w:val="restart"/>
            <w:tcBorders>
              <w:left w:val="nil"/>
              <w:right w:val="single" w:sz="4" w:space="0" w:color="auto"/>
            </w:tcBorders>
          </w:tcPr>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5</w:t>
            </w:r>
          </w:p>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6</w:t>
            </w:r>
          </w:p>
        </w:tc>
        <w:tc>
          <w:tcPr>
            <w:tcW w:w="1536" w:type="dxa"/>
            <w:vMerge/>
            <w:tcBorders>
              <w:left w:val="single" w:sz="4" w:space="0" w:color="auto"/>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92535F">
        <w:trPr>
          <w:trHeight w:val="322"/>
        </w:trPr>
        <w:tc>
          <w:tcPr>
            <w:tcW w:w="1898" w:type="dxa"/>
            <w:vMerge/>
            <w:tcBorders>
              <w:left w:val="nil"/>
              <w:right w:val="single" w:sz="4" w:space="0" w:color="auto"/>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left w:val="single" w:sz="4" w:space="0" w:color="auto"/>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C76D26">
        <w:tc>
          <w:tcPr>
            <w:tcW w:w="1898" w:type="dxa"/>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val="restart"/>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92535F">
        <w:trPr>
          <w:trHeight w:val="322"/>
        </w:trPr>
        <w:tc>
          <w:tcPr>
            <w:tcW w:w="1898" w:type="dxa"/>
            <w:vMerge w:val="restart"/>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7</w:t>
            </w:r>
          </w:p>
          <w:p w:rsidR="00287A35" w:rsidRPr="00DC537E" w:rsidRDefault="00287A35" w:rsidP="008A3734">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8</w:t>
            </w:r>
          </w:p>
        </w:tc>
        <w:tc>
          <w:tcPr>
            <w:tcW w:w="1536" w:type="dxa"/>
            <w:vMerge/>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r w:rsidR="00287A35" w:rsidRPr="00DC537E" w:rsidTr="00C76D26">
        <w:tc>
          <w:tcPr>
            <w:tcW w:w="1898" w:type="dxa"/>
            <w:vMerge/>
            <w:tcBorders>
              <w:lef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tcBorders>
              <w:bottom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bottom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c>
          <w:tcPr>
            <w:tcW w:w="1536" w:type="dxa"/>
            <w:vMerge/>
            <w:tcBorders>
              <w:left w:val="nil"/>
              <w:bottom w:val="nil"/>
              <w:right w:val="nil"/>
            </w:tcBorders>
          </w:tcPr>
          <w:p w:rsidR="00287A35" w:rsidRPr="00DC537E" w:rsidRDefault="00287A35" w:rsidP="008A3734">
            <w:pPr>
              <w:spacing w:after="0" w:line="240" w:lineRule="auto"/>
              <w:jc w:val="both"/>
              <w:rPr>
                <w:rFonts w:ascii="Times New Roman" w:hAnsi="Times New Roman" w:cs="Times New Roman"/>
                <w:sz w:val="28"/>
                <w:szCs w:val="28"/>
                <w:lang w:val="uk-UA"/>
              </w:rPr>
            </w:pPr>
          </w:p>
        </w:tc>
      </w:tr>
    </w:tbl>
    <w:p w:rsidR="00287A35" w:rsidRPr="00DC537E" w:rsidRDefault="00287A35" w:rsidP="008A3734">
      <w:pPr>
        <w:spacing w:after="0" w:line="240" w:lineRule="auto"/>
        <w:jc w:val="both"/>
        <w:rPr>
          <w:rFonts w:ascii="Times New Roman" w:hAnsi="Times New Roman" w:cs="Times New Roman"/>
          <w:sz w:val="28"/>
          <w:szCs w:val="28"/>
          <w:highlight w:val="yellow"/>
          <w:lang w:val="uk-UA"/>
        </w:rPr>
      </w:pP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Рис. 3</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Якщо кількість команд непарна, то остання за порядком жеребкування команда грає в другому колі. Якщо ж і в другому колі кількість команд залишається непарною, то вихідною стає одна з команд, що грала в першому колі. Неприпустимо, щоб одна і та ж команда залишалася вихідною два етапи поспіль. Перемагає команда, якій пощастить виграти у фінальній грі. Результати кожної гри заносяться  до протоколу. </w:t>
      </w:r>
    </w:p>
    <w:p w:rsidR="00287A35" w:rsidRPr="00DC537E" w:rsidRDefault="00287A35" w:rsidP="00DC537E">
      <w:pPr>
        <w:spacing w:after="0" w:line="240" w:lineRule="auto"/>
        <w:ind w:firstLine="709"/>
        <w:jc w:val="center"/>
        <w:rPr>
          <w:rFonts w:ascii="Times New Roman" w:hAnsi="Times New Roman" w:cs="Times New Roman"/>
          <w:b/>
          <w:sz w:val="28"/>
          <w:szCs w:val="28"/>
          <w:lang w:val="uk-UA"/>
        </w:rPr>
      </w:pPr>
      <w:r w:rsidRPr="00DC537E">
        <w:rPr>
          <w:rFonts w:ascii="Times New Roman" w:hAnsi="Times New Roman" w:cs="Times New Roman"/>
          <w:b/>
          <w:sz w:val="28"/>
          <w:szCs w:val="28"/>
          <w:lang w:val="uk-UA"/>
        </w:rPr>
        <w:t>Протокол</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змагання з гри ___________________між командами __________________ число, місяць, рік</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Команда____________________                    </w:t>
      </w:r>
      <w:proofErr w:type="spellStart"/>
      <w:r w:rsidRPr="00DC537E">
        <w:rPr>
          <w:rFonts w:ascii="Times New Roman" w:hAnsi="Times New Roman" w:cs="Times New Roman"/>
          <w:sz w:val="28"/>
          <w:szCs w:val="28"/>
          <w:lang w:val="uk-UA"/>
        </w:rPr>
        <w:t>Команда</w:t>
      </w:r>
      <w:proofErr w:type="spellEnd"/>
      <w:r w:rsidRPr="00DC537E">
        <w:rPr>
          <w:rFonts w:ascii="Times New Roman" w:hAnsi="Times New Roman" w:cs="Times New Roman"/>
          <w:sz w:val="28"/>
          <w:szCs w:val="28"/>
          <w:lang w:val="uk-UA"/>
        </w:rPr>
        <w:t xml:space="preserve"> ____________________</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709"/>
        <w:gridCol w:w="4360"/>
      </w:tblGrid>
      <w:tr w:rsidR="00287A35" w:rsidRPr="00DC537E" w:rsidTr="00C76D26">
        <w:tc>
          <w:tcPr>
            <w:tcW w:w="675"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p w:rsidR="00287A35" w:rsidRPr="00DC537E" w:rsidRDefault="00DC537E" w:rsidP="00DC537E">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w:t>
            </w:r>
            <w:r w:rsidR="00287A35" w:rsidRPr="00DC537E">
              <w:rPr>
                <w:rFonts w:ascii="Times New Roman" w:hAnsi="Times New Roman" w:cs="Times New Roman"/>
                <w:sz w:val="28"/>
                <w:szCs w:val="28"/>
                <w:lang w:val="uk-UA"/>
              </w:rPr>
              <w:t>\п</w:t>
            </w:r>
            <w:proofErr w:type="spellEnd"/>
          </w:p>
        </w:tc>
        <w:tc>
          <w:tcPr>
            <w:tcW w:w="411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Прізвище та ім’я</w:t>
            </w:r>
          </w:p>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учасника</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p w:rsidR="00287A35" w:rsidRPr="00DC537E" w:rsidRDefault="00DC537E" w:rsidP="00DC537E">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w:t>
            </w:r>
            <w:r w:rsidR="00287A35" w:rsidRPr="00DC537E">
              <w:rPr>
                <w:rFonts w:ascii="Times New Roman" w:hAnsi="Times New Roman" w:cs="Times New Roman"/>
                <w:sz w:val="28"/>
                <w:szCs w:val="28"/>
                <w:lang w:val="uk-UA"/>
              </w:rPr>
              <w:t>\п</w:t>
            </w:r>
            <w:proofErr w:type="spellEnd"/>
          </w:p>
        </w:tc>
        <w:tc>
          <w:tcPr>
            <w:tcW w:w="4360"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Прізвище та ім’я</w:t>
            </w:r>
          </w:p>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учасника</w:t>
            </w:r>
          </w:p>
        </w:tc>
      </w:tr>
    </w:tbl>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Результат змагань (кількість очок) на користь команди __________  Зауваження судді (перешкоджання, видалення з поля)_____________________  Суддя (підпис)</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Командам зараховуються: за виграш - 3 очки, за програш -  0 очок, за нічию  -  по 1 очку. </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Відповідно до даних протоколів складається таблиця результатів гри приблизно за  такою формою: </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Результати змагань із гри _________________________між командами__________________________________________________</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709"/>
        <w:gridCol w:w="709"/>
        <w:gridCol w:w="708"/>
        <w:gridCol w:w="709"/>
        <w:gridCol w:w="1701"/>
        <w:gridCol w:w="992"/>
      </w:tblGrid>
      <w:tr w:rsidR="00287A35" w:rsidRPr="00DC537E" w:rsidTr="00C76D26">
        <w:tc>
          <w:tcPr>
            <w:tcW w:w="411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lastRenderedPageBreak/>
              <w:t>Назви  команд</w:t>
            </w:r>
          </w:p>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(А, Б, В, Г)</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А</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Б</w:t>
            </w:r>
          </w:p>
        </w:tc>
        <w:tc>
          <w:tcPr>
            <w:tcW w:w="708"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В</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Г</w:t>
            </w: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Кількість очок</w:t>
            </w:r>
          </w:p>
        </w:tc>
        <w:tc>
          <w:tcPr>
            <w:tcW w:w="992"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Місце</w:t>
            </w:r>
          </w:p>
        </w:tc>
      </w:tr>
      <w:tr w:rsidR="00287A35" w:rsidRPr="00DC537E" w:rsidTr="00C76D26">
        <w:tc>
          <w:tcPr>
            <w:tcW w:w="411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А</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3</w:t>
            </w:r>
          </w:p>
        </w:tc>
        <w:tc>
          <w:tcPr>
            <w:tcW w:w="708"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0</w:t>
            </w: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4</w:t>
            </w:r>
          </w:p>
        </w:tc>
        <w:tc>
          <w:tcPr>
            <w:tcW w:w="992"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III</w:t>
            </w:r>
          </w:p>
        </w:tc>
      </w:tr>
      <w:tr w:rsidR="00287A35" w:rsidRPr="00DC537E" w:rsidTr="00C76D26">
        <w:tc>
          <w:tcPr>
            <w:tcW w:w="411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Б</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3</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tc>
        <w:tc>
          <w:tcPr>
            <w:tcW w:w="708"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3</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3</w:t>
            </w: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9</w:t>
            </w:r>
          </w:p>
        </w:tc>
        <w:tc>
          <w:tcPr>
            <w:tcW w:w="992"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I</w:t>
            </w:r>
          </w:p>
        </w:tc>
      </w:tr>
      <w:tr w:rsidR="00287A35" w:rsidRPr="00DC537E" w:rsidTr="00C76D26">
        <w:tc>
          <w:tcPr>
            <w:tcW w:w="411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В</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0</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w:t>
            </w:r>
          </w:p>
        </w:tc>
        <w:tc>
          <w:tcPr>
            <w:tcW w:w="708"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w:t>
            </w: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2</w:t>
            </w:r>
          </w:p>
        </w:tc>
        <w:tc>
          <w:tcPr>
            <w:tcW w:w="992"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IV</w:t>
            </w:r>
          </w:p>
        </w:tc>
      </w:tr>
      <w:tr w:rsidR="00287A35" w:rsidRPr="00DC537E" w:rsidTr="00C76D26">
        <w:tc>
          <w:tcPr>
            <w:tcW w:w="411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Г</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3</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w:t>
            </w:r>
          </w:p>
        </w:tc>
        <w:tc>
          <w:tcPr>
            <w:tcW w:w="708"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1</w:t>
            </w:r>
          </w:p>
        </w:tc>
        <w:tc>
          <w:tcPr>
            <w:tcW w:w="709"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w:t>
            </w:r>
          </w:p>
        </w:tc>
        <w:tc>
          <w:tcPr>
            <w:tcW w:w="1701"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5</w:t>
            </w:r>
          </w:p>
        </w:tc>
        <w:tc>
          <w:tcPr>
            <w:tcW w:w="992" w:type="dxa"/>
          </w:tcPr>
          <w:p w:rsidR="00287A35" w:rsidRPr="00DC537E" w:rsidRDefault="00287A35" w:rsidP="00DC537E">
            <w:pPr>
              <w:spacing w:after="0" w:line="240" w:lineRule="auto"/>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II</w:t>
            </w:r>
          </w:p>
        </w:tc>
      </w:tr>
    </w:tbl>
    <w:p w:rsidR="00287A35" w:rsidRPr="00DC537E" w:rsidRDefault="00287A35" w:rsidP="00DC537E">
      <w:pPr>
        <w:spacing w:after="0" w:line="240" w:lineRule="auto"/>
        <w:ind w:firstLine="709"/>
        <w:jc w:val="both"/>
        <w:rPr>
          <w:rFonts w:ascii="Times New Roman" w:hAnsi="Times New Roman" w:cs="Times New Roman"/>
          <w:sz w:val="28"/>
          <w:szCs w:val="28"/>
          <w:lang w:val="uk-UA"/>
        </w:rPr>
      </w:pP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При проведенні змагань варто не лише  встановлювати точні правила рухливих ігор, але і визначати  відповідно до віку дітей умови їх організації (розмір  майданчика, дистанції, час, кількість повторень). Усі змагання з рухливих ігор мають бути барвисто оформлені, рекомендується розвісити плакати, емблеми  змагань, команд тощо. Для кожного змагання обов’язково має бути забезпечено медичне обслуговування. Організатори повинні вжити усіх заходів щодо зменшення та запобігання травмам і нещасним випадкам під час змагань. </w:t>
      </w:r>
    </w:p>
    <w:p w:rsidR="000B1D33"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Незалежно від виду змагань розробляється «Положення про змагання» </w:t>
      </w:r>
    </w:p>
    <w:p w:rsidR="000B1D33" w:rsidRPr="00DC537E" w:rsidRDefault="000B1D33" w:rsidP="00DC537E">
      <w:pPr>
        <w:keepNext/>
        <w:widowControl w:val="0"/>
        <w:shd w:val="clear" w:color="auto" w:fill="FFFFFF"/>
        <w:spacing w:after="0" w:line="240" w:lineRule="auto"/>
        <w:ind w:firstLine="709"/>
        <w:jc w:val="both"/>
        <w:rPr>
          <w:rFonts w:ascii="Times New Roman" w:hAnsi="Times New Roman" w:cs="Times New Roman"/>
          <w:sz w:val="28"/>
          <w:szCs w:val="28"/>
          <w:lang w:val="uk-UA" w:eastAsia="uk-UA"/>
        </w:rPr>
      </w:pPr>
    </w:p>
    <w:p w:rsidR="00DC537E" w:rsidRPr="00DC537E" w:rsidRDefault="00DC537E" w:rsidP="00DC537E">
      <w:pPr>
        <w:spacing w:after="0" w:line="240" w:lineRule="auto"/>
        <w:ind w:firstLine="709"/>
        <w:jc w:val="center"/>
        <w:rPr>
          <w:rFonts w:ascii="Times New Roman" w:hAnsi="Times New Roman" w:cs="Times New Roman"/>
          <w:b/>
          <w:sz w:val="28"/>
          <w:szCs w:val="28"/>
          <w:lang w:val="uk-UA"/>
        </w:rPr>
      </w:pPr>
      <w:r w:rsidRPr="00DC537E">
        <w:rPr>
          <w:rFonts w:ascii="Times New Roman" w:hAnsi="Times New Roman" w:cs="Times New Roman"/>
          <w:b/>
          <w:sz w:val="28"/>
          <w:szCs w:val="28"/>
          <w:lang w:val="uk-UA"/>
        </w:rPr>
        <w:t>Боротьба за м’яч</w:t>
      </w:r>
    </w:p>
    <w:p w:rsidR="00DC537E" w:rsidRPr="00DC537E" w:rsidRDefault="00DC537E" w:rsidP="00DC537E">
      <w:pPr>
        <w:spacing w:after="0" w:line="240" w:lineRule="auto"/>
        <w:ind w:firstLine="709"/>
        <w:jc w:val="both"/>
        <w:rPr>
          <w:rFonts w:ascii="Times New Roman" w:hAnsi="Times New Roman" w:cs="Times New Roman"/>
          <w:b/>
          <w:sz w:val="28"/>
          <w:szCs w:val="28"/>
          <w:lang w:val="uk-UA"/>
        </w:rPr>
      </w:pPr>
      <w:r w:rsidRPr="00DC537E">
        <w:rPr>
          <w:rFonts w:ascii="Times New Roman" w:hAnsi="Times New Roman" w:cs="Times New Roman"/>
          <w:sz w:val="28"/>
          <w:szCs w:val="28"/>
          <w:lang w:val="uk-UA"/>
        </w:rPr>
        <w:t>Підготовка. У грі беруть участь дві команди. Гравці однієї з команд</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одягають кольорові жилети. Майданчик для гри повинен бути окресленим. Капітани команд ідуть у центр майданчика. Решта гравців розташовується на майданчику довільно, стаючи попарно: один гравець з однієї команди, другий – з іншої. </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Зміст гри. Керівник підкидає м’яч між капітанами, які намагаються впіймати його, або відбити будь-якому гравцеві своєї команди. Гравець, заволодівши м’ячем, продовжує передавати його будь-якому гравцеві своєї команди. Завдання гравців – зробити 10 передач поспіль між гравцями своєї команди. Команда, яка спромоглася зробити це, одержує очко, і гра продовжується з центра майданчика. Якщо м’яч перехопили гравці протилежної команди, то рахунок передач починається спочатку.</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Правила гри: 1) Виривати м’яч із рук суперника забороняється, можна тільки вибивати його і перехоплювати. 2) Якщо м’яч опинився за межами майданчика з вини однієї з команд, то інша вводить його у гру з того самого місця, де це сталося. 3) Якщо схопляться за м'яч одночасно два гравці, то суддя зупиняє гру свистком і кидає між ними спірний м'яч. 4) М'яч можна вести тільки ударами об землю. Якщо гравець пробіг із м'ячем більше двох кроків, суддя зупиняє гру, і м'яч вкидає гравець іншої команди із межі майданчика напроти того місця, де було допущено помилку.</w:t>
      </w:r>
    </w:p>
    <w:p w:rsidR="00DC537E" w:rsidRPr="00DC537E" w:rsidRDefault="00DC537E" w:rsidP="005C32DD">
      <w:pPr>
        <w:spacing w:after="0" w:line="240" w:lineRule="auto"/>
        <w:ind w:firstLine="709"/>
        <w:jc w:val="center"/>
        <w:rPr>
          <w:rFonts w:ascii="Times New Roman" w:hAnsi="Times New Roman" w:cs="Times New Roman"/>
          <w:b/>
          <w:sz w:val="28"/>
          <w:szCs w:val="28"/>
          <w:lang w:val="uk-UA"/>
        </w:rPr>
      </w:pPr>
      <w:r w:rsidRPr="00DC537E">
        <w:rPr>
          <w:rFonts w:ascii="Times New Roman" w:hAnsi="Times New Roman" w:cs="Times New Roman"/>
          <w:b/>
          <w:sz w:val="28"/>
          <w:szCs w:val="28"/>
          <w:lang w:val="uk-UA"/>
        </w:rPr>
        <w:t>Перебіжка з вирученням</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Підготовка. Майданчик поперечною лінією ділиться на дві рівні частини. На відстані </w:t>
      </w:r>
      <w:smartTag w:uri="urn:schemas-microsoft-com:office:smarttags" w:element="metricconverter">
        <w:smartTagPr>
          <w:attr w:name="ProductID" w:val="2 м"/>
        </w:smartTagPr>
        <w:r w:rsidRPr="00DC537E">
          <w:rPr>
            <w:rFonts w:ascii="Times New Roman" w:hAnsi="Times New Roman" w:cs="Times New Roman"/>
            <w:sz w:val="28"/>
            <w:szCs w:val="28"/>
            <w:lang w:val="uk-UA"/>
          </w:rPr>
          <w:t>2 м</w:t>
        </w:r>
      </w:smartTag>
      <w:r w:rsidRPr="00DC537E">
        <w:rPr>
          <w:rFonts w:ascii="Times New Roman" w:hAnsi="Times New Roman" w:cs="Times New Roman"/>
          <w:sz w:val="28"/>
          <w:szCs w:val="28"/>
          <w:lang w:val="uk-UA"/>
        </w:rPr>
        <w:t xml:space="preserve"> від коротших сторін майданчика паралельно їм проводяться дві лінії. Між ними по всій ширині майданчика ставлять із кожного боку по 10 фішок. Гравці розділяються на дві рівні команди й розташовуються довільно на майданчику з боку ліній, за якими стоять їхні фішки.</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Зміст гри. За сигналом вчителя гравці обох команд починають перебігати на сторону супротивника, прагнучи заволодіти  городками, причому кожен за одну перебіжку може взяти тільки одну фішку й віднести її на свою половину майданчика. Кожному гравцеві  дозволяється не тільки брати фішки супротивника, </w:t>
      </w:r>
      <w:r w:rsidRPr="00DC537E">
        <w:rPr>
          <w:rFonts w:ascii="Times New Roman" w:hAnsi="Times New Roman" w:cs="Times New Roman"/>
          <w:noProof/>
          <w:sz w:val="28"/>
          <w:szCs w:val="28"/>
        </w:rPr>
        <w:lastRenderedPageBreak/>
        <w:drawing>
          <wp:anchor distT="0" distB="0" distL="114300" distR="114300" simplePos="0" relativeHeight="251664384" behindDoc="0" locked="0" layoutInCell="1" allowOverlap="1">
            <wp:simplePos x="0" y="0"/>
            <wp:positionH relativeFrom="column">
              <wp:posOffset>-71755</wp:posOffset>
            </wp:positionH>
            <wp:positionV relativeFrom="paragraph">
              <wp:posOffset>70485</wp:posOffset>
            </wp:positionV>
            <wp:extent cx="2952750" cy="1847850"/>
            <wp:effectExtent l="19050" t="0" r="0" b="0"/>
            <wp:wrapSquare wrapText="bothSides"/>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0000"/>
                    </a:blip>
                    <a:srcRect/>
                    <a:stretch>
                      <a:fillRect/>
                    </a:stretch>
                  </pic:blipFill>
                  <pic:spPr bwMode="auto">
                    <a:xfrm>
                      <a:off x="0" y="0"/>
                      <a:ext cx="2952750" cy="1847850"/>
                    </a:xfrm>
                    <a:prstGeom prst="rect">
                      <a:avLst/>
                    </a:prstGeom>
                    <a:noFill/>
                    <a:ln w="9525">
                      <a:noFill/>
                      <a:miter lim="800000"/>
                      <a:headEnd/>
                      <a:tailEnd/>
                    </a:ln>
                  </pic:spPr>
                </pic:pic>
              </a:graphicData>
            </a:graphic>
          </wp:anchor>
        </w:drawing>
      </w:r>
      <w:r w:rsidRPr="00DC537E">
        <w:rPr>
          <w:rFonts w:ascii="Times New Roman" w:hAnsi="Times New Roman" w:cs="Times New Roman"/>
          <w:sz w:val="28"/>
          <w:szCs w:val="28"/>
          <w:lang w:val="uk-UA"/>
        </w:rPr>
        <w:t>але й «</w:t>
      </w:r>
      <w:proofErr w:type="spellStart"/>
      <w:r w:rsidRPr="00DC537E">
        <w:rPr>
          <w:rFonts w:ascii="Times New Roman" w:hAnsi="Times New Roman" w:cs="Times New Roman"/>
          <w:sz w:val="28"/>
          <w:szCs w:val="28"/>
          <w:lang w:val="uk-UA"/>
        </w:rPr>
        <w:t>квачити</w:t>
      </w:r>
      <w:proofErr w:type="spellEnd"/>
      <w:r w:rsidRPr="00DC537E">
        <w:rPr>
          <w:rFonts w:ascii="Times New Roman" w:hAnsi="Times New Roman" w:cs="Times New Roman"/>
          <w:sz w:val="28"/>
          <w:szCs w:val="28"/>
          <w:lang w:val="uk-UA"/>
        </w:rPr>
        <w:t>» на своїй території тих, хто перебігає із фішками. Той гравець, якого торкнулися, віддає фішку тому, хто його «</w:t>
      </w:r>
      <w:proofErr w:type="spellStart"/>
      <w:r w:rsidRPr="00DC537E">
        <w:rPr>
          <w:rFonts w:ascii="Times New Roman" w:hAnsi="Times New Roman" w:cs="Times New Roman"/>
          <w:sz w:val="28"/>
          <w:szCs w:val="28"/>
          <w:lang w:val="uk-UA"/>
        </w:rPr>
        <w:t>заквачив</w:t>
      </w:r>
      <w:proofErr w:type="spellEnd"/>
      <w:r w:rsidRPr="00DC537E">
        <w:rPr>
          <w:rFonts w:ascii="Times New Roman" w:hAnsi="Times New Roman" w:cs="Times New Roman"/>
          <w:sz w:val="28"/>
          <w:szCs w:val="28"/>
          <w:lang w:val="uk-UA"/>
        </w:rPr>
        <w:t xml:space="preserve">», і залишається на місці в  очікуванні, коли його виручить, торкнувшись рукою, гравець його команди. Взята фішка ставиться на своє місце. Виручений гравець  вступає в загальну гру. Гра триває 10-15 хвилин. Виграє команда, якій вдасться перенести на свою половину  більше фішок. </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Правила гри: 1) Гру дозволяється починати строго за сигналом. 2) Гравців можна «</w:t>
      </w:r>
      <w:proofErr w:type="spellStart"/>
      <w:r w:rsidRPr="00DC537E">
        <w:rPr>
          <w:rFonts w:ascii="Times New Roman" w:hAnsi="Times New Roman" w:cs="Times New Roman"/>
          <w:sz w:val="28"/>
          <w:szCs w:val="28"/>
          <w:lang w:val="uk-UA"/>
        </w:rPr>
        <w:t>квачити</w:t>
      </w:r>
      <w:proofErr w:type="spellEnd"/>
      <w:r w:rsidRPr="00DC537E">
        <w:rPr>
          <w:rFonts w:ascii="Times New Roman" w:hAnsi="Times New Roman" w:cs="Times New Roman"/>
          <w:sz w:val="28"/>
          <w:szCs w:val="28"/>
          <w:lang w:val="uk-UA"/>
        </w:rPr>
        <w:t>» тільки на своїй половині майданчика.</w:t>
      </w:r>
    </w:p>
    <w:p w:rsidR="00DC537E" w:rsidRPr="00DC537E" w:rsidRDefault="00DC537E" w:rsidP="005C32DD">
      <w:pPr>
        <w:spacing w:after="0" w:line="240" w:lineRule="auto"/>
        <w:ind w:firstLine="709"/>
        <w:jc w:val="center"/>
        <w:rPr>
          <w:rFonts w:ascii="Times New Roman" w:hAnsi="Times New Roman" w:cs="Times New Roman"/>
          <w:b/>
          <w:sz w:val="28"/>
          <w:szCs w:val="28"/>
          <w:lang w:val="uk-UA"/>
        </w:rPr>
      </w:pPr>
      <w:r w:rsidRPr="00DC537E">
        <w:rPr>
          <w:rFonts w:ascii="Times New Roman" w:hAnsi="Times New Roman" w:cs="Times New Roman"/>
          <w:b/>
          <w:sz w:val="28"/>
          <w:szCs w:val="28"/>
          <w:lang w:val="uk-UA"/>
        </w:rPr>
        <w:t>М'яч капітанові</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42545</wp:posOffset>
            </wp:positionH>
            <wp:positionV relativeFrom="paragraph">
              <wp:posOffset>79375</wp:posOffset>
            </wp:positionV>
            <wp:extent cx="2476500" cy="1552575"/>
            <wp:effectExtent l="19050" t="0" r="0" b="0"/>
            <wp:wrapSquare wrapText="bothSides"/>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contrast="40000"/>
                    </a:blip>
                    <a:srcRect/>
                    <a:stretch>
                      <a:fillRect/>
                    </a:stretch>
                  </pic:blipFill>
                  <pic:spPr bwMode="auto">
                    <a:xfrm>
                      <a:off x="0" y="0"/>
                      <a:ext cx="2476500" cy="1552575"/>
                    </a:xfrm>
                    <a:prstGeom prst="rect">
                      <a:avLst/>
                    </a:prstGeom>
                    <a:noFill/>
                    <a:ln w="9525">
                      <a:noFill/>
                      <a:miter lim="800000"/>
                      <a:headEnd/>
                      <a:tailEnd/>
                    </a:ln>
                  </pic:spPr>
                </pic:pic>
              </a:graphicData>
            </a:graphic>
          </wp:anchor>
        </w:drawing>
      </w:r>
      <w:r w:rsidRPr="00DC537E">
        <w:rPr>
          <w:rFonts w:ascii="Times New Roman" w:hAnsi="Times New Roman" w:cs="Times New Roman"/>
          <w:sz w:val="28"/>
          <w:szCs w:val="28"/>
          <w:lang w:val="uk-UA"/>
        </w:rPr>
        <w:t xml:space="preserve">Підготовка. Гра проводиться на майданчику або в залі розміром не менше ніж 6x12 м (краще в баскетбольному залі або на майданчику). У залі (на майданчику) окреслюються два протилежні кути й проводиться лінія, яка утворює коридор - нейтральну зону. У центрі майданчика </w:t>
      </w:r>
      <w:proofErr w:type="spellStart"/>
      <w:r w:rsidRPr="00DC537E">
        <w:rPr>
          <w:rFonts w:ascii="Times New Roman" w:hAnsi="Times New Roman" w:cs="Times New Roman"/>
          <w:sz w:val="28"/>
          <w:szCs w:val="28"/>
          <w:lang w:val="uk-UA"/>
        </w:rPr>
        <w:t>креслиться</w:t>
      </w:r>
      <w:proofErr w:type="spellEnd"/>
      <w:r w:rsidRPr="00DC537E">
        <w:rPr>
          <w:rFonts w:ascii="Times New Roman" w:hAnsi="Times New Roman" w:cs="Times New Roman"/>
          <w:sz w:val="28"/>
          <w:szCs w:val="28"/>
          <w:lang w:val="uk-UA"/>
        </w:rPr>
        <w:t xml:space="preserve"> коло для початку гри. Гравці розділяються на дві рівні команди; у кожній вибирають капітана й ловця. Одна команда відрізняється від іншої пов'язками. Ловці команд стають у кутах залу. Гравці розміщуються на майданчику парами (з різних команд). Біля центрального кола стають капітани. </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Зміст гри. Керівник, вийшовши на середину майданчика, кидає м'яч вгору між капітанами. Кожен з них намагається відбити м'яч своїм гравцям. Заволодівши м'ячем, гравці кожної команди прагнуть шляхом передач підвести м'яч якнайближче до свого ловця й кинути йому м'яч так, щоб він піймав його на льоту. Супротивники намагаються перехопити м'яч і, у свою чергу, підвести його й кинути своєму ловцеві. Гравці заважають ловцеві впіймати м'яч. При цьому в нейтральну зону не мають права заходити ні гравці, ні ловець. Гравці кожної команди приблизно порівну розділяються на захисників і нападаючих. Ті й інші можуть пересуватися по всьому полю. Коли ловець однієї з команд впіймає м'яч на льоту, гра починається знову із центру майданчика, а за кожне вдале ловлення м'яча ловцем команда одержує очко. Гра триває протягом 10-15 </w:t>
      </w:r>
      <w:proofErr w:type="spellStart"/>
      <w:r w:rsidRPr="00DC537E">
        <w:rPr>
          <w:rFonts w:ascii="Times New Roman" w:hAnsi="Times New Roman" w:cs="Times New Roman"/>
          <w:sz w:val="28"/>
          <w:szCs w:val="28"/>
          <w:lang w:val="uk-UA"/>
        </w:rPr>
        <w:t>хв</w:t>
      </w:r>
      <w:proofErr w:type="spellEnd"/>
      <w:r w:rsidRPr="00DC537E">
        <w:rPr>
          <w:rFonts w:ascii="Times New Roman" w:hAnsi="Times New Roman" w:cs="Times New Roman"/>
          <w:sz w:val="28"/>
          <w:szCs w:val="28"/>
          <w:lang w:val="uk-UA"/>
        </w:rPr>
        <w:t xml:space="preserve">, після чого команди міняються своїми місцями на майданчику й проводять другу половину гри.  Виграє команда, якій вдасться одержати більше очок. </w:t>
      </w:r>
    </w:p>
    <w:p w:rsidR="00DC537E" w:rsidRPr="00DC537E" w:rsidRDefault="00DC537E"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sz w:val="28"/>
          <w:szCs w:val="28"/>
          <w:lang w:val="uk-UA"/>
        </w:rPr>
        <w:t xml:space="preserve">Правила гри:1) Бігати з м'ячем не дозволяється. Гравець може зробити не більше ніж 2 кроки, а на 3-ому передати м'яч. 2) М'яч вважається впійманим, якщо ловець впіймав його на льоту або після відскоку від супротивника. 3) М'яч, який відскочив від землі або стіни, ловцеві не зараховується. 4) М'яч, який вилетів за межі майданчика, вкидає гравець-супротивник з того місця, де м'яч пролетів межу. 5) Якщо гравець-захисник зайде в нейтральну зону, м'яч вкидається супротивником збоку. 6) Якщо ловець при спробі заволодіти м'ячем потрапить у нейтральну зону, ловлення не зараховується. 7) Після того, як ловець впіймає м'яч, гру починають із </w:t>
      </w:r>
      <w:r w:rsidRPr="00DC537E">
        <w:rPr>
          <w:rFonts w:ascii="Times New Roman" w:hAnsi="Times New Roman" w:cs="Times New Roman"/>
          <w:sz w:val="28"/>
          <w:szCs w:val="28"/>
          <w:lang w:val="uk-UA"/>
        </w:rPr>
        <w:lastRenderedPageBreak/>
        <w:t>центру або супротивник вкидає м'яч із лицьового боку близько від кутка майданчика (за домовленістю). 8) Не можна штовхати один одного й виривати м'яч. За порушення цього правила призначається штрафний кидок: потерпілий гравець стає за 5-</w:t>
      </w:r>
      <w:smartTag w:uri="urn:schemas-microsoft-com:office:smarttags" w:element="metricconverter">
        <w:smartTagPr>
          <w:attr w:name="ProductID" w:val="6 м"/>
        </w:smartTagPr>
        <w:r w:rsidRPr="00DC537E">
          <w:rPr>
            <w:rFonts w:ascii="Times New Roman" w:hAnsi="Times New Roman" w:cs="Times New Roman"/>
            <w:sz w:val="28"/>
            <w:szCs w:val="28"/>
            <w:lang w:val="uk-UA"/>
          </w:rPr>
          <w:t>6 м</w:t>
        </w:r>
      </w:smartTag>
      <w:r w:rsidRPr="00DC537E">
        <w:rPr>
          <w:rFonts w:ascii="Times New Roman" w:hAnsi="Times New Roman" w:cs="Times New Roman"/>
          <w:sz w:val="28"/>
          <w:szCs w:val="28"/>
          <w:lang w:val="uk-UA"/>
        </w:rPr>
        <w:t xml:space="preserve"> від свого ловця й кидає йому м'яч, який може відбивати  тільки один із захисників команди супротивника. Усі інші знаходяться за штрафною лінією. Штрафна лінія </w:t>
      </w:r>
      <w:proofErr w:type="spellStart"/>
      <w:r w:rsidRPr="00DC537E">
        <w:rPr>
          <w:rFonts w:ascii="Times New Roman" w:hAnsi="Times New Roman" w:cs="Times New Roman"/>
          <w:sz w:val="28"/>
          <w:szCs w:val="28"/>
          <w:lang w:val="uk-UA"/>
        </w:rPr>
        <w:t>креслиться</w:t>
      </w:r>
      <w:proofErr w:type="spellEnd"/>
      <w:r w:rsidRPr="00DC537E">
        <w:rPr>
          <w:rFonts w:ascii="Times New Roman" w:hAnsi="Times New Roman" w:cs="Times New Roman"/>
          <w:sz w:val="28"/>
          <w:szCs w:val="28"/>
          <w:lang w:val="uk-UA"/>
        </w:rPr>
        <w:t xml:space="preserve"> за 5-</w:t>
      </w:r>
      <w:smartTag w:uri="urn:schemas-microsoft-com:office:smarttags" w:element="metricconverter">
        <w:smartTagPr>
          <w:attr w:name="ProductID" w:val="6 м"/>
        </w:smartTagPr>
        <w:r w:rsidRPr="00DC537E">
          <w:rPr>
            <w:rFonts w:ascii="Times New Roman" w:hAnsi="Times New Roman" w:cs="Times New Roman"/>
            <w:sz w:val="28"/>
            <w:szCs w:val="28"/>
            <w:lang w:val="uk-UA"/>
          </w:rPr>
          <w:t>6 м</w:t>
        </w:r>
      </w:smartTag>
      <w:r w:rsidRPr="00DC537E">
        <w:rPr>
          <w:rFonts w:ascii="Times New Roman" w:hAnsi="Times New Roman" w:cs="Times New Roman"/>
          <w:sz w:val="28"/>
          <w:szCs w:val="28"/>
          <w:lang w:val="uk-UA"/>
        </w:rPr>
        <w:t xml:space="preserve"> від нейтральної зони. 9) Якщо два гравці одночасно схоплять м'яч, призначається спірний кидок.</w:t>
      </w:r>
    </w:p>
    <w:p w:rsidR="00287A35" w:rsidRPr="00593127" w:rsidRDefault="00287A35" w:rsidP="00DC537E">
      <w:pPr>
        <w:spacing w:after="0" w:line="240" w:lineRule="auto"/>
        <w:ind w:firstLine="709"/>
        <w:jc w:val="both"/>
        <w:rPr>
          <w:rFonts w:ascii="Times New Roman" w:hAnsi="Times New Roman" w:cs="Times New Roman"/>
          <w:b/>
          <w:sz w:val="28"/>
          <w:szCs w:val="28"/>
          <w:lang w:val="uk-UA"/>
        </w:rPr>
      </w:pPr>
      <w:r w:rsidRPr="00593127">
        <w:rPr>
          <w:rFonts w:ascii="Times New Roman" w:hAnsi="Times New Roman" w:cs="Times New Roman"/>
          <w:b/>
          <w:sz w:val="28"/>
          <w:szCs w:val="28"/>
          <w:lang w:val="uk-UA"/>
        </w:rPr>
        <w:t xml:space="preserve">                               </w:t>
      </w:r>
      <w:r w:rsidR="005C32DD" w:rsidRPr="00593127">
        <w:rPr>
          <w:rFonts w:ascii="Times New Roman" w:hAnsi="Times New Roman" w:cs="Times New Roman"/>
          <w:b/>
          <w:sz w:val="28"/>
          <w:szCs w:val="28"/>
          <w:lang w:val="uk-UA"/>
        </w:rPr>
        <w:t xml:space="preserve">                   </w:t>
      </w:r>
      <w:r w:rsidRPr="00593127">
        <w:rPr>
          <w:rFonts w:ascii="Times New Roman" w:hAnsi="Times New Roman" w:cs="Times New Roman"/>
          <w:b/>
          <w:sz w:val="28"/>
          <w:szCs w:val="28"/>
          <w:lang w:val="uk-UA"/>
        </w:rPr>
        <w:t xml:space="preserve"> Ящірка</w:t>
      </w:r>
    </w:p>
    <w:p w:rsidR="00287A35" w:rsidRPr="00DC537E" w:rsidRDefault="005C32DD" w:rsidP="00DC537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i/>
          <w:noProof/>
          <w:sz w:val="28"/>
          <w:szCs w:val="28"/>
        </w:rPr>
        <w:drawing>
          <wp:anchor distT="0" distB="0" distL="114300" distR="114300" simplePos="0" relativeHeight="251660288" behindDoc="0" locked="0" layoutInCell="1" allowOverlap="1">
            <wp:simplePos x="0" y="0"/>
            <wp:positionH relativeFrom="column">
              <wp:posOffset>11430</wp:posOffset>
            </wp:positionH>
            <wp:positionV relativeFrom="paragraph">
              <wp:posOffset>32385</wp:posOffset>
            </wp:positionV>
            <wp:extent cx="2393950" cy="1934845"/>
            <wp:effectExtent l="19050" t="0" r="6350" b="0"/>
            <wp:wrapSquare wrapText="bothSides"/>
            <wp:docPr id="3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lum contrast="40000"/>
                    </a:blip>
                    <a:srcRect/>
                    <a:stretch>
                      <a:fillRect/>
                    </a:stretch>
                  </pic:blipFill>
                  <pic:spPr bwMode="auto">
                    <a:xfrm>
                      <a:off x="0" y="0"/>
                      <a:ext cx="2393950" cy="1934845"/>
                    </a:xfrm>
                    <a:prstGeom prst="rect">
                      <a:avLst/>
                    </a:prstGeom>
                    <a:noFill/>
                    <a:ln w="9525">
                      <a:noFill/>
                      <a:miter lim="800000"/>
                      <a:headEnd/>
                      <a:tailEnd/>
                    </a:ln>
                  </pic:spPr>
                </pic:pic>
              </a:graphicData>
            </a:graphic>
          </wp:anchor>
        </w:drawing>
      </w:r>
      <w:r w:rsidR="00287A35" w:rsidRPr="00DC537E">
        <w:rPr>
          <w:rFonts w:ascii="Times New Roman" w:hAnsi="Times New Roman" w:cs="Times New Roman"/>
          <w:i/>
          <w:sz w:val="28"/>
          <w:szCs w:val="28"/>
          <w:lang w:val="uk-UA"/>
        </w:rPr>
        <w:t>Підготовка.</w:t>
      </w:r>
      <w:r w:rsidR="00287A35" w:rsidRPr="00DC537E">
        <w:rPr>
          <w:rFonts w:ascii="Times New Roman" w:hAnsi="Times New Roman" w:cs="Times New Roman"/>
          <w:sz w:val="28"/>
          <w:szCs w:val="28"/>
          <w:lang w:val="uk-UA"/>
        </w:rPr>
        <w:t xml:space="preserve"> Учасники розділяються на дві команди, одна з яких іде в коло, а інша залишається за його межами з волейбольним  м'ячем. Гравці в колі шикуються в колону і беруть один одного за пояс.</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i/>
          <w:sz w:val="28"/>
          <w:szCs w:val="28"/>
          <w:lang w:val="uk-UA"/>
        </w:rPr>
        <w:t>Зміст гри.</w:t>
      </w:r>
      <w:r w:rsidRPr="00DC537E">
        <w:rPr>
          <w:rFonts w:ascii="Times New Roman" w:hAnsi="Times New Roman" w:cs="Times New Roman"/>
          <w:sz w:val="28"/>
          <w:szCs w:val="28"/>
          <w:lang w:val="uk-UA"/>
        </w:rPr>
        <w:t xml:space="preserve"> За сигналом керівника гравці, які утворюють коло, перекидають м'яч один одному, намагаючись прямим влученням вибити останнього гравця колони. Вибитий гравець вибуває із гри. Через 5-8 хвилин команди міняються ролями. Перемагає команда, яка за встановлений час вибиває більше гравців. </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i/>
          <w:sz w:val="28"/>
          <w:szCs w:val="28"/>
          <w:lang w:val="uk-UA"/>
        </w:rPr>
        <w:t xml:space="preserve">Правила гри:1) </w:t>
      </w:r>
      <w:r w:rsidRPr="00DC537E">
        <w:rPr>
          <w:rFonts w:ascii="Times New Roman" w:hAnsi="Times New Roman" w:cs="Times New Roman"/>
          <w:sz w:val="28"/>
          <w:szCs w:val="28"/>
          <w:lang w:val="uk-UA"/>
        </w:rPr>
        <w:t>Не дозволяється закручувати спіраль (ховаючи останнього). 2) Гравці не повинні розчіплювати рук. 2) Влучення в голову не зараховується. 3) Влучення з відскоку від підлоги не зараховується.</w:t>
      </w:r>
    </w:p>
    <w:p w:rsidR="00287A35" w:rsidRPr="00593127" w:rsidRDefault="00287A35" w:rsidP="00593127">
      <w:pPr>
        <w:spacing w:after="0" w:line="240" w:lineRule="auto"/>
        <w:ind w:firstLine="709"/>
        <w:jc w:val="center"/>
        <w:rPr>
          <w:rFonts w:ascii="Times New Roman" w:hAnsi="Times New Roman" w:cs="Times New Roman"/>
          <w:b/>
          <w:sz w:val="28"/>
          <w:szCs w:val="28"/>
          <w:lang w:val="uk-UA"/>
        </w:rPr>
      </w:pPr>
      <w:r w:rsidRPr="00593127">
        <w:rPr>
          <w:rFonts w:ascii="Times New Roman" w:hAnsi="Times New Roman" w:cs="Times New Roman"/>
          <w:b/>
          <w:sz w:val="28"/>
          <w:szCs w:val="28"/>
          <w:lang w:val="uk-UA"/>
        </w:rPr>
        <w:t>Кенгуру</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i/>
          <w:sz w:val="28"/>
          <w:szCs w:val="28"/>
          <w:lang w:val="uk-UA"/>
        </w:rPr>
        <w:t>Підготовка.</w:t>
      </w:r>
      <w:r w:rsidRPr="00DC537E">
        <w:rPr>
          <w:rFonts w:ascii="Times New Roman" w:hAnsi="Times New Roman" w:cs="Times New Roman"/>
          <w:sz w:val="28"/>
          <w:szCs w:val="28"/>
          <w:lang w:val="uk-UA"/>
        </w:rPr>
        <w:t xml:space="preserve"> У грі беруть участь дві команди на волейбольному майданчику. Гравці однієї з команд одягають кольорові жилети.  Капітани команд йдуть у центр майданчика. Решта гравців розташовується на майданчику довільно, стаючи попарно: один гравець з однієї команди, другий – з іншої. Лицьові лінії волейбольного майданчика – це лінії «воріт» для двох команд.</w:t>
      </w:r>
    </w:p>
    <w:p w:rsidR="00287A35" w:rsidRPr="00DC537E" w:rsidRDefault="00287A35" w:rsidP="00DC537E">
      <w:pPr>
        <w:spacing w:after="0" w:line="240" w:lineRule="auto"/>
        <w:ind w:firstLine="709"/>
        <w:jc w:val="both"/>
        <w:rPr>
          <w:rFonts w:ascii="Times New Roman" w:hAnsi="Times New Roman" w:cs="Times New Roman"/>
          <w:sz w:val="28"/>
          <w:szCs w:val="28"/>
          <w:lang w:val="uk-UA"/>
        </w:rPr>
      </w:pPr>
      <w:r w:rsidRPr="00DC537E">
        <w:rPr>
          <w:rFonts w:ascii="Times New Roman" w:hAnsi="Times New Roman" w:cs="Times New Roman"/>
          <w:i/>
          <w:sz w:val="28"/>
          <w:szCs w:val="28"/>
          <w:lang w:val="uk-UA"/>
        </w:rPr>
        <w:t xml:space="preserve">Зміст гри. </w:t>
      </w:r>
      <w:r w:rsidRPr="00DC537E">
        <w:rPr>
          <w:rFonts w:ascii="Times New Roman" w:hAnsi="Times New Roman" w:cs="Times New Roman"/>
          <w:sz w:val="28"/>
          <w:szCs w:val="28"/>
          <w:lang w:val="uk-UA"/>
        </w:rPr>
        <w:t xml:space="preserve">Керівник підкидає м’яч між капітанами, які намагаються впіймати його, або відбити будь-якому гравцеві своєї команди. Гравець, заволодівши м’ячем, продовжує передавати його, стрибаючи на двох ногах, будь-якому гравцю своєї ж команди. Завдання гравців – у стрибках на двох ногах зробити передачі поспіль між гравцями своєї команди й </w:t>
      </w:r>
      <w:proofErr w:type="spellStart"/>
      <w:r w:rsidRPr="00DC537E">
        <w:rPr>
          <w:rFonts w:ascii="Times New Roman" w:hAnsi="Times New Roman" w:cs="Times New Roman"/>
          <w:sz w:val="28"/>
          <w:szCs w:val="28"/>
          <w:lang w:val="uk-UA"/>
        </w:rPr>
        <w:t>застрибнути</w:t>
      </w:r>
      <w:proofErr w:type="spellEnd"/>
      <w:r w:rsidRPr="00DC537E">
        <w:rPr>
          <w:rFonts w:ascii="Times New Roman" w:hAnsi="Times New Roman" w:cs="Times New Roman"/>
          <w:sz w:val="28"/>
          <w:szCs w:val="28"/>
          <w:lang w:val="uk-UA"/>
        </w:rPr>
        <w:t xml:space="preserve"> за лицьову лінію протилежної команди. Команді, яка спромоглася виконати це завдання, зараховується очко, і гра продовжується з центру майданчика. </w:t>
      </w:r>
    </w:p>
    <w:p w:rsidR="00287A35" w:rsidRPr="00DC537E" w:rsidRDefault="00287A35" w:rsidP="00DC537E">
      <w:pPr>
        <w:spacing w:after="0" w:line="240" w:lineRule="auto"/>
        <w:ind w:firstLine="709"/>
        <w:jc w:val="both"/>
        <w:rPr>
          <w:rFonts w:ascii="Times New Roman" w:hAnsi="Times New Roman" w:cs="Times New Roman"/>
          <w:color w:val="000000"/>
          <w:sz w:val="28"/>
          <w:szCs w:val="28"/>
          <w:lang w:val="uk-UA"/>
        </w:rPr>
      </w:pPr>
      <w:r w:rsidRPr="00DC537E">
        <w:rPr>
          <w:rFonts w:ascii="Times New Roman" w:hAnsi="Times New Roman" w:cs="Times New Roman"/>
          <w:i/>
          <w:sz w:val="28"/>
          <w:szCs w:val="28"/>
          <w:lang w:val="uk-UA"/>
        </w:rPr>
        <w:t xml:space="preserve">Правила гри: 1) </w:t>
      </w:r>
      <w:r w:rsidRPr="00DC537E">
        <w:rPr>
          <w:rFonts w:ascii="Times New Roman" w:hAnsi="Times New Roman" w:cs="Times New Roman"/>
          <w:sz w:val="28"/>
          <w:szCs w:val="28"/>
          <w:lang w:val="uk-UA"/>
        </w:rPr>
        <w:t xml:space="preserve">Вибивати м’яч із рук суперника </w:t>
      </w:r>
      <w:r w:rsidRPr="00DC537E">
        <w:rPr>
          <w:rFonts w:ascii="Times New Roman" w:hAnsi="Times New Roman" w:cs="Times New Roman"/>
          <w:color w:val="000000"/>
          <w:sz w:val="28"/>
          <w:szCs w:val="28"/>
          <w:lang w:val="uk-UA"/>
        </w:rPr>
        <w:t>забороняється, можна тільки виривати його і перехоплювати. 2) Якщо м’яч опинився за межами майданчика з вини однієї з команди, то інша вводить його у гру з того місця, де це сталося. 3) Якщо схопляться за м'яч одночасно два гравці, то суддя зупиняє гру свистком і кидає між ними спірний м'яч. 4) Усі гравці повинні стрибати на двох ногах. У разі порушення цього правила гра зупиняється, і м'яч вкидає гравець іншої команди.</w:t>
      </w:r>
    </w:p>
    <w:p w:rsidR="00287A35" w:rsidRPr="00DC537E" w:rsidRDefault="00287A35" w:rsidP="00DC537E">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p w:rsidR="00F1327E" w:rsidRPr="00A55859" w:rsidRDefault="00F1327E" w:rsidP="00F1327E">
      <w:pPr>
        <w:spacing w:after="0" w:line="240" w:lineRule="auto"/>
        <w:ind w:firstLine="709"/>
        <w:jc w:val="both"/>
        <w:rPr>
          <w:rFonts w:ascii="Times New Roman" w:hAnsi="Times New Roman" w:cs="Times New Roman"/>
          <w:b/>
          <w:sz w:val="28"/>
          <w:szCs w:val="28"/>
          <w:lang w:val="uk-UA"/>
        </w:rPr>
      </w:pPr>
      <w:r w:rsidRPr="00A55859">
        <w:rPr>
          <w:rFonts w:ascii="Times New Roman" w:hAnsi="Times New Roman" w:cs="Times New Roman"/>
          <w:b/>
          <w:sz w:val="28"/>
          <w:szCs w:val="28"/>
          <w:lang w:val="uk-UA"/>
        </w:rPr>
        <w:t>Література</w:t>
      </w:r>
    </w:p>
    <w:p w:rsidR="00F1327E" w:rsidRPr="00A55859" w:rsidRDefault="00F1327E" w:rsidP="00F1327E">
      <w:pPr>
        <w:widowControl w:val="0"/>
        <w:numPr>
          <w:ilvl w:val="0"/>
          <w:numId w:val="18"/>
        </w:numPr>
        <w:autoSpaceDE w:val="0"/>
        <w:autoSpaceDN w:val="0"/>
        <w:adjustRightInd w:val="0"/>
        <w:spacing w:after="0" w:line="240" w:lineRule="auto"/>
        <w:ind w:left="360"/>
        <w:jc w:val="both"/>
        <w:rPr>
          <w:rFonts w:ascii="Times New Roman" w:eastAsia="Times New Roman" w:hAnsi="Times New Roman" w:cs="Times New Roman"/>
          <w:sz w:val="28"/>
          <w:szCs w:val="28"/>
          <w:lang w:val="uk-UA"/>
        </w:rPr>
      </w:pP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xml:space="preserve"> Л.В. Рухливі і національні ігри з методикою викладання : </w:t>
      </w:r>
      <w:proofErr w:type="spellStart"/>
      <w:r w:rsidRPr="00A55859">
        <w:rPr>
          <w:rFonts w:ascii="Times New Roman" w:eastAsia="Times New Roman" w:hAnsi="Times New Roman" w:cs="Times New Roman"/>
          <w:sz w:val="28"/>
          <w:szCs w:val="28"/>
          <w:lang w:val="uk-UA"/>
        </w:rPr>
        <w:t>навч.-мет</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lastRenderedPageBreak/>
        <w:t>пос</w:t>
      </w:r>
      <w:proofErr w:type="spellEnd"/>
      <w:r w:rsidRPr="00A55859">
        <w:rPr>
          <w:rFonts w:ascii="Times New Roman" w:eastAsia="Times New Roman" w:hAnsi="Times New Roman" w:cs="Times New Roman"/>
          <w:sz w:val="28"/>
          <w:szCs w:val="28"/>
          <w:lang w:val="uk-UA"/>
        </w:rPr>
        <w:t xml:space="preserve">. для </w:t>
      </w:r>
      <w:proofErr w:type="spellStart"/>
      <w:r w:rsidRPr="00A55859">
        <w:rPr>
          <w:rFonts w:ascii="Times New Roman" w:eastAsia="Times New Roman" w:hAnsi="Times New Roman" w:cs="Times New Roman"/>
          <w:sz w:val="28"/>
          <w:szCs w:val="28"/>
          <w:lang w:val="uk-UA"/>
        </w:rPr>
        <w:t>студ</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освіт.-кваліф</w:t>
      </w:r>
      <w:proofErr w:type="spellEnd"/>
      <w:r w:rsidRPr="00A55859">
        <w:rPr>
          <w:rFonts w:ascii="Times New Roman" w:eastAsia="Times New Roman" w:hAnsi="Times New Roman" w:cs="Times New Roman"/>
          <w:sz w:val="28"/>
          <w:szCs w:val="28"/>
          <w:lang w:val="uk-UA"/>
        </w:rPr>
        <w:t xml:space="preserve">. рівня "бакалавр" напр. </w:t>
      </w:r>
      <w:proofErr w:type="spellStart"/>
      <w:r w:rsidRPr="00A55859">
        <w:rPr>
          <w:rFonts w:ascii="Times New Roman" w:eastAsia="Times New Roman" w:hAnsi="Times New Roman" w:cs="Times New Roman"/>
          <w:sz w:val="28"/>
          <w:szCs w:val="28"/>
          <w:lang w:val="uk-UA"/>
        </w:rPr>
        <w:t>підг</w:t>
      </w:r>
      <w:proofErr w:type="spellEnd"/>
      <w:r w:rsidRPr="00A55859">
        <w:rPr>
          <w:rFonts w:ascii="Times New Roman" w:eastAsia="Times New Roman" w:hAnsi="Times New Roman" w:cs="Times New Roman"/>
          <w:sz w:val="28"/>
          <w:szCs w:val="28"/>
          <w:lang w:val="uk-UA"/>
        </w:rPr>
        <w:t xml:space="preserve">. "Фізичне виховання", "Здоров'я людини", "Спорт". Ч. 1 / уклад. Л.В. </w:t>
      </w: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 Запоріжжя : ЗНУ, 2012. – 123 с. </w:t>
      </w:r>
    </w:p>
    <w:p w:rsidR="00287A35" w:rsidRPr="00DC537E" w:rsidRDefault="00287A35" w:rsidP="00DC537E">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p w:rsidR="00287A35" w:rsidRPr="00DC537E" w:rsidRDefault="00287A35" w:rsidP="00DC537E">
      <w:pPr>
        <w:spacing w:after="0" w:line="240" w:lineRule="auto"/>
        <w:ind w:firstLine="709"/>
        <w:jc w:val="both"/>
        <w:rPr>
          <w:rFonts w:ascii="Times New Roman" w:hAnsi="Times New Roman" w:cs="Times New Roman"/>
          <w:sz w:val="28"/>
          <w:szCs w:val="28"/>
          <w:highlight w:val="cyan"/>
          <w:lang w:val="uk-UA"/>
        </w:rPr>
      </w:pPr>
    </w:p>
    <w:p w:rsidR="00A83609" w:rsidRPr="00DC537E" w:rsidRDefault="00A83609" w:rsidP="00DC537E">
      <w:pPr>
        <w:pStyle w:val="a5"/>
        <w:spacing w:after="0" w:line="240" w:lineRule="auto"/>
        <w:ind w:left="0" w:firstLine="709"/>
        <w:jc w:val="both"/>
        <w:rPr>
          <w:rFonts w:ascii="Times New Roman" w:hAnsi="Times New Roman" w:cs="Times New Roman"/>
          <w:b/>
          <w:sz w:val="28"/>
          <w:szCs w:val="28"/>
          <w:lang w:val="uk-UA"/>
        </w:rPr>
      </w:pPr>
    </w:p>
    <w:sectPr w:rsidR="00A83609" w:rsidRPr="00DC537E" w:rsidSect="00DC537E">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81" w:usb1="08070000" w:usb2="00000010" w:usb3="00000000" w:csb0="0002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C225B"/>
    <w:multiLevelType w:val="hybridMultilevel"/>
    <w:tmpl w:val="492A4D8E"/>
    <w:lvl w:ilvl="0" w:tplc="273201F2">
      <w:start w:val="1"/>
      <w:numFmt w:val="decimal"/>
      <w:lvlText w:val="%1)"/>
      <w:lvlJc w:val="righ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8">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B62754"/>
    <w:multiLevelType w:val="hybridMultilevel"/>
    <w:tmpl w:val="DE2A79CA"/>
    <w:lvl w:ilvl="0" w:tplc="AA2E138A">
      <w:start w:val="1"/>
      <w:numFmt w:val="decimal"/>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07515FB"/>
    <w:multiLevelType w:val="hybridMultilevel"/>
    <w:tmpl w:val="FC68A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236A09"/>
    <w:multiLevelType w:val="hybridMultilevel"/>
    <w:tmpl w:val="6790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377CB"/>
    <w:multiLevelType w:val="hybridMultilevel"/>
    <w:tmpl w:val="97ECC206"/>
    <w:lvl w:ilvl="0" w:tplc="1432325A">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2"/>
  </w:num>
  <w:num w:numId="5">
    <w:abstractNumId w:val="15"/>
  </w:num>
  <w:num w:numId="6">
    <w:abstractNumId w:val="8"/>
  </w:num>
  <w:num w:numId="7">
    <w:abstractNumId w:val="1"/>
  </w:num>
  <w:num w:numId="8">
    <w:abstractNumId w:val="12"/>
  </w:num>
  <w:num w:numId="9">
    <w:abstractNumId w:val="5"/>
  </w:num>
  <w:num w:numId="10">
    <w:abstractNumId w:val="11"/>
  </w:num>
  <w:num w:numId="11">
    <w:abstractNumId w:val="10"/>
  </w:num>
  <w:num w:numId="12">
    <w:abstractNumId w:val="6"/>
  </w:num>
  <w:num w:numId="13">
    <w:abstractNumId w:val="3"/>
  </w:num>
  <w:num w:numId="14">
    <w:abstractNumId w:val="7"/>
  </w:num>
  <w:num w:numId="15">
    <w:abstractNumId w:val="14"/>
  </w:num>
  <w:num w:numId="16">
    <w:abstractNumId w:val="9"/>
  </w:num>
  <w:num w:numId="17">
    <w:abstractNumId w:val="17"/>
  </w:num>
  <w:num w:numId="18">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4971"/>
    <w:rsid w:val="00051FD2"/>
    <w:rsid w:val="000B1D33"/>
    <w:rsid w:val="000D3E67"/>
    <w:rsid w:val="001016CC"/>
    <w:rsid w:val="0010696C"/>
    <w:rsid w:val="0015507C"/>
    <w:rsid w:val="001C788D"/>
    <w:rsid w:val="002042CB"/>
    <w:rsid w:val="00232C70"/>
    <w:rsid w:val="00287A35"/>
    <w:rsid w:val="0031667F"/>
    <w:rsid w:val="00355A33"/>
    <w:rsid w:val="00365128"/>
    <w:rsid w:val="00381AFD"/>
    <w:rsid w:val="00415646"/>
    <w:rsid w:val="004375A1"/>
    <w:rsid w:val="004747FA"/>
    <w:rsid w:val="00496594"/>
    <w:rsid w:val="004D1DEB"/>
    <w:rsid w:val="004E6ED3"/>
    <w:rsid w:val="005006B9"/>
    <w:rsid w:val="0051642C"/>
    <w:rsid w:val="00593127"/>
    <w:rsid w:val="005C32DD"/>
    <w:rsid w:val="005F1813"/>
    <w:rsid w:val="00620671"/>
    <w:rsid w:val="006B0240"/>
    <w:rsid w:val="006C2CC6"/>
    <w:rsid w:val="006F26CA"/>
    <w:rsid w:val="00704AD9"/>
    <w:rsid w:val="0073535D"/>
    <w:rsid w:val="008464C5"/>
    <w:rsid w:val="00897647"/>
    <w:rsid w:val="008A3734"/>
    <w:rsid w:val="008D3D15"/>
    <w:rsid w:val="008F3317"/>
    <w:rsid w:val="00914429"/>
    <w:rsid w:val="0092535F"/>
    <w:rsid w:val="00944971"/>
    <w:rsid w:val="00961B43"/>
    <w:rsid w:val="00982F71"/>
    <w:rsid w:val="009A6F68"/>
    <w:rsid w:val="009B08A0"/>
    <w:rsid w:val="009E551A"/>
    <w:rsid w:val="009F5995"/>
    <w:rsid w:val="00A163B5"/>
    <w:rsid w:val="00A47695"/>
    <w:rsid w:val="00A83609"/>
    <w:rsid w:val="00AA0812"/>
    <w:rsid w:val="00B24DC8"/>
    <w:rsid w:val="00B44BC8"/>
    <w:rsid w:val="00B5278E"/>
    <w:rsid w:val="00B636A7"/>
    <w:rsid w:val="00B82942"/>
    <w:rsid w:val="00BE1865"/>
    <w:rsid w:val="00BF4CDA"/>
    <w:rsid w:val="00C13C3F"/>
    <w:rsid w:val="00C23243"/>
    <w:rsid w:val="00C4666C"/>
    <w:rsid w:val="00C4684A"/>
    <w:rsid w:val="00C55376"/>
    <w:rsid w:val="00C62CC3"/>
    <w:rsid w:val="00C767D9"/>
    <w:rsid w:val="00CE6391"/>
    <w:rsid w:val="00DB16FE"/>
    <w:rsid w:val="00DC537E"/>
    <w:rsid w:val="00DF307F"/>
    <w:rsid w:val="00E01830"/>
    <w:rsid w:val="00E30093"/>
    <w:rsid w:val="00E828A2"/>
    <w:rsid w:val="00E976ED"/>
    <w:rsid w:val="00F1327E"/>
    <w:rsid w:val="00F26C37"/>
    <w:rsid w:val="00F504CC"/>
    <w:rsid w:val="00F9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cp:revision>
  <dcterms:created xsi:type="dcterms:W3CDTF">2017-08-24T08:09:00Z</dcterms:created>
  <dcterms:modified xsi:type="dcterms:W3CDTF">2017-11-29T19:21:00Z</dcterms:modified>
</cp:coreProperties>
</file>