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175" w:rsidRPr="00AF7175" w:rsidRDefault="00AF7175" w:rsidP="00AF7175">
      <w:pPr>
        <w:pStyle w:val="a3"/>
        <w:jc w:val="center"/>
        <w:rPr>
          <w:rFonts w:ascii="Times New Roman" w:hAnsi="Times New Roman" w:cs="Times New Roman"/>
          <w:b/>
          <w:sz w:val="28"/>
          <w:szCs w:val="28"/>
          <w:lang w:val="uk-UA"/>
        </w:rPr>
      </w:pPr>
      <w:r w:rsidRPr="00AF7175">
        <w:rPr>
          <w:rFonts w:ascii="Times New Roman" w:hAnsi="Times New Roman" w:cs="Times New Roman"/>
          <w:b/>
          <w:sz w:val="28"/>
          <w:szCs w:val="28"/>
          <w:lang w:val="uk-UA"/>
        </w:rPr>
        <w:t>Тема 5. ЛЕГАЛІЗАЦІЯ ДІЯЛЬНОСТІ СУБ’ЄКТІВ ГОСПОДАРЮВАННЯ</w:t>
      </w:r>
    </w:p>
    <w:p w:rsidR="00AF7175" w:rsidRPr="00AF7175" w:rsidRDefault="00AF7175" w:rsidP="00AF7175">
      <w:pPr>
        <w:pStyle w:val="a3"/>
        <w:jc w:val="both"/>
        <w:rPr>
          <w:rFonts w:ascii="Times New Roman" w:hAnsi="Times New Roman" w:cs="Times New Roman"/>
          <w:sz w:val="28"/>
          <w:szCs w:val="28"/>
          <w:lang w:val="uk-UA"/>
        </w:rPr>
      </w:pPr>
    </w:p>
    <w:p w:rsidR="00AF7175" w:rsidRPr="00AF7175" w:rsidRDefault="00AF7175" w:rsidP="00AF7175">
      <w:pPr>
        <w:pStyle w:val="a3"/>
        <w:ind w:firstLine="708"/>
        <w:jc w:val="both"/>
        <w:rPr>
          <w:rFonts w:ascii="Times New Roman" w:hAnsi="Times New Roman" w:cs="Times New Roman"/>
          <w:sz w:val="28"/>
          <w:szCs w:val="28"/>
          <w:lang w:val="uk-UA"/>
        </w:rPr>
      </w:pPr>
      <w:r w:rsidRPr="00AF7175">
        <w:rPr>
          <w:rFonts w:ascii="Times New Roman" w:hAnsi="Times New Roman" w:cs="Times New Roman"/>
          <w:sz w:val="28"/>
          <w:szCs w:val="28"/>
          <w:lang w:val="uk-UA"/>
        </w:rPr>
        <w:t>1. Поняття та види легалізації підприємництва.</w:t>
      </w:r>
    </w:p>
    <w:p w:rsidR="00AF7175" w:rsidRPr="00AF7175" w:rsidRDefault="00AF7175" w:rsidP="00AF7175">
      <w:pPr>
        <w:pStyle w:val="a3"/>
        <w:ind w:firstLine="708"/>
        <w:jc w:val="both"/>
        <w:rPr>
          <w:rFonts w:ascii="Times New Roman" w:hAnsi="Times New Roman" w:cs="Times New Roman"/>
          <w:sz w:val="28"/>
          <w:szCs w:val="28"/>
          <w:lang w:val="uk-UA"/>
        </w:rPr>
      </w:pPr>
      <w:r w:rsidRPr="00AF7175">
        <w:rPr>
          <w:rFonts w:ascii="Times New Roman" w:hAnsi="Times New Roman" w:cs="Times New Roman"/>
          <w:sz w:val="28"/>
          <w:szCs w:val="28"/>
          <w:lang w:val="uk-UA"/>
        </w:rPr>
        <w:t>2. Порядок проведення внутрішньої легалізації підприємницької діяльності.</w:t>
      </w:r>
    </w:p>
    <w:p w:rsidR="00AF7175" w:rsidRPr="00AF7175" w:rsidRDefault="00AF7175" w:rsidP="00AF7175">
      <w:pPr>
        <w:pStyle w:val="a3"/>
        <w:ind w:firstLine="708"/>
        <w:jc w:val="both"/>
        <w:rPr>
          <w:rFonts w:ascii="Times New Roman" w:hAnsi="Times New Roman" w:cs="Times New Roman"/>
          <w:sz w:val="28"/>
          <w:szCs w:val="28"/>
          <w:lang w:val="uk-UA"/>
        </w:rPr>
      </w:pPr>
      <w:r w:rsidRPr="00AF7175">
        <w:rPr>
          <w:rFonts w:ascii="Times New Roman" w:hAnsi="Times New Roman" w:cs="Times New Roman"/>
          <w:sz w:val="28"/>
          <w:szCs w:val="28"/>
          <w:lang w:val="uk-UA"/>
        </w:rPr>
        <w:t>3. Порядок проведення зовнішньої легалізації підприємницької діяльності.</w:t>
      </w:r>
    </w:p>
    <w:p w:rsidR="00AF7175" w:rsidRPr="00AF7175" w:rsidRDefault="00AF7175" w:rsidP="00AF7175">
      <w:pPr>
        <w:pStyle w:val="a3"/>
        <w:ind w:firstLine="709"/>
        <w:jc w:val="both"/>
        <w:rPr>
          <w:rFonts w:ascii="Times New Roman" w:hAnsi="Times New Roman" w:cs="Times New Roman"/>
          <w:sz w:val="28"/>
          <w:szCs w:val="28"/>
          <w:lang w:val="uk-UA"/>
        </w:rPr>
      </w:pPr>
      <w:r w:rsidRPr="00AF7175">
        <w:rPr>
          <w:rFonts w:ascii="Times New Roman" w:hAnsi="Times New Roman" w:cs="Times New Roman"/>
          <w:sz w:val="28"/>
          <w:szCs w:val="28"/>
          <w:lang w:val="uk-UA"/>
        </w:rPr>
        <w:t>4. Ліцензування: поняття та правова регламентація.</w:t>
      </w:r>
    </w:p>
    <w:p w:rsidR="00AF7175" w:rsidRPr="00AF7175" w:rsidRDefault="00AF7175" w:rsidP="00AF7175">
      <w:pPr>
        <w:pStyle w:val="a3"/>
        <w:ind w:firstLine="709"/>
        <w:jc w:val="both"/>
        <w:rPr>
          <w:rFonts w:ascii="Times New Roman" w:hAnsi="Times New Roman" w:cs="Times New Roman"/>
          <w:sz w:val="28"/>
          <w:szCs w:val="28"/>
          <w:lang w:val="uk-UA"/>
        </w:rPr>
      </w:pPr>
      <w:r w:rsidRPr="00AF7175">
        <w:rPr>
          <w:rFonts w:ascii="Times New Roman" w:hAnsi="Times New Roman" w:cs="Times New Roman"/>
          <w:sz w:val="28"/>
          <w:szCs w:val="28"/>
          <w:lang w:val="uk-UA"/>
        </w:rPr>
        <w:t>5. Загальні засади сертифікаційної діяльності.</w:t>
      </w:r>
    </w:p>
    <w:p w:rsidR="00AF7175" w:rsidRPr="00AF7175" w:rsidRDefault="00AF7175" w:rsidP="00AF7175">
      <w:pPr>
        <w:pStyle w:val="a3"/>
        <w:ind w:firstLine="709"/>
        <w:jc w:val="both"/>
        <w:rPr>
          <w:rFonts w:ascii="Times New Roman" w:hAnsi="Times New Roman" w:cs="Times New Roman"/>
          <w:sz w:val="28"/>
          <w:szCs w:val="28"/>
          <w:lang w:val="uk-UA"/>
        </w:rPr>
      </w:pPr>
    </w:p>
    <w:p w:rsidR="00AF7175" w:rsidRPr="00AF7175" w:rsidRDefault="00AF7175" w:rsidP="00AF7175">
      <w:pPr>
        <w:pStyle w:val="a3"/>
        <w:jc w:val="center"/>
        <w:rPr>
          <w:rFonts w:ascii="Times New Roman" w:hAnsi="Times New Roman" w:cs="Times New Roman"/>
          <w:b/>
          <w:sz w:val="28"/>
          <w:szCs w:val="28"/>
          <w:lang w:val="uk-UA"/>
        </w:rPr>
      </w:pPr>
      <w:r w:rsidRPr="00AF7175">
        <w:rPr>
          <w:rFonts w:ascii="Times New Roman" w:hAnsi="Times New Roman" w:cs="Times New Roman"/>
          <w:b/>
          <w:sz w:val="28"/>
          <w:szCs w:val="28"/>
          <w:lang w:val="uk-UA"/>
        </w:rPr>
        <w:t>5.1. Поняття та види легалізації підприємництва</w:t>
      </w:r>
    </w:p>
    <w:p w:rsidR="00AF7175" w:rsidRPr="00AF7175" w:rsidRDefault="00AF7175" w:rsidP="00AF7175">
      <w:pPr>
        <w:pStyle w:val="a3"/>
        <w:ind w:firstLine="709"/>
        <w:jc w:val="both"/>
        <w:rPr>
          <w:rFonts w:ascii="Times New Roman" w:hAnsi="Times New Roman" w:cs="Times New Roman"/>
          <w:sz w:val="28"/>
          <w:szCs w:val="28"/>
          <w:lang w:val="uk-UA"/>
        </w:rPr>
      </w:pPr>
    </w:p>
    <w:p w:rsidR="00AF7175" w:rsidRPr="00AF7175" w:rsidRDefault="00AF7175" w:rsidP="00AF7175">
      <w:pPr>
        <w:spacing w:after="0" w:line="240" w:lineRule="auto"/>
        <w:ind w:firstLine="709"/>
        <w:jc w:val="both"/>
        <w:rPr>
          <w:rFonts w:ascii="Times New Roman" w:hAnsi="Times New Roman"/>
          <w:sz w:val="28"/>
          <w:szCs w:val="28"/>
          <w:lang w:val="uk-UA"/>
        </w:rPr>
      </w:pPr>
      <w:r w:rsidRPr="00AF7175">
        <w:rPr>
          <w:rFonts w:ascii="Times New Roman" w:hAnsi="Times New Roman"/>
          <w:sz w:val="28"/>
          <w:szCs w:val="28"/>
          <w:lang w:val="uk-UA"/>
        </w:rPr>
        <w:t xml:space="preserve">Під </w:t>
      </w:r>
      <w:r w:rsidRPr="00AF7175">
        <w:rPr>
          <w:rFonts w:ascii="Times New Roman" w:hAnsi="Times New Roman"/>
          <w:i/>
          <w:sz w:val="28"/>
          <w:szCs w:val="28"/>
          <w:lang w:val="uk-UA"/>
        </w:rPr>
        <w:t>легалізацією</w:t>
      </w:r>
      <w:r w:rsidRPr="00AF7175">
        <w:rPr>
          <w:rFonts w:ascii="Times New Roman" w:hAnsi="Times New Roman"/>
          <w:sz w:val="28"/>
          <w:szCs w:val="28"/>
          <w:lang w:val="uk-UA"/>
        </w:rPr>
        <w:t xml:space="preserve"> слід розуміти послідовність юридичне значимих дій особи, щоб реалізувати своє право на заняття підприємництвом з метою узаконення цієї діяльності. </w:t>
      </w:r>
    </w:p>
    <w:p w:rsidR="00AF7175" w:rsidRPr="00AF7175" w:rsidRDefault="00AF7175" w:rsidP="00AF7175">
      <w:pPr>
        <w:spacing w:after="0" w:line="240" w:lineRule="auto"/>
        <w:ind w:firstLine="709"/>
        <w:jc w:val="both"/>
        <w:rPr>
          <w:rFonts w:ascii="Times New Roman" w:hAnsi="Times New Roman"/>
          <w:sz w:val="28"/>
          <w:szCs w:val="28"/>
          <w:lang w:val="uk-UA"/>
        </w:rPr>
      </w:pPr>
      <w:r w:rsidRPr="00AF7175">
        <w:rPr>
          <w:rFonts w:ascii="Times New Roman" w:hAnsi="Times New Roman"/>
          <w:sz w:val="28"/>
          <w:szCs w:val="28"/>
          <w:lang w:val="uk-UA"/>
        </w:rPr>
        <w:t xml:space="preserve">Легалізація підприємництва залежить від дій особи і </w:t>
      </w:r>
      <w:r w:rsidRPr="00AF7175">
        <w:rPr>
          <w:rFonts w:ascii="Times New Roman" w:hAnsi="Times New Roman"/>
          <w:i/>
          <w:sz w:val="28"/>
          <w:szCs w:val="28"/>
          <w:lang w:val="uk-UA"/>
        </w:rPr>
        <w:t xml:space="preserve">проводиться в </w:t>
      </w:r>
      <w:proofErr w:type="spellStart"/>
      <w:r w:rsidRPr="00AF7175">
        <w:rPr>
          <w:rFonts w:ascii="Times New Roman" w:hAnsi="Times New Roman"/>
          <w:i/>
          <w:sz w:val="28"/>
          <w:szCs w:val="28"/>
          <w:lang w:val="uk-UA"/>
        </w:rPr>
        <w:t>заявчому</w:t>
      </w:r>
      <w:proofErr w:type="spellEnd"/>
      <w:r w:rsidRPr="00AF7175">
        <w:rPr>
          <w:rFonts w:ascii="Times New Roman" w:hAnsi="Times New Roman"/>
          <w:i/>
          <w:sz w:val="28"/>
          <w:szCs w:val="28"/>
          <w:lang w:val="uk-UA"/>
        </w:rPr>
        <w:t xml:space="preserve"> та дозвільному порядку</w:t>
      </w:r>
      <w:r w:rsidRPr="00AF7175">
        <w:rPr>
          <w:rFonts w:ascii="Times New Roman" w:hAnsi="Times New Roman"/>
          <w:sz w:val="28"/>
          <w:szCs w:val="28"/>
          <w:lang w:val="uk-UA"/>
        </w:rPr>
        <w:t xml:space="preserve">. </w:t>
      </w:r>
    </w:p>
    <w:p w:rsidR="00AF7175" w:rsidRPr="00AF7175" w:rsidRDefault="00AF7175" w:rsidP="00AF7175">
      <w:pPr>
        <w:spacing w:after="0" w:line="240" w:lineRule="auto"/>
        <w:ind w:firstLine="709"/>
        <w:jc w:val="both"/>
        <w:rPr>
          <w:rFonts w:ascii="Times New Roman" w:hAnsi="Times New Roman"/>
          <w:sz w:val="28"/>
          <w:szCs w:val="28"/>
          <w:lang w:val="uk-UA"/>
        </w:rPr>
      </w:pPr>
    </w:p>
    <w:p w:rsidR="00AF7175" w:rsidRPr="00AF7175" w:rsidRDefault="00AF7175" w:rsidP="00AF7175">
      <w:pPr>
        <w:pStyle w:val="a3"/>
        <w:jc w:val="center"/>
        <w:rPr>
          <w:rFonts w:ascii="Times New Roman" w:hAnsi="Times New Roman" w:cs="Times New Roman"/>
          <w:b/>
          <w:sz w:val="28"/>
          <w:szCs w:val="28"/>
          <w:lang w:val="uk-UA"/>
        </w:rPr>
      </w:pPr>
      <w:r w:rsidRPr="00AF7175">
        <w:rPr>
          <w:rFonts w:ascii="Times New Roman" w:hAnsi="Times New Roman" w:cs="Times New Roman"/>
          <w:b/>
          <w:sz w:val="28"/>
          <w:szCs w:val="28"/>
          <w:lang w:val="uk-UA"/>
        </w:rPr>
        <w:t>5.2. Порядок проведення внутрішньої легалізації підприємницької діяльності</w:t>
      </w:r>
    </w:p>
    <w:p w:rsidR="00AF7175" w:rsidRPr="00AF7175" w:rsidRDefault="00AF7175" w:rsidP="00AF7175">
      <w:pPr>
        <w:pStyle w:val="a3"/>
        <w:ind w:firstLine="709"/>
        <w:jc w:val="both"/>
        <w:rPr>
          <w:rFonts w:ascii="Times New Roman" w:hAnsi="Times New Roman" w:cs="Times New Roman"/>
          <w:sz w:val="28"/>
          <w:szCs w:val="28"/>
          <w:lang w:val="uk-UA"/>
        </w:rPr>
      </w:pPr>
    </w:p>
    <w:p w:rsidR="00AF7175" w:rsidRPr="00AF7175" w:rsidRDefault="00AF7175" w:rsidP="00AF7175">
      <w:pPr>
        <w:spacing w:after="0" w:line="240" w:lineRule="auto"/>
        <w:ind w:firstLine="709"/>
        <w:jc w:val="both"/>
        <w:rPr>
          <w:rFonts w:ascii="Times New Roman" w:hAnsi="Times New Roman"/>
          <w:sz w:val="28"/>
          <w:szCs w:val="28"/>
          <w:lang w:val="uk-UA"/>
        </w:rPr>
      </w:pPr>
      <w:r w:rsidRPr="00AF7175">
        <w:rPr>
          <w:rFonts w:ascii="Times New Roman" w:hAnsi="Times New Roman"/>
          <w:i/>
          <w:sz w:val="28"/>
          <w:szCs w:val="28"/>
          <w:lang w:val="uk-UA"/>
        </w:rPr>
        <w:t>Внутрішня легалізація</w:t>
      </w:r>
      <w:r w:rsidRPr="00AF7175">
        <w:rPr>
          <w:rFonts w:ascii="Times New Roman" w:hAnsi="Times New Roman"/>
          <w:sz w:val="28"/>
          <w:szCs w:val="28"/>
          <w:lang w:val="uk-UA"/>
        </w:rPr>
        <w:t xml:space="preserve"> проявляється у ініціативній стадії (рішення про провадження відповідної діяльності, вибір виду діяльності, збір інформації), проходить через організаційну (накопичення капіталу, підбір персоналу (найманих працівників), підготовка документів тощо) і закінчується формалізацією. До внутрішньої легалізації відносяться такі правочини як визначення організаційно-правової форми суб’єкта підприємництва, виду його діяльності, </w:t>
      </w:r>
      <w:proofErr w:type="spellStart"/>
      <w:r w:rsidRPr="00AF7175">
        <w:rPr>
          <w:rFonts w:ascii="Times New Roman" w:hAnsi="Times New Roman"/>
          <w:sz w:val="28"/>
          <w:szCs w:val="28"/>
          <w:lang w:val="uk-UA"/>
        </w:rPr>
        <w:t>місцерозташування</w:t>
      </w:r>
      <w:proofErr w:type="spellEnd"/>
      <w:r w:rsidRPr="00AF7175">
        <w:rPr>
          <w:rFonts w:ascii="Times New Roman" w:hAnsi="Times New Roman"/>
          <w:sz w:val="28"/>
          <w:szCs w:val="28"/>
          <w:lang w:val="uk-UA"/>
        </w:rPr>
        <w:t>, структури, керівних органів та їх повноважень, правового положення власника та засновників, а при створенні структурних підрозділів – їх правове положення. Це знаходить своє закріплення в засновницькому договорі, статуті, наказах власника тощо. Внутрішня легалізація є передумовою зовнішньої легалізації, визначає її вид, порядок, схему.</w:t>
      </w:r>
    </w:p>
    <w:p w:rsidR="00AF7175" w:rsidRPr="00AF7175" w:rsidRDefault="00AF7175" w:rsidP="00AF7175">
      <w:pPr>
        <w:spacing w:after="0" w:line="240" w:lineRule="auto"/>
        <w:jc w:val="center"/>
        <w:rPr>
          <w:rFonts w:ascii="Times New Roman" w:hAnsi="Times New Roman"/>
          <w:b/>
          <w:sz w:val="28"/>
          <w:szCs w:val="28"/>
          <w:lang w:val="uk-UA"/>
        </w:rPr>
      </w:pPr>
    </w:p>
    <w:p w:rsidR="00AF7175" w:rsidRPr="00AF7175" w:rsidRDefault="00AF7175" w:rsidP="00AF7175">
      <w:pPr>
        <w:pStyle w:val="a3"/>
        <w:jc w:val="center"/>
        <w:rPr>
          <w:rFonts w:ascii="Times New Roman" w:hAnsi="Times New Roman" w:cs="Times New Roman"/>
          <w:b/>
          <w:sz w:val="28"/>
          <w:szCs w:val="28"/>
          <w:lang w:val="uk-UA"/>
        </w:rPr>
      </w:pPr>
      <w:r w:rsidRPr="00AF7175">
        <w:rPr>
          <w:rFonts w:ascii="Times New Roman" w:hAnsi="Times New Roman" w:cs="Times New Roman"/>
          <w:b/>
          <w:sz w:val="28"/>
          <w:szCs w:val="28"/>
          <w:lang w:val="uk-UA"/>
        </w:rPr>
        <w:t>5.3. Порядок проведення зовнішньої легалізації підприємницької діяльності</w:t>
      </w:r>
    </w:p>
    <w:p w:rsidR="00AF7175" w:rsidRPr="00AF7175" w:rsidRDefault="00AF7175" w:rsidP="00AF7175">
      <w:pPr>
        <w:pStyle w:val="a3"/>
        <w:jc w:val="center"/>
        <w:rPr>
          <w:rFonts w:ascii="Times New Roman" w:hAnsi="Times New Roman" w:cs="Times New Roman"/>
          <w:b/>
          <w:sz w:val="28"/>
          <w:szCs w:val="28"/>
          <w:lang w:val="uk-UA"/>
        </w:rPr>
      </w:pPr>
    </w:p>
    <w:p w:rsidR="00AF7175" w:rsidRPr="00AF7175" w:rsidRDefault="00AF7175" w:rsidP="00AF7175">
      <w:pPr>
        <w:spacing w:after="0" w:line="240" w:lineRule="auto"/>
        <w:ind w:firstLine="709"/>
        <w:jc w:val="both"/>
        <w:rPr>
          <w:rFonts w:ascii="Times New Roman" w:hAnsi="Times New Roman"/>
          <w:sz w:val="28"/>
          <w:szCs w:val="28"/>
          <w:lang w:val="uk-UA"/>
        </w:rPr>
      </w:pPr>
      <w:r w:rsidRPr="00AF7175">
        <w:rPr>
          <w:rFonts w:ascii="Times New Roman" w:hAnsi="Times New Roman"/>
          <w:i/>
          <w:sz w:val="28"/>
          <w:szCs w:val="28"/>
          <w:lang w:val="uk-UA"/>
        </w:rPr>
        <w:t>Зовнішня легалізація</w:t>
      </w:r>
      <w:r w:rsidRPr="00AF7175">
        <w:rPr>
          <w:rFonts w:ascii="Times New Roman" w:hAnsi="Times New Roman"/>
          <w:sz w:val="28"/>
          <w:szCs w:val="28"/>
          <w:lang w:val="uk-UA"/>
        </w:rPr>
        <w:t xml:space="preserve"> починається процедурою державної реєстрації підприємця, після якої слідує статистична, дозвільна, податкова, банківська, пенсійна, страхова, пожежна, санітарна тощо. Після цього в рамках зовнішньої легалізації йде спеціальна – ліцензування, сертифікація, квотування, акредитація та інше.</w:t>
      </w:r>
    </w:p>
    <w:p w:rsidR="00AF7175" w:rsidRPr="00AF7175" w:rsidRDefault="00AF7175" w:rsidP="00AF7175">
      <w:pPr>
        <w:pStyle w:val="a3"/>
        <w:ind w:firstLine="709"/>
        <w:jc w:val="center"/>
        <w:rPr>
          <w:rFonts w:ascii="Times New Roman" w:hAnsi="Times New Roman" w:cs="Times New Roman"/>
          <w:sz w:val="28"/>
          <w:szCs w:val="28"/>
          <w:lang w:val="uk-UA"/>
        </w:rPr>
      </w:pPr>
    </w:p>
    <w:p w:rsidR="00AF7175" w:rsidRPr="00AF7175" w:rsidRDefault="00AF7175" w:rsidP="00AF7175">
      <w:pPr>
        <w:pStyle w:val="a3"/>
        <w:ind w:firstLine="709"/>
        <w:jc w:val="center"/>
        <w:rPr>
          <w:rFonts w:ascii="Times New Roman" w:hAnsi="Times New Roman" w:cs="Times New Roman"/>
          <w:b/>
          <w:sz w:val="28"/>
          <w:szCs w:val="28"/>
          <w:lang w:val="uk-UA"/>
        </w:rPr>
      </w:pPr>
      <w:r w:rsidRPr="00AF7175">
        <w:rPr>
          <w:rFonts w:ascii="Times New Roman" w:hAnsi="Times New Roman" w:cs="Times New Roman"/>
          <w:b/>
          <w:sz w:val="28"/>
          <w:szCs w:val="28"/>
          <w:lang w:val="uk-UA"/>
        </w:rPr>
        <w:t>5.4. Ліцензування: поняття та правова регламентація</w:t>
      </w:r>
    </w:p>
    <w:p w:rsidR="00AF7175" w:rsidRPr="00AF7175" w:rsidRDefault="00AF7175" w:rsidP="00AF7175">
      <w:pPr>
        <w:pStyle w:val="a3"/>
        <w:ind w:firstLine="709"/>
        <w:jc w:val="both"/>
        <w:rPr>
          <w:rFonts w:ascii="Times New Roman" w:hAnsi="Times New Roman" w:cs="Times New Roman"/>
          <w:sz w:val="28"/>
          <w:szCs w:val="28"/>
          <w:lang w:val="uk-UA"/>
        </w:rPr>
      </w:pPr>
    </w:p>
    <w:p w:rsidR="00AF7175" w:rsidRPr="00AF7175" w:rsidRDefault="00AF7175" w:rsidP="00AF7175">
      <w:pPr>
        <w:pStyle w:val="a6"/>
        <w:spacing w:after="0" w:line="240" w:lineRule="auto"/>
        <w:ind w:left="0" w:firstLine="709"/>
        <w:jc w:val="both"/>
        <w:rPr>
          <w:rFonts w:ascii="Times New Roman" w:hAnsi="Times New Roman"/>
          <w:sz w:val="28"/>
          <w:szCs w:val="28"/>
          <w:lang w:val="uk-UA"/>
        </w:rPr>
      </w:pPr>
      <w:r w:rsidRPr="00AF7175">
        <w:rPr>
          <w:rFonts w:ascii="Times New Roman" w:hAnsi="Times New Roman"/>
          <w:sz w:val="28"/>
          <w:szCs w:val="28"/>
          <w:lang w:val="uk-UA"/>
        </w:rPr>
        <w:lastRenderedPageBreak/>
        <w:t>Регулюванню питань ліцензування присвячений Закон України від 01 червня 2000 року «Про ліцензування певних видів господарської діяльності», який визначає види господарської діяльності, що підлягають ліцензуванню, порядок їх ліцензування, встановлює державний контроль у сфері ліцензування, відповідальність суб’єктів господарювання та органів ліцензування за порушення законодавства у сфері ліцензування.</w:t>
      </w:r>
    </w:p>
    <w:p w:rsidR="00AF7175" w:rsidRPr="00AF7175" w:rsidRDefault="00AF7175" w:rsidP="00AF7175">
      <w:pPr>
        <w:spacing w:after="0" w:line="240" w:lineRule="auto"/>
        <w:ind w:firstLine="709"/>
        <w:jc w:val="both"/>
        <w:rPr>
          <w:rFonts w:ascii="Times New Roman" w:hAnsi="Times New Roman"/>
          <w:sz w:val="28"/>
          <w:szCs w:val="28"/>
          <w:lang w:val="uk-UA"/>
        </w:rPr>
      </w:pPr>
      <w:r w:rsidRPr="00AF7175">
        <w:rPr>
          <w:rFonts w:ascii="Times New Roman" w:hAnsi="Times New Roman"/>
          <w:sz w:val="28"/>
          <w:szCs w:val="28"/>
          <w:lang w:val="uk-UA"/>
        </w:rPr>
        <w:t xml:space="preserve">Офіційне тлумачення поняття ліцензування дано в ст. 1 Закону України «Про ліцензування певних видів господарської діяльності». </w:t>
      </w:r>
      <w:r w:rsidRPr="00AF7175">
        <w:rPr>
          <w:rFonts w:ascii="Times New Roman" w:hAnsi="Times New Roman"/>
          <w:i/>
          <w:sz w:val="28"/>
          <w:szCs w:val="28"/>
          <w:lang w:val="uk-UA"/>
        </w:rPr>
        <w:t xml:space="preserve">Ліцензуванням </w:t>
      </w:r>
      <w:r w:rsidRPr="00AF7175">
        <w:rPr>
          <w:rFonts w:ascii="Times New Roman" w:hAnsi="Times New Roman"/>
          <w:sz w:val="28"/>
          <w:szCs w:val="28"/>
          <w:lang w:val="uk-UA"/>
        </w:rPr>
        <w:t>визнається</w:t>
      </w:r>
      <w:r w:rsidRPr="00AF7175">
        <w:rPr>
          <w:rFonts w:ascii="Times New Roman" w:hAnsi="Times New Roman"/>
          <w:snapToGrid w:val="0"/>
          <w:sz w:val="28"/>
          <w:szCs w:val="28"/>
          <w:lang w:val="uk-UA"/>
        </w:rPr>
        <w:t xml:space="preserve"> видача, переоформлення та анулювання ліцензій, видача дублікатів ліцензій, ведення ліцензійних справ та ліцензійних реєстрів, контроль за додержанням ліцензіатами ліцензійних умов, видача розпоряджень про усунення порушень ліцензійних умов, а також розпоряджень про усунення порушень законодавства у сфері ліцензування.</w:t>
      </w:r>
    </w:p>
    <w:p w:rsidR="00AF7175" w:rsidRPr="00AF7175" w:rsidRDefault="00AF7175" w:rsidP="00AF7175">
      <w:pPr>
        <w:spacing w:after="0" w:line="240" w:lineRule="auto"/>
        <w:ind w:firstLine="709"/>
        <w:jc w:val="both"/>
        <w:rPr>
          <w:rFonts w:ascii="Times New Roman" w:hAnsi="Times New Roman"/>
          <w:sz w:val="28"/>
          <w:szCs w:val="28"/>
          <w:lang w:val="uk-UA"/>
        </w:rPr>
      </w:pPr>
    </w:p>
    <w:p w:rsidR="00AF7175" w:rsidRPr="00AF7175" w:rsidRDefault="00AF7175" w:rsidP="00AF7175">
      <w:pPr>
        <w:pStyle w:val="a3"/>
        <w:jc w:val="center"/>
        <w:rPr>
          <w:rFonts w:ascii="Times New Roman" w:hAnsi="Times New Roman" w:cs="Times New Roman"/>
          <w:b/>
          <w:sz w:val="28"/>
          <w:szCs w:val="28"/>
          <w:lang w:val="uk-UA"/>
        </w:rPr>
      </w:pPr>
      <w:r w:rsidRPr="00AF7175">
        <w:rPr>
          <w:rFonts w:ascii="Times New Roman" w:hAnsi="Times New Roman" w:cs="Times New Roman"/>
          <w:b/>
          <w:sz w:val="28"/>
          <w:szCs w:val="28"/>
          <w:lang w:val="uk-UA"/>
        </w:rPr>
        <w:t>5.5. Загальні засади сертифікаційної діяльності</w:t>
      </w:r>
    </w:p>
    <w:p w:rsidR="00AF7175" w:rsidRPr="00AF7175" w:rsidRDefault="00AF7175" w:rsidP="00AF7175">
      <w:pPr>
        <w:pStyle w:val="a3"/>
        <w:ind w:firstLine="709"/>
        <w:jc w:val="both"/>
        <w:rPr>
          <w:rFonts w:ascii="Times New Roman" w:hAnsi="Times New Roman" w:cs="Times New Roman"/>
          <w:sz w:val="28"/>
          <w:szCs w:val="28"/>
          <w:lang w:val="uk-UA"/>
        </w:rPr>
      </w:pPr>
    </w:p>
    <w:p w:rsidR="00AF7175" w:rsidRPr="00AF7175" w:rsidRDefault="00AF7175" w:rsidP="00AF7175">
      <w:pPr>
        <w:spacing w:after="0" w:line="240" w:lineRule="auto"/>
        <w:ind w:firstLine="709"/>
        <w:jc w:val="both"/>
        <w:rPr>
          <w:rFonts w:ascii="Times New Roman" w:hAnsi="Times New Roman"/>
          <w:i/>
          <w:sz w:val="28"/>
          <w:szCs w:val="28"/>
          <w:lang w:val="uk-UA"/>
        </w:rPr>
      </w:pPr>
      <w:r w:rsidRPr="00AF7175">
        <w:rPr>
          <w:rFonts w:ascii="Times New Roman" w:hAnsi="Times New Roman"/>
          <w:sz w:val="28"/>
          <w:szCs w:val="28"/>
          <w:lang w:val="uk-UA"/>
        </w:rPr>
        <w:t>Сертифікаційна діяльність є обов’язковою частиною процедури обґрунтування можливості здійснення підприємницької діяльності і тим самим охоплюється поняттям її легалізації. Вона направлена на забезпечення прав споживачів та підтримання авторитету національного товаровиробника на ринках товарів, послуг та робіт.</w:t>
      </w:r>
    </w:p>
    <w:p w:rsidR="00AF7175" w:rsidRPr="00AF7175" w:rsidRDefault="00AF7175" w:rsidP="00AF7175">
      <w:pPr>
        <w:spacing w:after="0" w:line="240" w:lineRule="auto"/>
        <w:ind w:firstLine="709"/>
        <w:jc w:val="both"/>
        <w:rPr>
          <w:rFonts w:ascii="Times New Roman" w:hAnsi="Times New Roman"/>
          <w:sz w:val="28"/>
          <w:szCs w:val="28"/>
          <w:lang w:val="uk-UA"/>
        </w:rPr>
      </w:pPr>
      <w:r w:rsidRPr="00AF7175">
        <w:rPr>
          <w:rFonts w:ascii="Times New Roman" w:hAnsi="Times New Roman"/>
          <w:i/>
          <w:sz w:val="28"/>
          <w:szCs w:val="28"/>
          <w:lang w:val="uk-UA"/>
        </w:rPr>
        <w:t>Сертифікат</w:t>
      </w:r>
      <w:r w:rsidRPr="00AF7175">
        <w:rPr>
          <w:rFonts w:ascii="Times New Roman" w:hAnsi="Times New Roman"/>
          <w:sz w:val="28"/>
          <w:szCs w:val="28"/>
          <w:lang w:val="uk-UA"/>
        </w:rPr>
        <w:t xml:space="preserve"> – документ, що підтверджує той або інший факт. Таким чином, </w:t>
      </w:r>
      <w:r w:rsidRPr="00AF7175">
        <w:rPr>
          <w:rFonts w:ascii="Times New Roman" w:hAnsi="Times New Roman"/>
          <w:i/>
          <w:sz w:val="28"/>
          <w:szCs w:val="28"/>
          <w:lang w:val="uk-UA"/>
        </w:rPr>
        <w:t>сертифікаційна діяльність</w:t>
      </w:r>
      <w:r w:rsidRPr="00AF7175">
        <w:rPr>
          <w:rFonts w:ascii="Times New Roman" w:hAnsi="Times New Roman"/>
          <w:sz w:val="28"/>
          <w:szCs w:val="28"/>
          <w:lang w:val="uk-UA"/>
        </w:rPr>
        <w:t xml:space="preserve"> – це спеціальна діяльність визначених державою сертифікаційних органів, що спрямована на підтвердження відповідності продукції, послуг та процесів вимогам рівня безпеки та якості. </w:t>
      </w:r>
      <w:bookmarkStart w:id="0" w:name="_GoBack"/>
      <w:bookmarkEnd w:id="0"/>
    </w:p>
    <w:p w:rsidR="002D0ABB" w:rsidRPr="00AF7175" w:rsidRDefault="002D0ABB" w:rsidP="00AF7175">
      <w:pPr>
        <w:rPr>
          <w:lang w:val="uk-UA"/>
        </w:rPr>
      </w:pPr>
    </w:p>
    <w:sectPr w:rsidR="002D0ABB" w:rsidRPr="00AF7175" w:rsidSect="005F47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E4BDA"/>
    <w:multiLevelType w:val="hybridMultilevel"/>
    <w:tmpl w:val="F7A896E4"/>
    <w:lvl w:ilvl="0" w:tplc="74AEC2C8">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2EA3E7D"/>
    <w:multiLevelType w:val="hybridMultilevel"/>
    <w:tmpl w:val="E21A86FE"/>
    <w:lvl w:ilvl="0" w:tplc="EB34C91A">
      <w:start w:val="1"/>
      <w:numFmt w:val="bullet"/>
      <w:lvlText w:val=""/>
      <w:lvlJc w:val="left"/>
      <w:pPr>
        <w:ind w:left="2363" w:hanging="945"/>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CA"/>
    <w:rsid w:val="002D0ABB"/>
    <w:rsid w:val="005F478B"/>
    <w:rsid w:val="00935969"/>
    <w:rsid w:val="009E2278"/>
    <w:rsid w:val="00AF7175"/>
    <w:rsid w:val="00B224CA"/>
    <w:rsid w:val="00C612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B"/>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5F478B"/>
    <w:pPr>
      <w:spacing w:after="0" w:line="240" w:lineRule="auto"/>
    </w:pPr>
    <w:rPr>
      <w:rFonts w:ascii="Courier New" w:hAnsi="Courier New" w:cs="Courier New"/>
      <w:sz w:val="20"/>
      <w:szCs w:val="20"/>
    </w:rPr>
  </w:style>
  <w:style w:type="character" w:customStyle="1" w:styleId="a4">
    <w:name w:val="Текст Знак"/>
    <w:basedOn w:val="a0"/>
    <w:link w:val="a3"/>
    <w:uiPriority w:val="99"/>
    <w:rsid w:val="005F478B"/>
    <w:rPr>
      <w:rFonts w:ascii="Courier New" w:eastAsia="Times New Roman" w:hAnsi="Courier New" w:cs="Courier New"/>
      <w:sz w:val="20"/>
      <w:szCs w:val="20"/>
      <w:lang w:val="ru-RU" w:eastAsia="ru-RU"/>
    </w:rPr>
  </w:style>
  <w:style w:type="paragraph" w:styleId="a5">
    <w:name w:val="List Paragraph"/>
    <w:basedOn w:val="a"/>
    <w:uiPriority w:val="99"/>
    <w:qFormat/>
    <w:rsid w:val="00935969"/>
    <w:pPr>
      <w:ind w:left="720"/>
      <w:contextualSpacing/>
    </w:pPr>
  </w:style>
  <w:style w:type="paragraph" w:styleId="3">
    <w:name w:val="Body Text Indent 3"/>
    <w:basedOn w:val="a"/>
    <w:link w:val="30"/>
    <w:uiPriority w:val="99"/>
    <w:rsid w:val="00935969"/>
    <w:pPr>
      <w:spacing w:after="120"/>
      <w:ind w:left="283"/>
    </w:pPr>
    <w:rPr>
      <w:sz w:val="16"/>
      <w:szCs w:val="16"/>
    </w:rPr>
  </w:style>
  <w:style w:type="character" w:customStyle="1" w:styleId="30">
    <w:name w:val="Основной текст с отступом 3 Знак"/>
    <w:basedOn w:val="a0"/>
    <w:link w:val="3"/>
    <w:uiPriority w:val="99"/>
    <w:rsid w:val="00935969"/>
    <w:rPr>
      <w:rFonts w:ascii="Calibri" w:eastAsia="Times New Roman" w:hAnsi="Calibri" w:cs="Times New Roman"/>
      <w:sz w:val="16"/>
      <w:szCs w:val="16"/>
      <w:lang w:val="ru-RU" w:eastAsia="ru-RU"/>
    </w:rPr>
  </w:style>
  <w:style w:type="paragraph" w:styleId="a6">
    <w:name w:val="Body Text Indent"/>
    <w:basedOn w:val="a"/>
    <w:link w:val="a7"/>
    <w:uiPriority w:val="99"/>
    <w:semiHidden/>
    <w:unhideWhenUsed/>
    <w:rsid w:val="00AF7175"/>
    <w:pPr>
      <w:spacing w:after="120"/>
      <w:ind w:left="283"/>
    </w:pPr>
  </w:style>
  <w:style w:type="character" w:customStyle="1" w:styleId="a7">
    <w:name w:val="Основной текст с отступом Знак"/>
    <w:basedOn w:val="a0"/>
    <w:link w:val="a6"/>
    <w:uiPriority w:val="99"/>
    <w:semiHidden/>
    <w:rsid w:val="00AF7175"/>
    <w:rPr>
      <w:rFonts w:ascii="Calibri" w:eastAsia="Times New Roman" w:hAnsi="Calibri" w:cs="Times New Roman"/>
      <w:lang w:val="ru-RU" w:eastAsia="ru-RU"/>
    </w:rPr>
  </w:style>
  <w:style w:type="paragraph" w:customStyle="1" w:styleId="Just">
    <w:name w:val="Just"/>
    <w:uiPriority w:val="99"/>
    <w:rsid w:val="00AF7175"/>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B"/>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5F478B"/>
    <w:pPr>
      <w:spacing w:after="0" w:line="240" w:lineRule="auto"/>
    </w:pPr>
    <w:rPr>
      <w:rFonts w:ascii="Courier New" w:hAnsi="Courier New" w:cs="Courier New"/>
      <w:sz w:val="20"/>
      <w:szCs w:val="20"/>
    </w:rPr>
  </w:style>
  <w:style w:type="character" w:customStyle="1" w:styleId="a4">
    <w:name w:val="Текст Знак"/>
    <w:basedOn w:val="a0"/>
    <w:link w:val="a3"/>
    <w:uiPriority w:val="99"/>
    <w:rsid w:val="005F478B"/>
    <w:rPr>
      <w:rFonts w:ascii="Courier New" w:eastAsia="Times New Roman" w:hAnsi="Courier New" w:cs="Courier New"/>
      <w:sz w:val="20"/>
      <w:szCs w:val="20"/>
      <w:lang w:val="ru-RU" w:eastAsia="ru-RU"/>
    </w:rPr>
  </w:style>
  <w:style w:type="paragraph" w:styleId="a5">
    <w:name w:val="List Paragraph"/>
    <w:basedOn w:val="a"/>
    <w:uiPriority w:val="99"/>
    <w:qFormat/>
    <w:rsid w:val="00935969"/>
    <w:pPr>
      <w:ind w:left="720"/>
      <w:contextualSpacing/>
    </w:pPr>
  </w:style>
  <w:style w:type="paragraph" w:styleId="3">
    <w:name w:val="Body Text Indent 3"/>
    <w:basedOn w:val="a"/>
    <w:link w:val="30"/>
    <w:uiPriority w:val="99"/>
    <w:rsid w:val="00935969"/>
    <w:pPr>
      <w:spacing w:after="120"/>
      <w:ind w:left="283"/>
    </w:pPr>
    <w:rPr>
      <w:sz w:val="16"/>
      <w:szCs w:val="16"/>
    </w:rPr>
  </w:style>
  <w:style w:type="character" w:customStyle="1" w:styleId="30">
    <w:name w:val="Основной текст с отступом 3 Знак"/>
    <w:basedOn w:val="a0"/>
    <w:link w:val="3"/>
    <w:uiPriority w:val="99"/>
    <w:rsid w:val="00935969"/>
    <w:rPr>
      <w:rFonts w:ascii="Calibri" w:eastAsia="Times New Roman" w:hAnsi="Calibri" w:cs="Times New Roman"/>
      <w:sz w:val="16"/>
      <w:szCs w:val="16"/>
      <w:lang w:val="ru-RU" w:eastAsia="ru-RU"/>
    </w:rPr>
  </w:style>
  <w:style w:type="paragraph" w:styleId="a6">
    <w:name w:val="Body Text Indent"/>
    <w:basedOn w:val="a"/>
    <w:link w:val="a7"/>
    <w:uiPriority w:val="99"/>
    <w:semiHidden/>
    <w:unhideWhenUsed/>
    <w:rsid w:val="00AF7175"/>
    <w:pPr>
      <w:spacing w:after="120"/>
      <w:ind w:left="283"/>
    </w:pPr>
  </w:style>
  <w:style w:type="character" w:customStyle="1" w:styleId="a7">
    <w:name w:val="Основной текст с отступом Знак"/>
    <w:basedOn w:val="a0"/>
    <w:link w:val="a6"/>
    <w:uiPriority w:val="99"/>
    <w:semiHidden/>
    <w:rsid w:val="00AF7175"/>
    <w:rPr>
      <w:rFonts w:ascii="Calibri" w:eastAsia="Times New Roman" w:hAnsi="Calibri" w:cs="Times New Roman"/>
      <w:lang w:val="ru-RU" w:eastAsia="ru-RU"/>
    </w:rPr>
  </w:style>
  <w:style w:type="paragraph" w:customStyle="1" w:styleId="Just">
    <w:name w:val="Just"/>
    <w:uiPriority w:val="99"/>
    <w:rsid w:val="00AF7175"/>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2228</Words>
  <Characters>1270</Characters>
  <Application>Microsoft Office Word</Application>
  <DocSecurity>0</DocSecurity>
  <Lines>10</Lines>
  <Paragraphs>6</Paragraphs>
  <ScaleCrop>false</ScaleCrop>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6</cp:revision>
  <dcterms:created xsi:type="dcterms:W3CDTF">2014-08-10T08:47:00Z</dcterms:created>
  <dcterms:modified xsi:type="dcterms:W3CDTF">2014-08-10T09:05:00Z</dcterms:modified>
</cp:coreProperties>
</file>