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1F" w:rsidRPr="00830F1B" w:rsidRDefault="00F6211F" w:rsidP="00830F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b/>
          <w:sz w:val="28"/>
          <w:szCs w:val="28"/>
          <w:lang w:val="uk-UA"/>
        </w:rPr>
        <w:t>ЛЕКЦІЯ 11</w:t>
      </w:r>
    </w:p>
    <w:p w:rsidR="00F6211F" w:rsidRPr="00830F1B" w:rsidRDefault="00F6211F" w:rsidP="00830F1B">
      <w:pPr>
        <w:pStyle w:val="3"/>
        <w:tabs>
          <w:tab w:val="clear" w:pos="2138"/>
          <w:tab w:val="num" w:pos="72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30F1B">
        <w:rPr>
          <w:rFonts w:ascii="Times New Roman" w:hAnsi="Times New Roman" w:cs="Times New Roman"/>
          <w:b/>
          <w:i w:val="0"/>
          <w:sz w:val="28"/>
          <w:szCs w:val="28"/>
        </w:rPr>
        <w:t>Тема:</w:t>
      </w:r>
      <w:r w:rsidRPr="0083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F1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Поняття стереотипу у рекламі та ПР.</w:t>
      </w:r>
    </w:p>
    <w:p w:rsidR="00A677A8" w:rsidRPr="00830F1B" w:rsidRDefault="00A677A8" w:rsidP="007B44C0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sz w:val="28"/>
          <w:szCs w:val="28"/>
        </w:rPr>
        <w:t xml:space="preserve">Поняття стереотипу. </w:t>
      </w:r>
    </w:p>
    <w:p w:rsidR="00A677A8" w:rsidRPr="00830F1B" w:rsidRDefault="001F2832" w:rsidP="007B44C0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832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стереотипів. </w:t>
      </w:r>
      <w:r w:rsidR="00A677A8" w:rsidRPr="001F2832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та групові стереотипи. </w:t>
      </w:r>
    </w:p>
    <w:p w:rsidR="00A677A8" w:rsidRPr="00830F1B" w:rsidRDefault="00A677A8" w:rsidP="007B44C0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8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30F1B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 xml:space="preserve"> пере</w:t>
      </w:r>
      <w:r w:rsidRPr="00830F1B">
        <w:rPr>
          <w:rFonts w:ascii="Times New Roman" w:hAnsi="Times New Roman" w:cs="Times New Roman"/>
          <w:sz w:val="28"/>
          <w:szCs w:val="28"/>
        </w:rPr>
        <w:t>лом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30F1B">
        <w:rPr>
          <w:rFonts w:ascii="Times New Roman" w:hAnsi="Times New Roman" w:cs="Times New Roman"/>
          <w:sz w:val="28"/>
          <w:szCs w:val="28"/>
        </w:rPr>
        <w:t xml:space="preserve"> стереотипа Жана-Мар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0F1B">
        <w:rPr>
          <w:rFonts w:ascii="Times New Roman" w:hAnsi="Times New Roman" w:cs="Times New Roman"/>
          <w:sz w:val="28"/>
          <w:szCs w:val="28"/>
        </w:rPr>
        <w:t xml:space="preserve"> Дpю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7A8" w:rsidRPr="00830F1B" w:rsidRDefault="00A677A8" w:rsidP="007B44C0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sz w:val="28"/>
          <w:szCs w:val="28"/>
          <w:lang w:val="uk-UA"/>
        </w:rPr>
        <w:t>Зона стереотипів. Зона розриву. Зона бачення.</w:t>
      </w:r>
    </w:p>
    <w:p w:rsidR="00A677A8" w:rsidRPr="000C3DD3" w:rsidRDefault="00A677A8" w:rsidP="007B44C0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sz w:val="28"/>
          <w:szCs w:val="28"/>
          <w:lang w:val="uk-UA"/>
        </w:rPr>
        <w:t xml:space="preserve">Стереотипи як творчий ресурс у рекламі та ПР.  </w:t>
      </w:r>
    </w:p>
    <w:p w:rsidR="000C3DD3" w:rsidRDefault="000C3DD3" w:rsidP="000C3D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3DD3" w:rsidRPr="003A7768" w:rsidRDefault="000C3DD3" w:rsidP="003A776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768">
        <w:rPr>
          <w:rFonts w:ascii="Times New Roman" w:hAnsi="Times New Roman" w:cs="Times New Roman"/>
          <w:sz w:val="24"/>
          <w:szCs w:val="24"/>
        </w:rPr>
        <w:t>Веселый рекламный ролик жвачки Air Vigorsol</w:t>
      </w:r>
    </w:p>
    <w:p w:rsidR="000C3DD3" w:rsidRDefault="00C35B8C" w:rsidP="000C3D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3A7768" w:rsidRPr="006D65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https://www.youtube.com/watch?v=h5tPwRyaRug</w:t>
        </w:r>
      </w:hyperlink>
    </w:p>
    <w:p w:rsidR="00072184" w:rsidRPr="00072184" w:rsidRDefault="00072184" w:rsidP="0007218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184">
        <w:rPr>
          <w:rFonts w:ascii="Times New Roman" w:hAnsi="Times New Roman" w:cs="Times New Roman"/>
          <w:sz w:val="24"/>
          <w:szCs w:val="24"/>
          <w:lang w:val="en-US"/>
        </w:rPr>
        <w:t xml:space="preserve">Pantene: </w:t>
      </w:r>
      <w:r w:rsidRPr="00072184">
        <w:rPr>
          <w:rFonts w:ascii="Times New Roman" w:hAnsi="Times New Roman" w:cs="Times New Roman"/>
          <w:sz w:val="24"/>
          <w:szCs w:val="24"/>
        </w:rPr>
        <w:t>Ярлыки</w:t>
      </w:r>
      <w:r w:rsidRPr="00072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184">
        <w:rPr>
          <w:rFonts w:ascii="Times New Roman" w:hAnsi="Times New Roman" w:cs="Times New Roman"/>
          <w:sz w:val="24"/>
          <w:szCs w:val="24"/>
        </w:rPr>
        <w:t>против</w:t>
      </w:r>
      <w:r w:rsidRPr="00072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184">
        <w:rPr>
          <w:rFonts w:ascii="Times New Roman" w:hAnsi="Times New Roman" w:cs="Times New Roman"/>
          <w:sz w:val="24"/>
          <w:szCs w:val="24"/>
        </w:rPr>
        <w:t>женщин</w:t>
      </w:r>
      <w:r w:rsidRPr="00072184">
        <w:rPr>
          <w:rFonts w:ascii="Times New Roman" w:hAnsi="Times New Roman" w:cs="Times New Roman"/>
          <w:sz w:val="24"/>
          <w:szCs w:val="24"/>
          <w:lang w:val="en-US"/>
        </w:rPr>
        <w:t xml:space="preserve"> #ShineStrong.   </w:t>
      </w:r>
      <w:r w:rsidRPr="00072184">
        <w:rPr>
          <w:rFonts w:ascii="Times New Roman" w:hAnsi="Times New Roman" w:cs="Times New Roman"/>
          <w:sz w:val="24"/>
          <w:szCs w:val="24"/>
        </w:rPr>
        <w:t xml:space="preserve">Pantene Pro-V борется с гендерными предрассудками и дискриминацией женщин на рабочем месте. </w:t>
      </w:r>
    </w:p>
    <w:p w:rsidR="00072184" w:rsidRPr="00072184" w:rsidRDefault="00072184" w:rsidP="0007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184">
        <w:rPr>
          <w:rFonts w:ascii="Times New Roman" w:hAnsi="Times New Roman" w:cs="Times New Roman"/>
          <w:sz w:val="24"/>
          <w:szCs w:val="24"/>
        </w:rPr>
        <w:t>https://www.youtube.com/watch?v=gtMYLt_zptA</w:t>
      </w:r>
    </w:p>
    <w:p w:rsidR="00072184" w:rsidRDefault="003A7768" w:rsidP="00F900E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0EE">
        <w:rPr>
          <w:rFonts w:ascii="Times New Roman" w:hAnsi="Times New Roman" w:cs="Times New Roman"/>
          <w:sz w:val="24"/>
          <w:szCs w:val="24"/>
        </w:rPr>
        <w:t>Социальный ролик "Страна без расизма и ксенофобии"</w:t>
      </w:r>
    </w:p>
    <w:p w:rsidR="003A7768" w:rsidRPr="00072184" w:rsidRDefault="00C35B8C" w:rsidP="000721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900EE" w:rsidRPr="0007218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https://www.youtube.com/watch?v=VMJYIvF4sYs</w:t>
        </w:r>
      </w:hyperlink>
    </w:p>
    <w:p w:rsidR="00F900EE" w:rsidRDefault="00F900EE" w:rsidP="00F900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900EE">
        <w:rPr>
          <w:rFonts w:ascii="Times New Roman" w:hAnsi="Times New Roman" w:cs="Times New Roman"/>
          <w:sz w:val="28"/>
          <w:szCs w:val="28"/>
          <w:lang w:val="uk-UA"/>
        </w:rPr>
        <w:t xml:space="preserve">Ксенофобия - </w:t>
      </w:r>
      <w:r w:rsidRPr="00F900EE">
        <w:rPr>
          <w:rStyle w:val="tgc"/>
          <w:rFonts w:ascii="Times New Roman" w:hAnsi="Times New Roman" w:cs="Times New Roman"/>
          <w:color w:val="222222"/>
          <w:sz w:val="28"/>
          <w:szCs w:val="28"/>
        </w:rPr>
        <w:t>страх или ненависть к кому-либо или чему-либо чужому; восприятие чужого, как опасного и враждебного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00D9D" w:rsidRPr="00600D9D" w:rsidRDefault="00600D9D" w:rsidP="00600D9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D9D">
        <w:rPr>
          <w:rFonts w:ascii="Times New Roman" w:hAnsi="Times New Roman" w:cs="Times New Roman"/>
          <w:sz w:val="24"/>
          <w:szCs w:val="24"/>
        </w:rPr>
        <w:t xml:space="preserve">Дискримінація на співбесіді / </w:t>
      </w:r>
      <w:proofErr w:type="gramStart"/>
      <w:r w:rsidRPr="00600D9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00D9D">
        <w:rPr>
          <w:rFonts w:ascii="Times New Roman" w:hAnsi="Times New Roman" w:cs="Times New Roman"/>
          <w:sz w:val="24"/>
          <w:szCs w:val="24"/>
        </w:rPr>
        <w:t>іальна реклама</w:t>
      </w:r>
    </w:p>
    <w:p w:rsidR="00600D9D" w:rsidRPr="00600D9D" w:rsidRDefault="00600D9D" w:rsidP="00600D9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9D">
        <w:rPr>
          <w:rFonts w:ascii="Times New Roman" w:hAnsi="Times New Roman" w:cs="Times New Roman"/>
          <w:sz w:val="24"/>
          <w:szCs w:val="24"/>
        </w:rPr>
        <w:t>https://www.youtube.com/watch?v=YdC3crvSyHM</w:t>
      </w:r>
    </w:p>
    <w:p w:rsidR="003A7768" w:rsidRPr="003A7768" w:rsidRDefault="003A7768" w:rsidP="000C3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11F" w:rsidRDefault="00F6211F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Реклама перетворює речі в сексуальні символи. Особливо це стосується реклами автомобілів. Так, потужність мотора розглядається як вираз сексуальної потенції чоловіки: спортивний автомобіль - як коханка, седан - як дружина, автомобілі типу 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station vagon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як сім'я.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ідкреслюючи цю диференціацію, реклама зображує поруч зі спортивним автомобілем молодих дівчат, поруч з седанами і 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station vagon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дружин з дітьми.</w:t>
      </w:r>
    </w:p>
    <w:p w:rsidR="00600D9D" w:rsidRPr="00394A37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4A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США виготовлений рекламний щит з іронічним текстом: "Секс! Секс! Секс! Тепер, коли ми оволоділи вашою увагою, як щодо того, щоб продати вам автомобіль?".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Втім, не завжди апеляції до сексу виправдані. </w:t>
      </w:r>
      <w:r w:rsidRPr="00394A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Еротичні образи, сексуальні мотиви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використовуються навмання - в рекламах товарів, що не мають ніякого до них відношення: паркет, жалюзі, будматеріали, цемент, вікна та двері, комплексний ремонт, водостійкі панелі і навіть електродвигуни та насоси.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Найголовніше, щоб сексуально орієнтована реклама не переходила межу - не перетворювалася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порнографію;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стереотипи, закладені з дитинства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історії, байки, приказки, лічилки, дитячі вірші, крилаті фрази, побутові ситуації, звуки власне предметів;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тимчасові стереотипи -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стереотипи, напрацьовані рекламою, фільмами, тел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радіотрансляції, рекламою конкурентів, які дієві протягом певного проміжку часу і можуть бути відомі і вузькому, і широкому колу осіб.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реклама потрапляє в той чи інший стереотип (символ), то спрацьовує 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ефект вторинної реклами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Наприклад,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прослуховування реклами, яка запам'яталася, 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люди перетворюються в безкоштовних рекламних агентів: починають говорити про неї один одному, обговорювати, </w:t>
      </w:r>
      <w:r w:rsidR="000156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вихваля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ти або лаяти.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Завжди в стереотипах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істяться риси еталона, а наслідування грунтується на ідеалах і стереотипах.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ці соціальні чинники впливають на формування </w:t>
      </w:r>
      <w:r w:rsidRPr="00600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бажання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Бажання спонукає до дії - </w:t>
      </w:r>
      <w:r w:rsidRPr="00600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активності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Реклама повинна відповідати досить важливого принципу - </w:t>
      </w:r>
      <w:r w:rsidRPr="00394A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принципу цілісності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 говорять про "неподільний цілому" в рекламі, мають на увазі фізичну, психологічну або символічну сукупність з настільки міцними внутрішніми зв'язками, що її компоненти не можуть бути відокремлені без істотних втрат властивостей сукупност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У </w:t>
      </w:r>
      <w:r w:rsidRPr="00394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рекламі </w:t>
      </w:r>
      <w:proofErr w:type="gramStart"/>
      <w:r w:rsidRPr="00394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</w:t>
      </w:r>
      <w:proofErr w:type="gramEnd"/>
      <w:r w:rsidRPr="00394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 її елементи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ілюстрація, заголовки, текст, логотип, верстка елементів і загальний образ - тісно взаємодіють і в рамках єдиної сукупності визначають загальний ефект реклами - спонукання індивіда до дії - вибору за допомогою реклами того чи іншого товару (послуги).</w:t>
      </w:r>
    </w:p>
    <w:p w:rsidR="00600D9D" w:rsidRPr="00600D9D" w:rsidRDefault="00600D9D" w:rsidP="000156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 за допомогою спеціальних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іджень встановили, що </w:t>
      </w:r>
      <w:r w:rsidRPr="00600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дія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(момент усвідомлення вирішення проблеми) відбувається миттєво, за рахунок одноразової сприйняття сукупності взаємозалежних чинників,</w:t>
      </w:r>
      <w:r w:rsidR="000156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 вивчення кожного окремого елемента. Вони прийшли до висновку, що саме синтез факторів породжує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про покупку (виборі). Саме в той момент, коли суб'єкт усвідомлює значення зв'язкі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 відбувається його активність. Він сприймає сенс сукупності, знаходить певне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і, отже, запам'ятовує його.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ідники також дійшли висновку, що процеси сприйняття взаємозв'язків універсальні і відбуваються автоматично. У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іх людей механізм сприйняття абсолютно однаковий.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ін є об'єктивним результатом процесу еволюції людини. Це означа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є,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психологи виявили той універсальний механізм сприйняття, який трансформує відчуття людини в осмислену інформацію. Так, встановлено, що якщо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відчуттях не міститься достатньої кількості елементів і корисних даних для формування осмисленої закінченої ідеї, то виникає неясність, що вимагає дозволу. Коли ж сукупність відчуттів достатня для формування осмисленої ідеї, то отримані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і зливаються в зрозумілу картину і запам'ятовуються.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кінцевому рахунку людина сприймає рекламу згідно з </w:t>
      </w:r>
      <w:r w:rsidRPr="00600D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"законом стислості"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зовнішні відчуття зводяться їм до найпростішим і зручним формам: аби зрозуміти щось, мозок людини розбиває складні зовнішні відчуття на масу основних, найпростіших образів і форм. Якщо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неповні або недосконалі, людина намагається вгадати, якими вони повинні бути. Наприклад, навіть неправильна або неповна коло сприймається людиною все одно як "коло", а не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ідовність дуг. І цей процес відбувається в мозку людини автоматично.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точки зору рекламіста, це означає, що якщо запропонувати споживачеві сильну, логічно витриману рекламу (сукупність послідовних елементів моделі </w:t>
      </w:r>
      <w:r w:rsidRPr="0060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AIDA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.), То потім досить буде подати лише якийсь її елемент, і</w:t>
      </w:r>
      <w:r w:rsidR="0001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споживач сам згадає чи додума</w:t>
      </w:r>
      <w:r w:rsidR="000156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інше. Адже іноді люди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іються, почувши лише одну фразу з анекдоту, який вони знають.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дани</w:t>
      </w:r>
      <w:r w:rsidR="001B0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час, особливо в </w:t>
      </w:r>
      <w:r w:rsidR="001B07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зарубіжній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домінують </w:t>
      </w:r>
      <w:r w:rsidRPr="00725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маніпулятивні тенденції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Вона часто дуже агресивна, нав'язлива, не відповідає характеристикам </w:t>
      </w:r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товару, спотворює його властивості і т.д. Однак процес взаємодії споживача і виробника є саморегульованим. Проводиться все більше товарів, дійсно задовольняють потреби людей. Успіху найчастіше будуть домагатися не маніпулятори </w:t>
      </w:r>
      <w:proofErr w:type="gramStart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600D9D">
        <w:rPr>
          <w:rFonts w:ascii="Times New Roman" w:eastAsia="Times New Roman" w:hAnsi="Times New Roman" w:cs="Times New Roman"/>
          <w:color w:val="000000"/>
          <w:sz w:val="28"/>
          <w:szCs w:val="28"/>
        </w:rPr>
        <w:t>ідомістю, а виробники, що поважають потреби людей, які цікавляться в першу чергу не максимальними прибутками, а взаємовигідними відносинами зі своїми покупцями.</w:t>
      </w: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0D9D" w:rsidRPr="00600D9D" w:rsidRDefault="00600D9D" w:rsidP="00600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00955" w:rsidRPr="00830F1B" w:rsidRDefault="00900955" w:rsidP="00600D9D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600D9D">
        <w:rPr>
          <w:b/>
          <w:bCs/>
          <w:sz w:val="28"/>
          <w:szCs w:val="28"/>
          <w:lang w:val="uk-UA"/>
        </w:rPr>
        <w:t>Стереотип</w:t>
      </w:r>
      <w:r w:rsidRPr="00600D9D">
        <w:rPr>
          <w:sz w:val="28"/>
          <w:szCs w:val="28"/>
          <w:lang w:val="uk-UA"/>
        </w:rPr>
        <w:t xml:space="preserve"> (від дав.-грець.</w:t>
      </w:r>
      <w:r w:rsidRPr="00830F1B">
        <w:rPr>
          <w:sz w:val="28"/>
          <w:szCs w:val="28"/>
          <w:lang w:val="uk-UA"/>
        </w:rPr>
        <w:t xml:space="preserve"> στερεός — твердий, об'ємний і τύπος — «відбиток»). Спочатку «стереотип» — метафора щодо мислення, що прийшла з друкарської справи, де стереотип — монолітна друкована форма, копія з типографського набору або </w:t>
      </w:r>
      <w:hyperlink r:id="rId7" w:tooltip="Кліше" w:history="1">
        <w:r w:rsidRPr="00830F1B">
          <w:rPr>
            <w:rStyle w:val="a3"/>
            <w:color w:val="auto"/>
            <w:sz w:val="28"/>
            <w:szCs w:val="28"/>
          </w:rPr>
          <w:t>кліше</w:t>
        </w:r>
      </w:hyperlink>
      <w:r w:rsidRPr="00830F1B">
        <w:rPr>
          <w:sz w:val="28"/>
          <w:szCs w:val="28"/>
          <w:lang w:val="uk-UA"/>
        </w:rPr>
        <w:t xml:space="preserve">, використовувана для друкарських машин. В сучасній соціальній теорії та психології існують різні визначення поняття «Стереотип», залежно від </w:t>
      </w:r>
      <w:hyperlink r:id="rId8" w:tooltip="Методологія науки" w:history="1">
        <w:r w:rsidRPr="00830F1B">
          <w:rPr>
            <w:rStyle w:val="a3"/>
            <w:color w:val="auto"/>
            <w:sz w:val="28"/>
            <w:szCs w:val="28"/>
            <w:lang w:val="uk-UA"/>
          </w:rPr>
          <w:t>методологічного</w:t>
        </w:r>
      </w:hyperlink>
      <w:r w:rsidRPr="00830F1B">
        <w:rPr>
          <w:sz w:val="28"/>
          <w:szCs w:val="28"/>
          <w:lang w:val="uk-UA"/>
        </w:rPr>
        <w:t xml:space="preserve"> напряму наукової школи.</w:t>
      </w:r>
    </w:p>
    <w:p w:rsidR="00900955" w:rsidRPr="00830F1B" w:rsidRDefault="00900955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830F1B">
        <w:rPr>
          <w:i/>
          <w:iCs/>
          <w:sz w:val="28"/>
          <w:szCs w:val="28"/>
          <w:lang w:val="uk-UA"/>
        </w:rPr>
        <w:t>Стереотип</w:t>
      </w:r>
      <w:r w:rsidRPr="00830F1B">
        <w:rPr>
          <w:sz w:val="28"/>
          <w:szCs w:val="28"/>
          <w:lang w:val="uk-UA"/>
        </w:rPr>
        <w:t> — усталене ставлення до подій, вироблене на основі порівняння їх з внутрішніми ідеалами.</w:t>
      </w:r>
    </w:p>
    <w:p w:rsidR="00900955" w:rsidRPr="00830F1B" w:rsidRDefault="00900955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830F1B">
        <w:rPr>
          <w:i/>
          <w:iCs/>
          <w:sz w:val="28"/>
          <w:szCs w:val="28"/>
          <w:lang w:val="uk-UA"/>
        </w:rPr>
        <w:t>Соціальний стереотип</w:t>
      </w:r>
      <w:r w:rsidRPr="00830F1B">
        <w:rPr>
          <w:sz w:val="28"/>
          <w:szCs w:val="28"/>
          <w:lang w:val="uk-UA"/>
        </w:rPr>
        <w:t> — це система економії ресурсів в процесі оцінювання моделей середовища.</w:t>
      </w:r>
    </w:p>
    <w:p w:rsidR="00900955" w:rsidRPr="00830F1B" w:rsidRDefault="00900955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830F1B">
        <w:rPr>
          <w:sz w:val="28"/>
          <w:szCs w:val="28"/>
          <w:lang w:val="uk-UA"/>
        </w:rPr>
        <w:t xml:space="preserve">Поняття «стереотип» в суспільно-політичний західний дискурс увійшло з легкої руки </w:t>
      </w:r>
      <w:r w:rsidRPr="001F2832">
        <w:rPr>
          <w:b/>
          <w:sz w:val="28"/>
          <w:szCs w:val="28"/>
          <w:lang w:val="uk-UA"/>
        </w:rPr>
        <w:t>Волтера Ліппмана</w:t>
      </w:r>
      <w:r w:rsidRPr="00830F1B">
        <w:rPr>
          <w:sz w:val="28"/>
          <w:szCs w:val="28"/>
          <w:lang w:val="uk-UA"/>
        </w:rPr>
        <w:t>, яке він застосував в описі своєї оригінальної концепції громадської думки в 1922 р</w:t>
      </w:r>
    </w:p>
    <w:p w:rsidR="00900955" w:rsidRPr="00830F1B" w:rsidRDefault="00900955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830F1B">
        <w:rPr>
          <w:sz w:val="28"/>
          <w:szCs w:val="28"/>
          <w:lang w:val="uk-UA"/>
        </w:rPr>
        <w:t>Згідно з Ліппманом, можливо вивести наступне визначення: стереотип - це прийнятий в історичній спільності зразок сприйняття, фільтрації, інтерпретації інформації при розпізнаванні і впізнавання навколишнього світу, заснований на попередньому соціальному досвіді. Система стереотипів являє собою соціальну реальність.</w:t>
      </w:r>
    </w:p>
    <w:p w:rsidR="007B09BF" w:rsidRPr="00830F1B" w:rsidRDefault="007B09BF" w:rsidP="001F2832">
      <w:pPr>
        <w:pStyle w:val="text-justify"/>
        <w:shd w:val="clear" w:color="auto" w:fill="FFFFFF"/>
        <w:spacing w:after="0" w:line="276" w:lineRule="auto"/>
        <w:ind w:firstLine="567"/>
        <w:jc w:val="left"/>
        <w:rPr>
          <w:sz w:val="28"/>
          <w:szCs w:val="28"/>
          <w:lang w:val="uk-UA"/>
        </w:rPr>
      </w:pPr>
      <w:r w:rsidRPr="00830F1B">
        <w:rPr>
          <w:b/>
          <w:sz w:val="28"/>
          <w:szCs w:val="28"/>
          <w:lang w:val="uk-UA"/>
        </w:rPr>
        <w:t>Класифікація стереотипів</w:t>
      </w:r>
      <w:r w:rsidRPr="00830F1B">
        <w:rPr>
          <w:b/>
          <w:sz w:val="28"/>
          <w:szCs w:val="28"/>
          <w:lang w:val="uk-UA"/>
        </w:rPr>
        <w:br/>
      </w:r>
      <w:r w:rsidRPr="00830F1B">
        <w:rPr>
          <w:sz w:val="28"/>
          <w:szCs w:val="28"/>
          <w:lang w:val="uk-UA"/>
        </w:rPr>
        <w:t>– антропологічні (проявляються у тому разі, якщо оцінка внутрішніх, психологічних якостей людини, оцінка її особистості залежить від її антропологічних ознак, тобто від особливостей фізичного вигляду);</w:t>
      </w:r>
      <w:r w:rsidRPr="00830F1B">
        <w:rPr>
          <w:sz w:val="28"/>
          <w:szCs w:val="28"/>
          <w:lang w:val="uk-UA"/>
        </w:rPr>
        <w:br/>
        <w:t>– етнонаціональні (виявляються тоді, коли психологічна оцінка людини опосередкована її належністю до тієї чи іншої нації, раси, етнічної групи);</w:t>
      </w:r>
      <w:r w:rsidRPr="00830F1B">
        <w:rPr>
          <w:sz w:val="28"/>
          <w:szCs w:val="28"/>
          <w:lang w:val="uk-UA"/>
        </w:rPr>
        <w:br/>
        <w:t>– соціально-cтaтyсні (полягають в залежності оцінки особистісних якостей індивіда від його соціального статусу);</w:t>
      </w:r>
      <w:r w:rsidRPr="00830F1B">
        <w:rPr>
          <w:sz w:val="28"/>
          <w:szCs w:val="28"/>
          <w:lang w:val="uk-UA"/>
        </w:rPr>
        <w:br/>
        <w:t>– соціально-рольові (проявляються в підпорядкованості оцінки особистісних якостей індивіда його соціальній ролі, рольовим функціям);</w:t>
      </w:r>
      <w:r w:rsidRPr="00830F1B">
        <w:rPr>
          <w:sz w:val="28"/>
          <w:szCs w:val="28"/>
          <w:lang w:val="uk-UA"/>
        </w:rPr>
        <w:br/>
        <w:t>– експресивно-естетичні (визначаються залежністю оцінки особистості від зовнішньої привабливості людини, чим привабливішою здається зовнішність людини, тим більш позитивними особистісними рисами її наділяють);</w:t>
      </w:r>
      <w:r w:rsidRPr="00830F1B">
        <w:rPr>
          <w:sz w:val="28"/>
          <w:szCs w:val="28"/>
          <w:lang w:val="uk-UA"/>
        </w:rPr>
        <w:br/>
        <w:t>– вербально-поведінкові (пов'язані із залежністю оцінки особистості від зовнішніх особливостей – мови, міміки, пантоміміки та ін.).</w:t>
      </w:r>
    </w:p>
    <w:p w:rsidR="004B0E0F" w:rsidRPr="00830F1B" w:rsidRDefault="0044341A" w:rsidP="00830F1B">
      <w:pPr>
        <w:pStyle w:val="text-justify"/>
        <w:shd w:val="clear" w:color="auto" w:fill="FFFFFF"/>
        <w:spacing w:after="0" w:line="276" w:lineRule="auto"/>
        <w:ind w:firstLine="567"/>
        <w:rPr>
          <w:b/>
          <w:sz w:val="28"/>
          <w:szCs w:val="28"/>
          <w:lang w:val="uk-UA"/>
        </w:rPr>
      </w:pPr>
      <w:r w:rsidRPr="00830F1B">
        <w:rPr>
          <w:b/>
          <w:sz w:val="28"/>
          <w:szCs w:val="28"/>
          <w:lang w:val="uk-UA"/>
        </w:rPr>
        <w:t>Види стереотипів</w:t>
      </w:r>
      <w:r w:rsidR="00C95E0A" w:rsidRPr="00830F1B">
        <w:rPr>
          <w:b/>
          <w:sz w:val="28"/>
          <w:szCs w:val="28"/>
          <w:lang w:val="uk-UA"/>
        </w:rPr>
        <w:t>:</w:t>
      </w:r>
    </w:p>
    <w:p w:rsidR="004B0E0F" w:rsidRPr="00830F1B" w:rsidRDefault="004B0E0F" w:rsidP="00830F1B">
      <w:pPr>
        <w:pStyle w:val="text-justify"/>
        <w:shd w:val="clear" w:color="auto" w:fill="FFFFFF"/>
        <w:spacing w:after="0" w:line="276" w:lineRule="auto"/>
        <w:ind w:firstLine="567"/>
        <w:rPr>
          <w:sz w:val="28"/>
          <w:szCs w:val="28"/>
          <w:lang w:val="uk-UA"/>
        </w:rPr>
        <w:sectPr w:rsidR="004B0E0F" w:rsidRPr="00830F1B" w:rsidSect="00F6211F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44341A" w:rsidRPr="00830F1B" w:rsidRDefault="0044341A" w:rsidP="00830F1B">
      <w:pPr>
        <w:pStyle w:val="text-justify"/>
        <w:shd w:val="clear" w:color="auto" w:fill="FFFFFF"/>
        <w:spacing w:after="0" w:line="276" w:lineRule="auto"/>
        <w:ind w:firstLine="567"/>
        <w:rPr>
          <w:sz w:val="28"/>
          <w:szCs w:val="28"/>
          <w:lang w:val="uk-UA"/>
        </w:rPr>
      </w:pPr>
      <w:r w:rsidRPr="00830F1B">
        <w:rPr>
          <w:sz w:val="28"/>
          <w:szCs w:val="28"/>
          <w:lang w:val="uk-UA"/>
        </w:rPr>
        <w:lastRenderedPageBreak/>
        <w:t>Професійні</w:t>
      </w:r>
      <w:r w:rsidRPr="00830F1B">
        <w:rPr>
          <w:sz w:val="28"/>
          <w:szCs w:val="28"/>
          <w:lang w:val="uk-UA"/>
        </w:rPr>
        <w:br/>
        <w:t>Фізіогномічні</w:t>
      </w:r>
      <w:r w:rsidRPr="00830F1B">
        <w:rPr>
          <w:sz w:val="28"/>
          <w:szCs w:val="28"/>
          <w:lang w:val="uk-UA"/>
        </w:rPr>
        <w:br/>
        <w:t>Етнічні</w:t>
      </w:r>
      <w:r w:rsidRPr="00830F1B">
        <w:rPr>
          <w:sz w:val="28"/>
          <w:szCs w:val="28"/>
          <w:lang w:val="uk-UA"/>
        </w:rPr>
        <w:br/>
        <w:t>Групові</w:t>
      </w:r>
      <w:r w:rsidRPr="00830F1B">
        <w:rPr>
          <w:sz w:val="28"/>
          <w:szCs w:val="28"/>
          <w:lang w:val="uk-UA"/>
        </w:rPr>
        <w:br/>
      </w:r>
      <w:r w:rsidRPr="00830F1B">
        <w:rPr>
          <w:sz w:val="28"/>
          <w:szCs w:val="28"/>
          <w:lang w:val="uk-UA"/>
        </w:rPr>
        <w:lastRenderedPageBreak/>
        <w:t>Національні</w:t>
      </w:r>
      <w:r w:rsidRPr="00830F1B">
        <w:rPr>
          <w:sz w:val="28"/>
          <w:szCs w:val="28"/>
          <w:lang w:val="uk-UA"/>
        </w:rPr>
        <w:br/>
        <w:t>Державні</w:t>
      </w:r>
      <w:r w:rsidRPr="00830F1B">
        <w:rPr>
          <w:sz w:val="28"/>
          <w:szCs w:val="28"/>
          <w:lang w:val="uk-UA"/>
        </w:rPr>
        <w:br/>
        <w:t>Регіональні</w:t>
      </w:r>
      <w:r w:rsidRPr="00830F1B">
        <w:rPr>
          <w:sz w:val="28"/>
          <w:szCs w:val="28"/>
          <w:lang w:val="uk-UA"/>
        </w:rPr>
        <w:br/>
        <w:t>Релігійні</w:t>
      </w:r>
      <w:r w:rsidRPr="00830F1B">
        <w:rPr>
          <w:sz w:val="28"/>
          <w:szCs w:val="28"/>
          <w:lang w:val="uk-UA"/>
        </w:rPr>
        <w:br/>
      </w:r>
      <w:r w:rsidRPr="00830F1B">
        <w:rPr>
          <w:sz w:val="28"/>
          <w:szCs w:val="28"/>
          <w:lang w:val="uk-UA"/>
        </w:rPr>
        <w:lastRenderedPageBreak/>
        <w:t>Расові</w:t>
      </w:r>
      <w:r w:rsidRPr="00830F1B">
        <w:rPr>
          <w:sz w:val="28"/>
          <w:szCs w:val="28"/>
          <w:lang w:val="uk-UA"/>
        </w:rPr>
        <w:br/>
        <w:t>Соціальні</w:t>
      </w:r>
      <w:r w:rsidRPr="00830F1B">
        <w:rPr>
          <w:sz w:val="28"/>
          <w:szCs w:val="28"/>
          <w:lang w:val="uk-UA"/>
        </w:rPr>
        <w:br/>
        <w:t>Гендерні</w:t>
      </w:r>
      <w:r w:rsidRPr="00830F1B">
        <w:rPr>
          <w:sz w:val="28"/>
          <w:szCs w:val="28"/>
          <w:lang w:val="uk-UA"/>
        </w:rPr>
        <w:br/>
        <w:t>Політичні</w:t>
      </w:r>
    </w:p>
    <w:p w:rsidR="004B0E0F" w:rsidRPr="00830F1B" w:rsidRDefault="004B0E0F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uk-UA"/>
        </w:rPr>
        <w:sectPr w:rsidR="004B0E0F" w:rsidRPr="00830F1B" w:rsidSect="004B0E0F">
          <w:type w:val="continuous"/>
          <w:pgSz w:w="11906" w:h="16838"/>
          <w:pgMar w:top="568" w:right="850" w:bottom="1134" w:left="567" w:header="708" w:footer="708" w:gutter="0"/>
          <w:cols w:num="3" w:space="708"/>
          <w:docGrid w:linePitch="360"/>
        </w:sectPr>
      </w:pPr>
    </w:p>
    <w:p w:rsidR="007B09BF" w:rsidRPr="00830F1B" w:rsidRDefault="001A3A52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830F1B">
        <w:rPr>
          <w:b/>
          <w:sz w:val="28"/>
          <w:szCs w:val="28"/>
          <w:lang w:val="uk-UA"/>
        </w:rPr>
        <w:lastRenderedPageBreak/>
        <w:t>Класифікація стереотипів:</w:t>
      </w:r>
    </w:p>
    <w:p w:rsidR="00900955" w:rsidRPr="00830F1B" w:rsidRDefault="00900955" w:rsidP="00830F1B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b/>
          <w:sz w:val="28"/>
          <w:szCs w:val="28"/>
          <w:lang w:val="uk-UA"/>
        </w:rPr>
        <w:t>Соціальні стереотипи.</w:t>
      </w:r>
    </w:p>
    <w:p w:rsidR="00F6211F" w:rsidRPr="00830F1B" w:rsidRDefault="00900955" w:rsidP="00830F1B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b/>
          <w:sz w:val="28"/>
          <w:szCs w:val="28"/>
          <w:lang w:val="uk-UA"/>
        </w:rPr>
        <w:t>Гендерні стереотипи</w:t>
      </w:r>
      <w:r w:rsidR="000D65C2" w:rsidRPr="00830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D65C2" w:rsidRPr="00830F1B">
        <w:rPr>
          <w:rFonts w:ascii="Times New Roman" w:hAnsi="Times New Roman" w:cs="Times New Roman"/>
          <w:sz w:val="28"/>
          <w:szCs w:val="28"/>
          <w:lang w:val="uk-UA"/>
        </w:rPr>
        <w:t>сформовані культурою узагальнені уявлення (переконання) про те, як поводяться чоловіки і жінки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955" w:rsidRPr="00830F1B" w:rsidRDefault="00900955" w:rsidP="00830F1B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b/>
          <w:sz w:val="28"/>
          <w:szCs w:val="28"/>
          <w:lang w:val="uk-UA"/>
        </w:rPr>
        <w:t>Етностереотипи</w:t>
      </w:r>
      <w:r w:rsidR="007B09BF" w:rsidRPr="00830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B09BF" w:rsidRPr="00830F1B">
        <w:rPr>
          <w:rFonts w:ascii="Times New Roman" w:hAnsi="Times New Roman" w:cs="Times New Roman"/>
          <w:sz w:val="28"/>
          <w:szCs w:val="28"/>
          <w:lang w:val="uk-UA"/>
        </w:rPr>
        <w:t xml:space="preserve">фіксують </w:t>
      </w:r>
      <w:r w:rsidR="001A3A52" w:rsidRPr="00830F1B">
        <w:rPr>
          <w:rFonts w:ascii="Times New Roman" w:hAnsi="Times New Roman" w:cs="Times New Roman"/>
          <w:sz w:val="28"/>
          <w:szCs w:val="28"/>
          <w:lang w:val="uk-UA"/>
        </w:rPr>
        <w:t>взаємини між етнічними групами, пов’язані з національним характером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5C2" w:rsidRPr="00830F1B" w:rsidRDefault="000D65C2" w:rsidP="00830F1B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1B">
        <w:rPr>
          <w:rFonts w:ascii="Times New Roman" w:hAnsi="Times New Roman" w:cs="Times New Roman"/>
          <w:b/>
          <w:sz w:val="28"/>
          <w:szCs w:val="28"/>
          <w:lang w:val="uk-UA"/>
        </w:rPr>
        <w:t>Вікові стереотипи –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 xml:space="preserve"> дискримінація за віком отримала назву </w:t>
      </w:r>
      <w:r w:rsidRPr="00830F1B">
        <w:rPr>
          <w:rFonts w:ascii="Times New Roman" w:hAnsi="Times New Roman" w:cs="Times New Roman"/>
          <w:b/>
          <w:sz w:val="28"/>
          <w:szCs w:val="28"/>
          <w:lang w:val="uk-UA"/>
        </w:rPr>
        <w:t>ейджизм.</w:t>
      </w:r>
      <w:r w:rsidRPr="00830F1B">
        <w:rPr>
          <w:rFonts w:ascii="Times New Roman" w:hAnsi="Times New Roman" w:cs="Times New Roman"/>
          <w:sz w:val="28"/>
          <w:szCs w:val="28"/>
          <w:lang w:val="uk-UA"/>
        </w:rPr>
        <w:t xml:space="preserve"> За Дж. Броксон американські ЗМІ нехтували  споживчими характеристиками людей літнього віку задля позиціонування у рекламі моди. </w:t>
      </w:r>
    </w:p>
    <w:p w:rsidR="00900955" w:rsidRPr="00830F1B" w:rsidRDefault="00900955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F5C" w:rsidRPr="00394A37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властивості стереотипів</w:t>
      </w:r>
      <w:r w:rsidRPr="00394A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D0F5C" w:rsidRPr="00394A37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Ø здатність впливати на прийняття рішення індивіда, нерідко всупереч логіці; </w:t>
      </w:r>
    </w:p>
    <w:p w:rsidR="003D0F5C" w:rsidRPr="00394A37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Ø у залежності від характеру установки стереотипи майже автоматично "підказують" одні доводи у відношенні вибору об'єкта чи ухвалення рішення і витісняють зі свідомості інші, протилежні першим;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Ø стереотип,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відміну від "потреби взагалі", має виражену конкретність.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Розглядаючи окремо деякі види стереотипів ми виділили наступні особливості: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1. Характерні мовним стереотипам: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>Ø Ознаки й атрибути, що містяться в мовних стереотипах, використовуються розмовляючими для оцінки віднесеності предметі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до того чи іншого класу на основі сімейної подібності.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Ø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ізні типи термінів мають фундаментально різні мовні стереотипи. Кольоровизначення засновано на перцепції: терміни базових кольорів базуються на конкретних зорових образах з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ізними аспектами сприйняття, більш складні ж терміни - на більш абстрактному представленні, більш близькому до картин, чим до слів. Терміни, що характеризують соціальні ролі, зв'язані з усвідомленими думками.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Ø Для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типу терміна можна пророчити заздалегідь, який тип ознак буде включений у семантичну компетенцію. Ознаки сприйняття для кольору, типове поводження - для позначень живого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>іту, функціональне</w:t>
      </w:r>
      <w:r w:rsidR="00133A40">
        <w:rPr>
          <w:rFonts w:ascii="Times New Roman" w:eastAsia="Times New Roman" w:hAnsi="Times New Roman" w:cs="Times New Roman"/>
          <w:sz w:val="28"/>
          <w:szCs w:val="28"/>
        </w:rPr>
        <w:t xml:space="preserve"> призначення - для артефактів</w:t>
      </w:r>
      <w:r w:rsidRPr="00830F1B">
        <w:rPr>
          <w:rFonts w:ascii="Times New Roman" w:eastAsia="Times New Roman" w:hAnsi="Times New Roman" w:cs="Times New Roman"/>
          <w:sz w:val="28"/>
          <w:szCs w:val="28"/>
        </w:rPr>
        <w:t>, соціальні функції, місце на соціальній шкалі, типові риси чи типове поводження і доход - д</w:t>
      </w:r>
      <w:r w:rsidR="00133A40">
        <w:rPr>
          <w:rFonts w:ascii="Times New Roman" w:eastAsia="Times New Roman" w:hAnsi="Times New Roman" w:cs="Times New Roman"/>
          <w:sz w:val="28"/>
          <w:szCs w:val="28"/>
        </w:rPr>
        <w:t>ля термінів соціальної сфери.</w:t>
      </w: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2. Характерні етнічним стереотипам: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Ø Стереотип виникає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відсутності чи недостатності інформації про визначеного індивіда, етнічну групу;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Ø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Чим б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ільша кількість людей погоджується з даним етнічним стереотипом - тим більше правдивим він вважається;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Ø Якщо дві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ізні групи людей мають визначений стереотип про третю групу - він вважається більш правдивим.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3. Гендерні ж стереотипи є окремим випадком стереотипу і виявляють усі його властивості.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Класи стереотипі</w:t>
      </w:r>
      <w:proofErr w:type="gramStart"/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ідомості людини, з моменту народження і до глибокої старості, народжується, формується величезна кількість стереотипів.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Стереотипи бувають: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– позитивними;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– негативними;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– нейтральними. Їх ще називають стереотипами "популярності, але байдужності".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>А також існує декілька їхніх класі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1. Особисті.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 стереотипи людина формує сама. До них відносяться його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ізні переконання, пристрасті - усе те, що (на думку людей) складає особистість, індивідуальність людини, його інтереси і широту натури.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2. Гендерні. Являють собою культурно і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іально обумовлені думки про якості, атрибути і норми поводження представників обох статтей і їхнє відображення в мові. Гендерна стереотипізація фіксується в мові, тісно зв'язана з вираженням оцінки і впливає на формування очікувань від представників тієї чи іншої статі визначеного типу поводження. Гендерні стереотипи дуже спрощують реальну ситуацію, однак у колективній суспільній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ідомості вони закріплені міцно і міняються повільно.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3. Сімейні. Сімейні стереотипи формуються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ід впливом сімейних традицій, установок, правил. </w:t>
      </w:r>
    </w:p>
    <w:p w:rsidR="003D0F5C" w:rsidRPr="00D30801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4. Суспільні чи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іальні. Формуються під впливом суспільства і соціуму. Політика держави формує державні стереотипи,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рел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>ігія - рел</w:t>
      </w:r>
      <w:r w:rsidR="00D30801">
        <w:rPr>
          <w:rFonts w:ascii="Times New Roman" w:eastAsia="Times New Roman" w:hAnsi="Times New Roman" w:cs="Times New Roman"/>
          <w:sz w:val="28"/>
          <w:szCs w:val="28"/>
        </w:rPr>
        <w:t xml:space="preserve">ігійні, реклама - споживчі.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1.2.4 Функції стереотипі</w:t>
      </w:r>
      <w:proofErr w:type="gramStart"/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Стереотипи мають узагальнюючу функцію, що складається в упорядкуванні інформації: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>1. Когнітивну функцію - генералізація (іноді надмірна) при упорядкуванні інформації - коли відзначають що-небудь, що "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кидається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в очі". Наприклад, при засвоєнні чужої культури на заняттях іноземною мовою приходиться одні стереотипи (регулюючі інтерпретацію мови) заміняти іншими;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2. Афективну функцію - визначена міра етноцентризму в міжетнічному спілкуванні, виявлена як постійне виділення "свого" у противагу "чужому";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іальну функцію - розмежування на "внутрігрупове" "позагрупове" приводить до соціальної категоризації, до утворення соціальних структур, на які </w:t>
      </w:r>
      <w:r w:rsidRPr="00830F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 орієнтуються в повсякденному житті. Важливу роль грає орієнтація по національній ознаці, найбільшою мірою виражаючись (для стороннього спостерігача, принаймні) як забобони і з найбільшою гостротою реалізуємі при міжетнічному спілкуванні. [6]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1.2.5 Основні прийоми виявлення стереотипі</w:t>
      </w:r>
      <w:proofErr w:type="gramStart"/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30F1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ü виявлення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ійких тем розмов відносно стереотипуємого об'єкта, у досліджуваній аудиторії;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ü проведення опитувань, інтерв'ю, анкетування на невеликих фокус-групах;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ü прийом незакінченого речення, коли людина продовжує фразу, почату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ідником у відношенні професії й особистості психолога; </w:t>
      </w:r>
    </w:p>
    <w:p w:rsidR="003D0F5C" w:rsidRPr="00830F1B" w:rsidRDefault="003D0F5C" w:rsidP="00830F1B">
      <w:pPr>
        <w:spacing w:after="0"/>
        <w:ind w:left="230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ü використання методу виявлення асоціацій, </w:t>
      </w:r>
      <w:proofErr w:type="gramStart"/>
      <w:r w:rsidRPr="00830F1B">
        <w:rPr>
          <w:rFonts w:ascii="Times New Roman" w:eastAsia="Times New Roman" w:hAnsi="Times New Roman" w:cs="Times New Roman"/>
          <w:sz w:val="28"/>
          <w:szCs w:val="28"/>
        </w:rPr>
        <w:t>коли</w:t>
      </w:r>
      <w:proofErr w:type="gramEnd"/>
      <w:r w:rsidRPr="00830F1B">
        <w:rPr>
          <w:rFonts w:ascii="Times New Roman" w:eastAsia="Times New Roman" w:hAnsi="Times New Roman" w:cs="Times New Roman"/>
          <w:sz w:val="28"/>
          <w:szCs w:val="28"/>
        </w:rPr>
        <w:t xml:space="preserve"> невеликій групі опитуваних пропонується в плині 30 секунд написати, з чим у них асоціюються слова "психолог", "психологічна допомога", "психологічна консультація". </w:t>
      </w:r>
    </w:p>
    <w:p w:rsidR="003D0F5C" w:rsidRPr="00830F1B" w:rsidRDefault="003D0F5C" w:rsidP="00830F1B">
      <w:pPr>
        <w:spacing w:after="0"/>
        <w:ind w:left="230" w:right="23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0F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Таблиця № 1 "Методи вивчення аудиторії".</w:t>
      </w:r>
    </w:p>
    <w:tbl>
      <w:tblPr>
        <w:tblW w:w="0" w:type="auto"/>
        <w:jc w:val="center"/>
        <w:tblCellSpacing w:w="0" w:type="dxa"/>
        <w:tblInd w:w="115" w:type="dxa"/>
        <w:tblCellMar>
          <w:left w:w="0" w:type="dxa"/>
          <w:right w:w="0" w:type="dxa"/>
        </w:tblCellMar>
        <w:tblLook w:val="04A0"/>
      </w:tblPr>
      <w:tblGrid>
        <w:gridCol w:w="3525"/>
        <w:gridCol w:w="6330"/>
      </w:tblGrid>
      <w:tr w:rsidR="003D0F5C" w:rsidRPr="00830F1B" w:rsidTr="003D0F5C">
        <w:trPr>
          <w:tblCellSpacing w:w="0" w:type="dxa"/>
          <w:jc w:val="center"/>
        </w:trPr>
        <w:tc>
          <w:tcPr>
            <w:tcW w:w="3525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</w:t>
            </w:r>
            <w:proofErr w:type="gramStart"/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ідомих факторів </w:t>
            </w:r>
          </w:p>
        </w:tc>
        <w:tc>
          <w:tcPr>
            <w:tcW w:w="6330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Структурні опитування, анкетування </w:t>
            </w:r>
          </w:p>
        </w:tc>
      </w:tr>
      <w:tr w:rsidR="003D0F5C" w:rsidRPr="00830F1B" w:rsidTr="003D0F5C">
        <w:trPr>
          <w:tblCellSpacing w:w="0" w:type="dxa"/>
          <w:jc w:val="center"/>
        </w:trPr>
        <w:tc>
          <w:tcPr>
            <w:tcW w:w="3525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особистих почуттів і "мови" </w:t>
            </w:r>
          </w:p>
        </w:tc>
        <w:tc>
          <w:tcPr>
            <w:tcW w:w="6330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"Співчуваюче" інтерв'ю, нейролінгвістичне програмування </w:t>
            </w:r>
          </w:p>
        </w:tc>
      </w:tr>
      <w:tr w:rsidR="003D0F5C" w:rsidRPr="00830F1B" w:rsidTr="003D0F5C">
        <w:trPr>
          <w:tblCellSpacing w:w="0" w:type="dxa"/>
          <w:jc w:val="center"/>
        </w:trPr>
        <w:tc>
          <w:tcPr>
            <w:tcW w:w="3525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інтуїтивних асоціацій </w:t>
            </w:r>
          </w:p>
        </w:tc>
        <w:tc>
          <w:tcPr>
            <w:tcW w:w="6330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Ігрові методики, невербальні методи, асоціації, рольові ігри </w:t>
            </w:r>
          </w:p>
        </w:tc>
      </w:tr>
      <w:tr w:rsidR="003D0F5C" w:rsidRPr="00830F1B" w:rsidTr="003D0F5C">
        <w:trPr>
          <w:tblCellSpacing w:w="0" w:type="dxa"/>
          <w:jc w:val="center"/>
        </w:trPr>
        <w:tc>
          <w:tcPr>
            <w:tcW w:w="3525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несвідомо спонтанних реакцій </w:t>
            </w:r>
          </w:p>
        </w:tc>
        <w:tc>
          <w:tcPr>
            <w:tcW w:w="6330" w:type="dxa"/>
            <w:vAlign w:val="center"/>
            <w:hideMark/>
          </w:tcPr>
          <w:p w:rsidR="003D0F5C" w:rsidRPr="00830F1B" w:rsidRDefault="003D0F5C" w:rsidP="00830F1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Проективні методики, психологічний малюнок, завершення малюнка, персоналізація, колаж психодрама, ліплення, </w:t>
            </w:r>
            <w:proofErr w:type="gramStart"/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ісочниця, спрямовані мрії </w:t>
            </w:r>
          </w:p>
        </w:tc>
      </w:tr>
    </w:tbl>
    <w:p w:rsidR="00900955" w:rsidRPr="00830F1B" w:rsidRDefault="00900955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863" w:rsidRPr="00830F1B" w:rsidRDefault="00647863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830F1B">
        <w:rPr>
          <w:sz w:val="28"/>
          <w:szCs w:val="28"/>
          <w:lang w:val="uk-UA"/>
        </w:rPr>
        <w:t>Жан-Марі Д</w:t>
      </w:r>
      <w:r w:rsidRPr="00830F1B">
        <w:rPr>
          <w:sz w:val="28"/>
          <w:szCs w:val="28"/>
        </w:rPr>
        <w:t>p</w:t>
      </w:r>
      <w:r w:rsidRPr="00830F1B">
        <w:rPr>
          <w:sz w:val="28"/>
          <w:szCs w:val="28"/>
          <w:lang w:val="uk-UA"/>
        </w:rPr>
        <w:t>ю (</w:t>
      </w:r>
      <w:r w:rsidRPr="00830F1B">
        <w:rPr>
          <w:sz w:val="28"/>
          <w:szCs w:val="28"/>
        </w:rPr>
        <w:t>Jean</w:t>
      </w:r>
      <w:r w:rsidRPr="00830F1B">
        <w:rPr>
          <w:sz w:val="28"/>
          <w:szCs w:val="28"/>
          <w:lang w:val="uk-UA"/>
        </w:rPr>
        <w:t>-</w:t>
      </w:r>
      <w:r w:rsidRPr="00830F1B">
        <w:rPr>
          <w:sz w:val="28"/>
          <w:szCs w:val="28"/>
        </w:rPr>
        <w:t>Marie</w:t>
      </w:r>
      <w:r w:rsidRPr="00830F1B">
        <w:rPr>
          <w:sz w:val="28"/>
          <w:szCs w:val="28"/>
          <w:lang w:val="uk-UA"/>
        </w:rPr>
        <w:t xml:space="preserve"> </w:t>
      </w:r>
      <w:r w:rsidRPr="00830F1B">
        <w:rPr>
          <w:sz w:val="28"/>
          <w:szCs w:val="28"/>
        </w:rPr>
        <w:t>Dru</w:t>
      </w:r>
      <w:r w:rsidRPr="00830F1B">
        <w:rPr>
          <w:sz w:val="28"/>
          <w:szCs w:val="28"/>
          <w:lang w:val="uk-UA"/>
        </w:rPr>
        <w:t xml:space="preserve">), засновник і глава маркетингового агентства </w:t>
      </w:r>
      <w:r w:rsidRPr="00830F1B">
        <w:rPr>
          <w:sz w:val="28"/>
          <w:szCs w:val="28"/>
        </w:rPr>
        <w:t>BDDP</w:t>
      </w:r>
      <w:r w:rsidRPr="00830F1B">
        <w:rPr>
          <w:sz w:val="28"/>
          <w:szCs w:val="28"/>
          <w:lang w:val="uk-UA"/>
        </w:rPr>
        <w:t xml:space="preserve"> </w:t>
      </w:r>
      <w:r w:rsidRPr="00830F1B">
        <w:rPr>
          <w:sz w:val="28"/>
          <w:szCs w:val="28"/>
        </w:rPr>
        <w:t>Group</w:t>
      </w:r>
      <w:r w:rsidRPr="00830F1B">
        <w:rPr>
          <w:sz w:val="28"/>
          <w:szCs w:val="28"/>
          <w:lang w:val="uk-UA"/>
        </w:rPr>
        <w:t xml:space="preserve">, віце-президент Французької рекламної асоціації.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830F1B">
        <w:rPr>
          <w:sz w:val="28"/>
          <w:szCs w:val="28"/>
        </w:rPr>
        <w:t>Б</w:t>
      </w:r>
      <w:proofErr w:type="gramEnd"/>
      <w:r w:rsidRPr="00830F1B">
        <w:rPr>
          <w:sz w:val="28"/>
          <w:szCs w:val="28"/>
        </w:rPr>
        <w:t xml:space="preserve">ільшість рекламних кампаній передбачувані і </w:t>
      </w:r>
      <w:hyperlink r:id="rId9" w:tooltip="Відповідь" w:history="1">
        <w:r w:rsidRPr="00830F1B">
          <w:rPr>
            <w:rStyle w:val="a3"/>
            <w:color w:val="auto"/>
            <w:sz w:val="28"/>
            <w:szCs w:val="28"/>
          </w:rPr>
          <w:t>відповідають</w:t>
        </w:r>
      </w:hyperlink>
      <w:r w:rsidRPr="00830F1B">
        <w:rPr>
          <w:sz w:val="28"/>
          <w:szCs w:val="28"/>
        </w:rPr>
        <w:t xml:space="preserve"> певним </w:t>
      </w:r>
      <w:hyperlink r:id="rId10" w:tooltip="Стандарт" w:history="1">
        <w:r w:rsidRPr="00830F1B">
          <w:rPr>
            <w:rStyle w:val="a3"/>
            <w:color w:val="auto"/>
            <w:sz w:val="28"/>
            <w:szCs w:val="28"/>
          </w:rPr>
          <w:t>стандартам</w:t>
        </w:r>
      </w:hyperlink>
      <w:r w:rsidRPr="00830F1B">
        <w:rPr>
          <w:sz w:val="28"/>
          <w:szCs w:val="28"/>
        </w:rPr>
        <w:t xml:space="preserve">. Руйнування </w:t>
      </w:r>
      <w:hyperlink r:id="rId11" w:tooltip="Стереотипи" w:history="1">
        <w:r w:rsidRPr="00830F1B">
          <w:rPr>
            <w:rStyle w:val="a3"/>
            <w:color w:val="auto"/>
            <w:sz w:val="28"/>
            <w:szCs w:val="28"/>
          </w:rPr>
          <w:t>стереотипів</w:t>
        </w:r>
      </w:hyperlink>
      <w:r w:rsidRPr="00830F1B">
        <w:rPr>
          <w:sz w:val="28"/>
          <w:szCs w:val="28"/>
        </w:rPr>
        <w:t xml:space="preserve"> може дати торгової марки нове </w:t>
      </w:r>
      <w:hyperlink r:id="rId12" w:tooltip="Життя" w:history="1">
        <w:r w:rsidRPr="00830F1B">
          <w:rPr>
            <w:rStyle w:val="a3"/>
            <w:color w:val="auto"/>
            <w:sz w:val="28"/>
            <w:szCs w:val="28"/>
          </w:rPr>
          <w:t>життя</w:t>
        </w:r>
      </w:hyperlink>
      <w:r w:rsidRPr="00830F1B">
        <w:rPr>
          <w:sz w:val="28"/>
          <w:szCs w:val="28"/>
        </w:rPr>
        <w:t xml:space="preserve">, давши нове її бачення. </w:t>
      </w:r>
      <w:r w:rsidRPr="009300B6">
        <w:rPr>
          <w:b/>
          <w:sz w:val="28"/>
          <w:szCs w:val="28"/>
        </w:rPr>
        <w:t xml:space="preserve">Розрив </w:t>
      </w:r>
      <w:r w:rsidRPr="00830F1B">
        <w:rPr>
          <w:sz w:val="28"/>
          <w:szCs w:val="28"/>
        </w:rPr>
        <w:t xml:space="preserve">- це постійний пошук такої стратегічної ідеї, яка ламає </w:t>
      </w:r>
      <w:hyperlink r:id="rId13" w:tooltip="Стереотипи" w:history="1">
        <w:r w:rsidRPr="00830F1B">
          <w:rPr>
            <w:rStyle w:val="a3"/>
            <w:color w:val="auto"/>
            <w:sz w:val="28"/>
            <w:szCs w:val="28"/>
          </w:rPr>
          <w:t>стереотипи</w:t>
        </w:r>
      </w:hyperlink>
      <w:r w:rsidRPr="00830F1B">
        <w:rPr>
          <w:sz w:val="28"/>
          <w:szCs w:val="28"/>
        </w:rPr>
        <w:t xml:space="preserve"> ринку. Методологія розриву - це триступеневий </w:t>
      </w:r>
      <w:hyperlink r:id="rId14" w:tooltip="Процес" w:history="1">
        <w:r w:rsidRPr="00830F1B">
          <w:rPr>
            <w:rStyle w:val="a3"/>
            <w:color w:val="auto"/>
            <w:sz w:val="28"/>
            <w:szCs w:val="28"/>
          </w:rPr>
          <w:t>процес</w:t>
        </w:r>
      </w:hyperlink>
      <w:r w:rsidRPr="00830F1B">
        <w:rPr>
          <w:sz w:val="28"/>
          <w:szCs w:val="28"/>
        </w:rPr>
        <w:t xml:space="preserve">, що складається з </w:t>
      </w:r>
      <w:proofErr w:type="gramStart"/>
      <w:r w:rsidRPr="00830F1B">
        <w:rPr>
          <w:sz w:val="28"/>
          <w:szCs w:val="28"/>
        </w:rPr>
        <w:t>посл</w:t>
      </w:r>
      <w:proofErr w:type="gramEnd"/>
      <w:r w:rsidRPr="00830F1B">
        <w:rPr>
          <w:sz w:val="28"/>
          <w:szCs w:val="28"/>
        </w:rPr>
        <w:t xml:space="preserve">ідовного і систематичного вивчення стереотипів, розриву і формування нового бачення.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830F1B">
        <w:rPr>
          <w:sz w:val="28"/>
          <w:szCs w:val="28"/>
        </w:rPr>
        <w:t>Б</w:t>
      </w:r>
      <w:proofErr w:type="gramEnd"/>
      <w:r w:rsidRPr="00830F1B">
        <w:rPr>
          <w:sz w:val="28"/>
          <w:szCs w:val="28"/>
        </w:rPr>
        <w:t>ільшість рекламних кампаній передбачувані. Вони відповідають певним стандартам. Вони просто передають, більш-менш творчо, якесь звернення, змі</w:t>
      </w:r>
      <w:proofErr w:type="gramStart"/>
      <w:r w:rsidRPr="00830F1B">
        <w:rPr>
          <w:sz w:val="28"/>
          <w:szCs w:val="28"/>
        </w:rPr>
        <w:t>ст</w:t>
      </w:r>
      <w:proofErr w:type="gramEnd"/>
      <w:r w:rsidRPr="00830F1B">
        <w:rPr>
          <w:sz w:val="28"/>
          <w:szCs w:val="28"/>
        </w:rPr>
        <w:t xml:space="preserve"> якого навряд чи можна назвати оригінальним.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Пошук ідей навмання для нас неприйнятний. Ми не можемо покладатися на сліпий </w:t>
      </w:r>
      <w:hyperlink r:id="rId15" w:tooltip="Випадок" w:history="1">
        <w:r w:rsidRPr="00830F1B">
          <w:rPr>
            <w:rStyle w:val="a3"/>
            <w:color w:val="auto"/>
            <w:sz w:val="28"/>
            <w:szCs w:val="28"/>
          </w:rPr>
          <w:t>випадок</w:t>
        </w:r>
      </w:hyperlink>
      <w:r w:rsidRPr="00830F1B">
        <w:rPr>
          <w:sz w:val="28"/>
          <w:szCs w:val="28"/>
        </w:rPr>
        <w:t xml:space="preserve"> або чекати проблиску геніальності. Тому ми пропонуємо методологію поновлення торгової марки. Ми називаємо її «Розрив».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Розрив - це постійний пошук такої стратегічної ідеї, яка ламає </w:t>
      </w:r>
      <w:hyperlink r:id="rId16" w:tooltip="Стереотипи" w:history="1">
        <w:r w:rsidRPr="00830F1B">
          <w:rPr>
            <w:rStyle w:val="a3"/>
            <w:color w:val="auto"/>
            <w:sz w:val="28"/>
            <w:szCs w:val="28"/>
          </w:rPr>
          <w:t>стереотипи</w:t>
        </w:r>
      </w:hyperlink>
      <w:r w:rsidRPr="00830F1B">
        <w:rPr>
          <w:sz w:val="28"/>
          <w:szCs w:val="28"/>
        </w:rPr>
        <w:t xml:space="preserve"> ринку. Надалі він дозволяє сформувати нове бачення або надати новий змі</w:t>
      </w:r>
      <w:proofErr w:type="gramStart"/>
      <w:r w:rsidRPr="00830F1B">
        <w:rPr>
          <w:sz w:val="28"/>
          <w:szCs w:val="28"/>
        </w:rPr>
        <w:t>ст</w:t>
      </w:r>
      <w:proofErr w:type="gramEnd"/>
      <w:r w:rsidRPr="00830F1B">
        <w:rPr>
          <w:sz w:val="28"/>
          <w:szCs w:val="28"/>
        </w:rPr>
        <w:t xml:space="preserve"> існуючого поданням. </w:t>
      </w:r>
    </w:p>
    <w:p w:rsidR="00647863" w:rsidRPr="009300B6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830F1B">
        <w:rPr>
          <w:sz w:val="28"/>
          <w:szCs w:val="28"/>
        </w:rPr>
        <w:lastRenderedPageBreak/>
        <w:t xml:space="preserve">Геніальні </w:t>
      </w:r>
      <w:hyperlink r:id="rId17" w:tooltip="Реклама" w:history="1">
        <w:r w:rsidRPr="00830F1B">
          <w:rPr>
            <w:rStyle w:val="a3"/>
            <w:color w:val="auto"/>
            <w:sz w:val="28"/>
            <w:szCs w:val="28"/>
          </w:rPr>
          <w:t>рекламні</w:t>
        </w:r>
      </w:hyperlink>
      <w:r w:rsidRPr="00830F1B">
        <w:rPr>
          <w:sz w:val="28"/>
          <w:szCs w:val="28"/>
        </w:rPr>
        <w:t xml:space="preserve"> кампанії завжди поривають з панівним рекламним мовою не тільки з точки зору стилю, але і змісту. </w:t>
      </w:r>
      <w:proofErr w:type="gramStart"/>
      <w:r w:rsidRPr="009300B6">
        <w:rPr>
          <w:b/>
          <w:sz w:val="28"/>
          <w:szCs w:val="28"/>
        </w:rPr>
        <w:t>Великими</w:t>
      </w:r>
      <w:proofErr w:type="gramEnd"/>
      <w:r w:rsidRPr="009300B6">
        <w:rPr>
          <w:b/>
          <w:sz w:val="28"/>
          <w:szCs w:val="28"/>
        </w:rPr>
        <w:t xml:space="preserve"> стають ті торгові марки, які говорять щось нове. Отже, завдання полягає в тому, щоб зламати </w:t>
      </w:r>
      <w:hyperlink r:id="rId18" w:tooltip="Стандарт" w:history="1">
        <w:r w:rsidRPr="009300B6">
          <w:rPr>
            <w:rStyle w:val="a3"/>
            <w:b/>
            <w:color w:val="auto"/>
            <w:sz w:val="28"/>
            <w:szCs w:val="28"/>
          </w:rPr>
          <w:t>стандартне</w:t>
        </w:r>
      </w:hyperlink>
      <w:r w:rsidRPr="009300B6">
        <w:rPr>
          <w:b/>
          <w:sz w:val="28"/>
          <w:szCs w:val="28"/>
        </w:rPr>
        <w:t xml:space="preserve">, традиційне </w:t>
      </w:r>
      <w:hyperlink r:id="rId19" w:tooltip="Мислення" w:history="1">
        <w:r w:rsidRPr="009300B6">
          <w:rPr>
            <w:rStyle w:val="a3"/>
            <w:b/>
            <w:color w:val="auto"/>
            <w:sz w:val="28"/>
            <w:szCs w:val="28"/>
          </w:rPr>
          <w:t>мислення</w:t>
        </w:r>
      </w:hyperlink>
      <w:r w:rsidRPr="009300B6">
        <w:rPr>
          <w:b/>
          <w:sz w:val="28"/>
          <w:szCs w:val="28"/>
        </w:rPr>
        <w:t xml:space="preserve"> на стратегічному </w:t>
      </w:r>
      <w:proofErr w:type="gramStart"/>
      <w:r w:rsidRPr="009300B6">
        <w:rPr>
          <w:b/>
          <w:sz w:val="28"/>
          <w:szCs w:val="28"/>
        </w:rPr>
        <w:t>р</w:t>
      </w:r>
      <w:proofErr w:type="gramEnd"/>
      <w:r w:rsidRPr="009300B6">
        <w:rPr>
          <w:b/>
          <w:sz w:val="28"/>
          <w:szCs w:val="28"/>
        </w:rPr>
        <w:t xml:space="preserve">івні.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00B6">
        <w:rPr>
          <w:b/>
          <w:sz w:val="28"/>
          <w:szCs w:val="28"/>
        </w:rPr>
        <w:t>Методологія Розриву</w:t>
      </w:r>
      <w:r w:rsidRPr="00830F1B">
        <w:rPr>
          <w:sz w:val="28"/>
          <w:szCs w:val="28"/>
        </w:rPr>
        <w:t xml:space="preserve"> - це триступеневий процес, що складається - стосовно кожної даної проблеми - з </w:t>
      </w:r>
      <w:proofErr w:type="gramStart"/>
      <w:r w:rsidRPr="00830F1B">
        <w:rPr>
          <w:sz w:val="28"/>
          <w:szCs w:val="28"/>
        </w:rPr>
        <w:t>посл</w:t>
      </w:r>
      <w:proofErr w:type="gramEnd"/>
      <w:r w:rsidRPr="00830F1B">
        <w:rPr>
          <w:sz w:val="28"/>
          <w:szCs w:val="28"/>
        </w:rPr>
        <w:t xml:space="preserve">ідовного і систематичного вивчення стереотипів, Розриву і формування нового бачення. Це пошук тієї нитки, яка зв'яже </w:t>
      </w:r>
      <w:proofErr w:type="gramStart"/>
      <w:r w:rsidRPr="00830F1B">
        <w:rPr>
          <w:sz w:val="28"/>
          <w:szCs w:val="28"/>
        </w:rPr>
        <w:t>вс</w:t>
      </w:r>
      <w:proofErr w:type="gramEnd"/>
      <w:r w:rsidRPr="00830F1B">
        <w:rPr>
          <w:sz w:val="28"/>
          <w:szCs w:val="28"/>
        </w:rPr>
        <w:t xml:space="preserve">і три </w:t>
      </w:r>
      <w:hyperlink r:id="rId20" w:tooltip="Поняття" w:history="1">
        <w:r w:rsidRPr="00830F1B">
          <w:rPr>
            <w:rStyle w:val="a3"/>
            <w:color w:val="auto"/>
            <w:sz w:val="28"/>
            <w:szCs w:val="28"/>
          </w:rPr>
          <w:t>поняття</w:t>
        </w:r>
      </w:hyperlink>
      <w:r w:rsidRPr="00830F1B">
        <w:rPr>
          <w:sz w:val="28"/>
          <w:szCs w:val="28"/>
        </w:rPr>
        <w:t xml:space="preserve"> і тим самим покаже, як бачення співвідноситься зі </w:t>
      </w:r>
      <w:hyperlink r:id="rId21" w:tooltip="Стереотипи" w:history="1">
        <w:r w:rsidRPr="00830F1B">
          <w:rPr>
            <w:rStyle w:val="a3"/>
            <w:color w:val="auto"/>
            <w:sz w:val="28"/>
            <w:szCs w:val="28"/>
          </w:rPr>
          <w:t>стереотипом</w:t>
        </w:r>
      </w:hyperlink>
      <w:r w:rsidRPr="00830F1B">
        <w:rPr>
          <w:sz w:val="28"/>
          <w:szCs w:val="28"/>
        </w:rPr>
        <w:t xml:space="preserve">, що виступають джерелом і натхненником Розриву.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Таким чином, мета даної методології - визначити, яка </w:t>
      </w:r>
      <w:hyperlink r:id="rId22" w:tooltip="Доля" w:history="1">
        <w:r w:rsidRPr="00830F1B">
          <w:rPr>
            <w:rStyle w:val="a3"/>
            <w:color w:val="auto"/>
            <w:sz w:val="28"/>
            <w:szCs w:val="28"/>
          </w:rPr>
          <w:t>доля</w:t>
        </w:r>
      </w:hyperlink>
      <w:r w:rsidRPr="00830F1B">
        <w:rPr>
          <w:sz w:val="28"/>
          <w:szCs w:val="28"/>
        </w:rPr>
        <w:t xml:space="preserve"> може чекати в майбутньому торгову марку, і знайти </w:t>
      </w:r>
      <w:hyperlink r:id="rId23" w:tooltip="Такий" w:history="1">
        <w:r w:rsidRPr="00830F1B">
          <w:rPr>
            <w:rStyle w:val="a3"/>
            <w:color w:val="auto"/>
            <w:sz w:val="28"/>
            <w:szCs w:val="28"/>
          </w:rPr>
          <w:t>такий</w:t>
        </w:r>
      </w:hyperlink>
      <w:r w:rsidRPr="00830F1B">
        <w:rPr>
          <w:sz w:val="28"/>
          <w:szCs w:val="28"/>
        </w:rPr>
        <w:t xml:space="preserve"> спосіб зруйнувати стереотипи, який прискорить рух марки до вибраного </w:t>
      </w:r>
      <w:proofErr w:type="gramStart"/>
      <w:r w:rsidRPr="00830F1B">
        <w:rPr>
          <w:sz w:val="28"/>
          <w:szCs w:val="28"/>
        </w:rPr>
        <w:t>для</w:t>
      </w:r>
      <w:proofErr w:type="gramEnd"/>
      <w:r w:rsidRPr="00830F1B">
        <w:rPr>
          <w:sz w:val="28"/>
          <w:szCs w:val="28"/>
        </w:rPr>
        <w:t xml:space="preserve"> неї майбутнього.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b/>
          <w:bCs/>
          <w:sz w:val="28"/>
          <w:szCs w:val="28"/>
        </w:rPr>
        <w:t>Технологія Розриву</w:t>
      </w:r>
      <w:r w:rsidRPr="00830F1B">
        <w:rPr>
          <w:sz w:val="28"/>
          <w:szCs w:val="28"/>
        </w:rPr>
        <w:t xml:space="preserve"> </w:t>
      </w:r>
    </w:p>
    <w:p w:rsidR="00647863" w:rsidRPr="009300B6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300B6">
        <w:rPr>
          <w:b/>
          <w:sz w:val="28"/>
          <w:szCs w:val="28"/>
        </w:rPr>
        <w:t>1.</w:t>
      </w:r>
      <w:hyperlink r:id="rId24" w:tooltip="Стереотипи" w:history="1">
        <w:r w:rsidRPr="009300B6">
          <w:rPr>
            <w:rStyle w:val="a3"/>
            <w:b/>
            <w:color w:val="auto"/>
            <w:sz w:val="28"/>
            <w:szCs w:val="28"/>
          </w:rPr>
          <w:t xml:space="preserve"> Стереотип</w:t>
        </w:r>
      </w:hyperlink>
      <w:r w:rsidRPr="009300B6">
        <w:rPr>
          <w:b/>
          <w:sz w:val="28"/>
          <w:szCs w:val="28"/>
        </w:rPr>
        <w:t>.</w:t>
      </w:r>
      <w:r w:rsidRPr="00830F1B">
        <w:rPr>
          <w:sz w:val="28"/>
          <w:szCs w:val="28"/>
        </w:rPr>
        <w:t xml:space="preserve"> Перший крок - це визначення </w:t>
      </w:r>
      <w:hyperlink r:id="rId25" w:tooltip="Стереотипи" w:history="1">
        <w:r w:rsidRPr="00830F1B">
          <w:rPr>
            <w:rStyle w:val="a3"/>
            <w:color w:val="auto"/>
            <w:sz w:val="28"/>
            <w:szCs w:val="28"/>
          </w:rPr>
          <w:t>стереотипних</w:t>
        </w:r>
      </w:hyperlink>
      <w:r w:rsidRPr="00830F1B">
        <w:rPr>
          <w:sz w:val="28"/>
          <w:szCs w:val="28"/>
        </w:rPr>
        <w:t xml:space="preserve"> уявлень. Зробити </w:t>
      </w:r>
      <w:proofErr w:type="gramStart"/>
      <w:r w:rsidRPr="00830F1B">
        <w:rPr>
          <w:sz w:val="28"/>
          <w:szCs w:val="28"/>
        </w:rPr>
        <w:t>це не</w:t>
      </w:r>
      <w:proofErr w:type="gramEnd"/>
      <w:r w:rsidRPr="00830F1B">
        <w:rPr>
          <w:sz w:val="28"/>
          <w:szCs w:val="28"/>
        </w:rPr>
        <w:t xml:space="preserve"> так легко, як може здатися. Хоча стереотипи оточують нас всюди, їх важко виявити. Ми їх не помічаємо, тому що </w:t>
      </w:r>
      <w:proofErr w:type="gramStart"/>
      <w:r w:rsidRPr="00830F1B">
        <w:rPr>
          <w:sz w:val="28"/>
          <w:szCs w:val="28"/>
        </w:rPr>
        <w:t>вони</w:t>
      </w:r>
      <w:proofErr w:type="gramEnd"/>
      <w:r w:rsidRPr="00830F1B">
        <w:rPr>
          <w:sz w:val="28"/>
          <w:szCs w:val="28"/>
        </w:rPr>
        <w:t xml:space="preserve"> занадто звичайні. Діє сила звички. Залежно від ситуації ми називаємо їх безперечними посилками, простим здоровим глуздом або загальноприйнятими правилами гри. Іншими словами,</w:t>
      </w:r>
      <w:hyperlink r:id="rId26" w:tooltip="Стереотипи" w:history="1">
        <w:r w:rsidRPr="009300B6">
          <w:rPr>
            <w:rStyle w:val="a3"/>
            <w:b/>
            <w:color w:val="auto"/>
            <w:sz w:val="28"/>
            <w:szCs w:val="28"/>
          </w:rPr>
          <w:t xml:space="preserve"> стереотипи</w:t>
        </w:r>
      </w:hyperlink>
      <w:r w:rsidRPr="009300B6">
        <w:rPr>
          <w:b/>
          <w:sz w:val="28"/>
          <w:szCs w:val="28"/>
        </w:rPr>
        <w:t xml:space="preserve"> - це побиті ідеї, які </w:t>
      </w:r>
      <w:proofErr w:type="gramStart"/>
      <w:r w:rsidRPr="009300B6">
        <w:rPr>
          <w:b/>
          <w:sz w:val="28"/>
          <w:szCs w:val="28"/>
        </w:rPr>
        <w:t>п</w:t>
      </w:r>
      <w:proofErr w:type="gramEnd"/>
      <w:r w:rsidRPr="009300B6">
        <w:rPr>
          <w:b/>
          <w:sz w:val="28"/>
          <w:szCs w:val="28"/>
        </w:rPr>
        <w:t xml:space="preserve">ідтримують статус-кво. </w:t>
      </w:r>
    </w:p>
    <w:p w:rsidR="00647863" w:rsidRPr="009300B6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300B6">
        <w:rPr>
          <w:b/>
          <w:sz w:val="28"/>
          <w:szCs w:val="28"/>
        </w:rPr>
        <w:t xml:space="preserve">Стереотипи можна розділити на три типи: </w:t>
      </w:r>
      <w:hyperlink r:id="rId27" w:tooltip="Маркетинг" w:history="1">
        <w:r w:rsidRPr="009300B6">
          <w:rPr>
            <w:rStyle w:val="a3"/>
            <w:b/>
            <w:color w:val="auto"/>
            <w:sz w:val="28"/>
            <w:szCs w:val="28"/>
          </w:rPr>
          <w:t>маркетингові</w:t>
        </w:r>
      </w:hyperlink>
      <w:r w:rsidRPr="009300B6">
        <w:rPr>
          <w:b/>
          <w:sz w:val="28"/>
          <w:szCs w:val="28"/>
        </w:rPr>
        <w:t xml:space="preserve">, споживчі і рекламні.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00B6">
        <w:rPr>
          <w:b/>
          <w:sz w:val="28"/>
          <w:szCs w:val="28"/>
        </w:rPr>
        <w:t>2. Розрив.</w:t>
      </w:r>
      <w:r w:rsidRPr="00830F1B">
        <w:rPr>
          <w:sz w:val="28"/>
          <w:szCs w:val="28"/>
        </w:rPr>
        <w:t xml:space="preserve"> Другий крок - це Розрив. Ми ставимо </w:t>
      </w:r>
      <w:proofErr w:type="gramStart"/>
      <w:r w:rsidRPr="00830F1B">
        <w:rPr>
          <w:sz w:val="28"/>
          <w:szCs w:val="28"/>
        </w:rPr>
        <w:t>п</w:t>
      </w:r>
      <w:proofErr w:type="gramEnd"/>
      <w:r w:rsidRPr="00830F1B">
        <w:rPr>
          <w:sz w:val="28"/>
          <w:szCs w:val="28"/>
        </w:rPr>
        <w:t xml:space="preserve">ід сумнів адекватність минулих дій. Ми виявляємо, що наш </w:t>
      </w:r>
      <w:hyperlink r:id="rId28" w:tooltip="Образ" w:history="1">
        <w:r w:rsidRPr="00830F1B">
          <w:rPr>
            <w:rStyle w:val="a3"/>
            <w:color w:val="auto"/>
            <w:sz w:val="28"/>
            <w:szCs w:val="28"/>
          </w:rPr>
          <w:t>образ</w:t>
        </w:r>
      </w:hyperlink>
      <w:r w:rsidRPr="00830F1B">
        <w:rPr>
          <w:sz w:val="28"/>
          <w:szCs w:val="28"/>
        </w:rPr>
        <w:t xml:space="preserve"> мислення визначається </w:t>
      </w:r>
      <w:proofErr w:type="gramStart"/>
      <w:r w:rsidRPr="00830F1B">
        <w:rPr>
          <w:sz w:val="28"/>
          <w:szCs w:val="28"/>
        </w:rPr>
        <w:t>вс</w:t>
      </w:r>
      <w:proofErr w:type="gramEnd"/>
      <w:r w:rsidRPr="00830F1B">
        <w:rPr>
          <w:sz w:val="28"/>
          <w:szCs w:val="28"/>
        </w:rPr>
        <w:t xml:space="preserve">ілякими упередженнями. Ми розуміємо, що прихильність застарілим поглядам вихолощує енергію з творчої </w:t>
      </w:r>
      <w:hyperlink r:id="rId29" w:tooltip="Роботи" w:history="1">
        <w:r w:rsidRPr="00830F1B">
          <w:rPr>
            <w:rStyle w:val="a3"/>
            <w:color w:val="auto"/>
            <w:sz w:val="28"/>
            <w:szCs w:val="28"/>
          </w:rPr>
          <w:t>роботи</w:t>
        </w:r>
      </w:hyperlink>
      <w:r w:rsidRPr="00830F1B">
        <w:rPr>
          <w:sz w:val="28"/>
          <w:szCs w:val="28"/>
        </w:rPr>
        <w:t xml:space="preserve"> і що ми добиваємося </w:t>
      </w:r>
      <w:hyperlink r:id="rId30" w:tooltip="Послідовності" w:history="1">
        <w:proofErr w:type="gramStart"/>
        <w:r w:rsidRPr="00830F1B">
          <w:rPr>
            <w:rStyle w:val="a3"/>
            <w:color w:val="auto"/>
            <w:sz w:val="28"/>
            <w:szCs w:val="28"/>
          </w:rPr>
          <w:t>посл</w:t>
        </w:r>
        <w:proofErr w:type="gramEnd"/>
        <w:r w:rsidRPr="00830F1B">
          <w:rPr>
            <w:rStyle w:val="a3"/>
            <w:color w:val="auto"/>
            <w:sz w:val="28"/>
            <w:szCs w:val="28"/>
          </w:rPr>
          <w:t>ідовності</w:t>
        </w:r>
      </w:hyperlink>
      <w:r w:rsidRPr="00830F1B">
        <w:rPr>
          <w:sz w:val="28"/>
          <w:szCs w:val="28"/>
        </w:rPr>
        <w:t xml:space="preserve"> за рахунок і на шкоду творчості. Розрив </w:t>
      </w:r>
      <w:hyperlink r:id="rId31" w:tooltip="Оберіг" w:history="1">
        <w:r w:rsidRPr="00830F1B">
          <w:rPr>
            <w:rStyle w:val="a3"/>
            <w:color w:val="auto"/>
            <w:sz w:val="28"/>
            <w:szCs w:val="28"/>
          </w:rPr>
          <w:t>оберігає</w:t>
        </w:r>
      </w:hyperlink>
      <w:r w:rsidRPr="00830F1B">
        <w:rPr>
          <w:sz w:val="28"/>
          <w:szCs w:val="28"/>
        </w:rPr>
        <w:t xml:space="preserve"> від консерватизму. </w:t>
      </w:r>
      <w:hyperlink r:id="rId32" w:tooltip="Він" w:history="1">
        <w:r w:rsidRPr="00830F1B">
          <w:rPr>
            <w:rStyle w:val="a3"/>
            <w:color w:val="auto"/>
            <w:sz w:val="28"/>
            <w:szCs w:val="28"/>
          </w:rPr>
          <w:t>Він</w:t>
        </w:r>
      </w:hyperlink>
      <w:r w:rsidRPr="00830F1B">
        <w:rPr>
          <w:sz w:val="28"/>
          <w:szCs w:val="28"/>
        </w:rPr>
        <w:t xml:space="preserve"> не дозволяє задовольнятися надійним і передбачуваним. Ми ступаємо на неходжених стежку, шукаємо такі кути атаки, які раніше ніким не використовувалися. </w:t>
      </w:r>
    </w:p>
    <w:p w:rsidR="00647863" w:rsidRPr="00830F1B" w:rsidRDefault="00C35B8C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hyperlink r:id="rId33" w:tooltip="Фірма" w:history="1">
        <w:r w:rsidR="00647863" w:rsidRPr="00830F1B">
          <w:rPr>
            <w:rStyle w:val="a3"/>
            <w:color w:val="auto"/>
            <w:sz w:val="28"/>
            <w:szCs w:val="28"/>
          </w:rPr>
          <w:t>Фірма</w:t>
        </w:r>
      </w:hyperlink>
      <w:r w:rsidR="00647863" w:rsidRPr="00830F1B">
        <w:rPr>
          <w:sz w:val="28"/>
          <w:szCs w:val="28"/>
        </w:rPr>
        <w:t xml:space="preserve"> IKEA наважилася показати, що </w:t>
      </w:r>
      <w:hyperlink r:id="rId34" w:tooltip="Посередники" w:history="1">
        <w:r w:rsidR="00647863" w:rsidRPr="00830F1B">
          <w:rPr>
            <w:rStyle w:val="a3"/>
            <w:color w:val="auto"/>
            <w:sz w:val="28"/>
            <w:szCs w:val="28"/>
          </w:rPr>
          <w:t>посередницькі</w:t>
        </w:r>
      </w:hyperlink>
      <w:r w:rsidR="00647863" w:rsidRPr="00830F1B">
        <w:rPr>
          <w:sz w:val="28"/>
          <w:szCs w:val="28"/>
        </w:rPr>
        <w:t xml:space="preserve"> </w:t>
      </w:r>
      <w:hyperlink r:id="rId35" w:tooltip="Функції" w:history="1">
        <w:r w:rsidR="00647863" w:rsidRPr="00830F1B">
          <w:rPr>
            <w:rStyle w:val="a3"/>
            <w:color w:val="auto"/>
            <w:sz w:val="28"/>
            <w:szCs w:val="28"/>
          </w:rPr>
          <w:t>функції</w:t>
        </w:r>
      </w:hyperlink>
      <w:r w:rsidR="00647863" w:rsidRPr="00830F1B">
        <w:rPr>
          <w:sz w:val="28"/>
          <w:szCs w:val="28"/>
        </w:rPr>
        <w:t xml:space="preserve"> її конкурентів ведуть до </w:t>
      </w:r>
      <w:proofErr w:type="gramStart"/>
      <w:r w:rsidR="00647863" w:rsidRPr="00830F1B">
        <w:rPr>
          <w:sz w:val="28"/>
          <w:szCs w:val="28"/>
        </w:rPr>
        <w:t>штучного</w:t>
      </w:r>
      <w:proofErr w:type="gramEnd"/>
      <w:r w:rsidR="00647863" w:rsidRPr="00830F1B">
        <w:rPr>
          <w:sz w:val="28"/>
          <w:szCs w:val="28"/>
        </w:rPr>
        <w:t xml:space="preserve"> завищення цін. Ніяких продавців, ніякої доставки: ось Розривна ідея. IKEA зламала стереотипи. Вона </w:t>
      </w:r>
      <w:proofErr w:type="gramStart"/>
      <w:r w:rsidR="00647863" w:rsidRPr="00830F1B">
        <w:rPr>
          <w:sz w:val="28"/>
          <w:szCs w:val="28"/>
        </w:rPr>
        <w:t>п</w:t>
      </w:r>
      <w:proofErr w:type="gramEnd"/>
      <w:r w:rsidR="00647863" w:rsidRPr="00830F1B">
        <w:rPr>
          <w:sz w:val="28"/>
          <w:szCs w:val="28"/>
        </w:rPr>
        <w:t xml:space="preserve">ішли іншим шляхом - своїм власним. Перш за все компанія повністю переосмислила своє утримання. </w:t>
      </w:r>
      <w:proofErr w:type="gramStart"/>
      <w:r w:rsidR="00647863" w:rsidRPr="00830F1B">
        <w:rPr>
          <w:sz w:val="28"/>
          <w:szCs w:val="28"/>
        </w:rPr>
        <w:t>У</w:t>
      </w:r>
      <w:proofErr w:type="gramEnd"/>
      <w:r w:rsidR="00647863" w:rsidRPr="00830F1B">
        <w:rPr>
          <w:sz w:val="28"/>
          <w:szCs w:val="28"/>
        </w:rPr>
        <w:t xml:space="preserve"> результаті не просто посилилася їх конкурентоспроможність. </w:t>
      </w:r>
      <w:proofErr w:type="gramStart"/>
      <w:r w:rsidR="00647863" w:rsidRPr="00830F1B">
        <w:rPr>
          <w:sz w:val="28"/>
          <w:szCs w:val="28"/>
        </w:rPr>
        <w:t>Вони</w:t>
      </w:r>
      <w:proofErr w:type="gramEnd"/>
      <w:r w:rsidR="00647863" w:rsidRPr="00830F1B">
        <w:rPr>
          <w:sz w:val="28"/>
          <w:szCs w:val="28"/>
        </w:rPr>
        <w:t xml:space="preserve"> стали унікальними.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00B6">
        <w:rPr>
          <w:b/>
          <w:sz w:val="28"/>
          <w:szCs w:val="28"/>
        </w:rPr>
        <w:t>3. Бачення.</w:t>
      </w:r>
      <w:r w:rsidRPr="00830F1B">
        <w:rPr>
          <w:sz w:val="28"/>
          <w:szCs w:val="28"/>
        </w:rPr>
        <w:t xml:space="preserve"> Ми почнемо з визначення стереотипу, а потім спробуємо знайти спосіб його зруйнувати. Але ми повинні залишатися точними щодо марки і </w:t>
      </w:r>
      <w:hyperlink r:id="rId36" w:tooltip="Того" w:history="1">
        <w:r w:rsidRPr="00830F1B">
          <w:rPr>
            <w:rStyle w:val="a3"/>
            <w:color w:val="auto"/>
            <w:sz w:val="28"/>
            <w:szCs w:val="28"/>
          </w:rPr>
          <w:t>того</w:t>
        </w:r>
      </w:hyperlink>
      <w:r w:rsidRPr="00830F1B">
        <w:rPr>
          <w:sz w:val="28"/>
          <w:szCs w:val="28"/>
        </w:rPr>
        <w:t xml:space="preserve"> погляду на неї, який ми хочемо запропонувати людям. Отже, нам потрібно </w:t>
      </w:r>
      <w:hyperlink r:id="rId37" w:tooltip="Мати" w:history="1">
        <w:r w:rsidRPr="00830F1B">
          <w:rPr>
            <w:rStyle w:val="a3"/>
            <w:color w:val="auto"/>
            <w:sz w:val="28"/>
            <w:szCs w:val="28"/>
          </w:rPr>
          <w:t>мати</w:t>
        </w:r>
      </w:hyperlink>
      <w:r w:rsidRPr="00830F1B">
        <w:rPr>
          <w:sz w:val="28"/>
          <w:szCs w:val="28"/>
        </w:rPr>
        <w:t xml:space="preserve"> чітке довгострокове уявлення про марку. Формулювання такого подання - це третій крок.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>Бачення - це стрибок уяви із сьогодення в майбутн</w:t>
      </w:r>
      <w:proofErr w:type="gramStart"/>
      <w:r w:rsidRPr="00830F1B">
        <w:rPr>
          <w:sz w:val="28"/>
          <w:szCs w:val="28"/>
        </w:rPr>
        <w:t>є.</w:t>
      </w:r>
      <w:proofErr w:type="gramEnd"/>
      <w:r w:rsidRPr="00830F1B">
        <w:rPr>
          <w:sz w:val="28"/>
          <w:szCs w:val="28"/>
        </w:rPr>
        <w:t xml:space="preserve"> Це уявне представлення про те, якою буде марка з плином часу. Це амбітні фантазії на тему марки. </w:t>
      </w:r>
    </w:p>
    <w:p w:rsidR="00647863" w:rsidRPr="003D0434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D0434">
        <w:rPr>
          <w:i/>
          <w:sz w:val="28"/>
          <w:szCs w:val="28"/>
        </w:rPr>
        <w:t xml:space="preserve">Для </w:t>
      </w:r>
      <w:hyperlink r:id="rId38" w:tooltip="Intel" w:history="1">
        <w:r w:rsidRPr="003D0434">
          <w:rPr>
            <w:rStyle w:val="a3"/>
            <w:i/>
            <w:color w:val="auto"/>
            <w:sz w:val="28"/>
            <w:szCs w:val="28"/>
          </w:rPr>
          <w:t>Intel</w:t>
        </w:r>
      </w:hyperlink>
      <w:r w:rsidRPr="003D0434">
        <w:rPr>
          <w:i/>
          <w:sz w:val="28"/>
          <w:szCs w:val="28"/>
        </w:rPr>
        <w:t xml:space="preserve"> мікропроцесор - не просто комп'ютерний чіп. Мета Intel полягає в тому, щоб увесь </w:t>
      </w:r>
      <w:proofErr w:type="gramStart"/>
      <w:r w:rsidRPr="003D0434">
        <w:rPr>
          <w:i/>
          <w:sz w:val="28"/>
          <w:szCs w:val="28"/>
        </w:rPr>
        <w:t>св</w:t>
      </w:r>
      <w:proofErr w:type="gramEnd"/>
      <w:r w:rsidRPr="003D0434">
        <w:rPr>
          <w:i/>
          <w:sz w:val="28"/>
          <w:szCs w:val="28"/>
        </w:rPr>
        <w:t xml:space="preserve">іт зрозумів, як важливо те, що знаходиться всередині комп'ютера. </w:t>
      </w:r>
      <w:r w:rsidRPr="003D0434">
        <w:rPr>
          <w:i/>
          <w:sz w:val="28"/>
          <w:szCs w:val="28"/>
        </w:rPr>
        <w:lastRenderedPageBreak/>
        <w:t xml:space="preserve">Компанія Virgin не зводиться до суми </w:t>
      </w:r>
      <w:proofErr w:type="gramStart"/>
      <w:r w:rsidRPr="003D0434">
        <w:rPr>
          <w:i/>
          <w:sz w:val="28"/>
          <w:szCs w:val="28"/>
        </w:rPr>
        <w:t>р</w:t>
      </w:r>
      <w:proofErr w:type="gramEnd"/>
      <w:r w:rsidRPr="003D0434">
        <w:rPr>
          <w:i/>
          <w:sz w:val="28"/>
          <w:szCs w:val="28"/>
        </w:rPr>
        <w:t xml:space="preserve">ізних її напрямів діяльності - звукозапису, музичних магазинів, </w:t>
      </w:r>
      <w:hyperlink r:id="rId39" w:tooltip="Авіакомпанія" w:history="1">
        <w:r w:rsidRPr="003D0434">
          <w:rPr>
            <w:rStyle w:val="a3"/>
            <w:i/>
            <w:color w:val="auto"/>
            <w:sz w:val="28"/>
            <w:szCs w:val="28"/>
          </w:rPr>
          <w:t>авіакомпаніям</w:t>
        </w:r>
      </w:hyperlink>
      <w:r w:rsidRPr="003D0434">
        <w:rPr>
          <w:i/>
          <w:sz w:val="28"/>
          <w:szCs w:val="28"/>
        </w:rPr>
        <w:t xml:space="preserve"> і т. д. Ці та інші торгові марки представляють себе в новому світлі - через свою рекламу. Їх рекламні кампанії виділяють їх з ряду конкурентів. Руйнування стереотипів може дати торгової марки нове життя, давши нове її бачення. Воно забезпечує погляд на те, що ще не існу</w:t>
      </w:r>
      <w:proofErr w:type="gramStart"/>
      <w:r w:rsidRPr="003D0434">
        <w:rPr>
          <w:i/>
          <w:sz w:val="28"/>
          <w:szCs w:val="28"/>
        </w:rPr>
        <w:t>є.</w:t>
      </w:r>
      <w:proofErr w:type="gramEnd"/>
      <w:r w:rsidRPr="003D0434">
        <w:rPr>
          <w:i/>
          <w:sz w:val="28"/>
          <w:szCs w:val="28"/>
        </w:rPr>
        <w:t xml:space="preserve">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b/>
          <w:bCs/>
          <w:sz w:val="28"/>
          <w:szCs w:val="28"/>
        </w:rPr>
        <w:t>Переосмислення стратегічного процесу</w:t>
      </w:r>
      <w:r w:rsidRPr="00830F1B">
        <w:rPr>
          <w:sz w:val="28"/>
          <w:szCs w:val="28"/>
        </w:rPr>
        <w:t xml:space="preserve">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Методологія Розриву пропонує нежорстку систему координат для </w:t>
      </w:r>
      <w:proofErr w:type="gramStart"/>
      <w:r w:rsidRPr="00830F1B">
        <w:rPr>
          <w:sz w:val="28"/>
          <w:szCs w:val="28"/>
        </w:rPr>
        <w:t>п</w:t>
      </w:r>
      <w:proofErr w:type="gramEnd"/>
      <w:r w:rsidRPr="00830F1B">
        <w:rPr>
          <w:sz w:val="28"/>
          <w:szCs w:val="28"/>
        </w:rPr>
        <w:t xml:space="preserve">ідходу до будь-якої стратегічної або творчої проблеми. Вона фокусується на стратегії - як на верхньому </w:t>
      </w:r>
      <w:proofErr w:type="gramStart"/>
      <w:r w:rsidRPr="00830F1B">
        <w:rPr>
          <w:sz w:val="28"/>
          <w:szCs w:val="28"/>
        </w:rPr>
        <w:t>р</w:t>
      </w:r>
      <w:proofErr w:type="gramEnd"/>
      <w:r w:rsidRPr="00830F1B">
        <w:rPr>
          <w:sz w:val="28"/>
          <w:szCs w:val="28"/>
        </w:rPr>
        <w:t xml:space="preserve">івні компанії, так і на нижньому рівні реклами. Ланцюгом </w:t>
      </w:r>
      <w:hyperlink r:id="rId40" w:tooltip="Процес" w:history="1">
        <w:r w:rsidRPr="00830F1B">
          <w:rPr>
            <w:rStyle w:val="a3"/>
            <w:color w:val="auto"/>
            <w:sz w:val="28"/>
            <w:szCs w:val="28"/>
          </w:rPr>
          <w:t>процесу</w:t>
        </w:r>
      </w:hyperlink>
      <w:r w:rsidRPr="00830F1B">
        <w:rPr>
          <w:sz w:val="28"/>
          <w:szCs w:val="28"/>
        </w:rPr>
        <w:t xml:space="preserve"> стереотип / розрив / бачення можна продуктивно користуватися в </w:t>
      </w:r>
      <w:proofErr w:type="gramStart"/>
      <w:r w:rsidRPr="00830F1B">
        <w:rPr>
          <w:sz w:val="28"/>
          <w:szCs w:val="28"/>
        </w:rPr>
        <w:t>будь-як</w:t>
      </w:r>
      <w:proofErr w:type="gramEnd"/>
      <w:r w:rsidRPr="00830F1B">
        <w:rPr>
          <w:sz w:val="28"/>
          <w:szCs w:val="28"/>
        </w:rPr>
        <w:t xml:space="preserve">ій області, наприклад для пошуку ідеї нового продукту. Коли ми розмірковуємо з точки зору Розриву </w:t>
      </w:r>
      <w:proofErr w:type="gramStart"/>
      <w:r w:rsidRPr="00830F1B">
        <w:rPr>
          <w:sz w:val="28"/>
          <w:szCs w:val="28"/>
        </w:rPr>
        <w:t>в</w:t>
      </w:r>
      <w:proofErr w:type="gramEnd"/>
      <w:r w:rsidRPr="00830F1B">
        <w:rPr>
          <w:sz w:val="28"/>
          <w:szCs w:val="28"/>
        </w:rPr>
        <w:t xml:space="preserve"> </w:t>
      </w:r>
      <w:proofErr w:type="gramStart"/>
      <w:r w:rsidRPr="00830F1B">
        <w:rPr>
          <w:sz w:val="28"/>
          <w:szCs w:val="28"/>
        </w:rPr>
        <w:t>реклам</w:t>
      </w:r>
      <w:proofErr w:type="gramEnd"/>
      <w:r w:rsidRPr="00830F1B">
        <w:rPr>
          <w:sz w:val="28"/>
          <w:szCs w:val="28"/>
        </w:rPr>
        <w:t xml:space="preserve">і, нас насамперед цікавлять бачення, до якого прагне компанія або </w:t>
      </w:r>
      <w:hyperlink r:id="rId41" w:tooltip="Торгова марка" w:history="1">
        <w:r w:rsidRPr="00830F1B">
          <w:rPr>
            <w:rStyle w:val="a3"/>
            <w:color w:val="auto"/>
            <w:sz w:val="28"/>
            <w:szCs w:val="28"/>
          </w:rPr>
          <w:t>торгова марка</w:t>
        </w:r>
      </w:hyperlink>
      <w:r w:rsidRPr="00830F1B">
        <w:rPr>
          <w:sz w:val="28"/>
          <w:szCs w:val="28"/>
        </w:rPr>
        <w:t xml:space="preserve">, і спосіб, яким </w:t>
      </w:r>
      <w:hyperlink r:id="rId42" w:tooltip="Реклама" w:history="1">
        <w:r w:rsidRPr="00830F1B">
          <w:rPr>
            <w:rStyle w:val="a3"/>
            <w:color w:val="auto"/>
            <w:sz w:val="28"/>
            <w:szCs w:val="28"/>
          </w:rPr>
          <w:t>рекламна</w:t>
        </w:r>
      </w:hyperlink>
      <w:r w:rsidRPr="00830F1B">
        <w:rPr>
          <w:sz w:val="28"/>
          <w:szCs w:val="28"/>
        </w:rPr>
        <w:t xml:space="preserve"> стратегія і виконання відображають це бачення.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Якщо ми користуємося методологією Розриву, то традиційний </w:t>
      </w:r>
      <w:proofErr w:type="gramStart"/>
      <w:r w:rsidRPr="00830F1B">
        <w:rPr>
          <w:sz w:val="28"/>
          <w:szCs w:val="28"/>
        </w:rPr>
        <w:t>п</w:t>
      </w:r>
      <w:proofErr w:type="gramEnd"/>
      <w:r w:rsidRPr="00830F1B">
        <w:rPr>
          <w:sz w:val="28"/>
          <w:szCs w:val="28"/>
        </w:rPr>
        <w:t xml:space="preserve">ідхід до розробки стратегії </w:t>
      </w:r>
      <w:hyperlink r:id="rId43" w:tooltip="Реклама" w:history="1">
        <w:r w:rsidRPr="00830F1B">
          <w:rPr>
            <w:rStyle w:val="a3"/>
            <w:color w:val="auto"/>
            <w:sz w:val="28"/>
            <w:szCs w:val="28"/>
          </w:rPr>
          <w:t xml:space="preserve">реклами </w:t>
        </w:r>
      </w:hyperlink>
      <w:r w:rsidRPr="00830F1B">
        <w:rPr>
          <w:sz w:val="28"/>
          <w:szCs w:val="28"/>
        </w:rPr>
        <w:t xml:space="preserve">(аргументація) не принесе бажаного результату. Адже застосовуючи звичні інструменти, практично неможливо почати думати по-новому. Оскільки найважливішою умовою Розриву є формування нового подання: ми виходимо на новий </w:t>
      </w:r>
      <w:proofErr w:type="gramStart"/>
      <w:r w:rsidRPr="00830F1B">
        <w:rPr>
          <w:sz w:val="28"/>
          <w:szCs w:val="28"/>
        </w:rPr>
        <w:t>р</w:t>
      </w:r>
      <w:proofErr w:type="gramEnd"/>
      <w:r w:rsidRPr="00830F1B">
        <w:rPr>
          <w:sz w:val="28"/>
          <w:szCs w:val="28"/>
        </w:rPr>
        <w:t>івень, тим самим розширюючи рамки традиційного процесу створення реклами. Отже, ми малюємо більш масштабну картину і отримуємо гарну можливість збагатити змі</w:t>
      </w:r>
      <w:proofErr w:type="gramStart"/>
      <w:r w:rsidRPr="00830F1B">
        <w:rPr>
          <w:sz w:val="28"/>
          <w:szCs w:val="28"/>
        </w:rPr>
        <w:t>ст</w:t>
      </w:r>
      <w:proofErr w:type="gramEnd"/>
      <w:r w:rsidRPr="00830F1B">
        <w:rPr>
          <w:sz w:val="28"/>
          <w:szCs w:val="28"/>
        </w:rPr>
        <w:t xml:space="preserve"> марки, оновивши її образ. </w:t>
      </w:r>
    </w:p>
    <w:p w:rsidR="00647863" w:rsidRPr="003D0434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830F1B">
        <w:rPr>
          <w:sz w:val="28"/>
          <w:szCs w:val="28"/>
        </w:rPr>
        <w:t xml:space="preserve">Стереотип / Розрив / Бачення - це стратегічний формат. </w:t>
      </w:r>
      <w:r w:rsidRPr="003D0434">
        <w:rPr>
          <w:i/>
          <w:sz w:val="28"/>
          <w:szCs w:val="28"/>
        </w:rPr>
        <w:t xml:space="preserve">Наведемо як приклад магазини Virgin Megastore </w:t>
      </w:r>
      <w:proofErr w:type="gramStart"/>
      <w:r w:rsidRPr="003D0434">
        <w:rPr>
          <w:i/>
          <w:sz w:val="28"/>
          <w:szCs w:val="28"/>
        </w:rPr>
        <w:t>у</w:t>
      </w:r>
      <w:proofErr w:type="gramEnd"/>
      <w:r w:rsidRPr="003D0434">
        <w:rPr>
          <w:i/>
          <w:sz w:val="28"/>
          <w:szCs w:val="28"/>
        </w:rPr>
        <w:t xml:space="preserve"> Франції: </w:t>
      </w:r>
    </w:p>
    <w:p w:rsidR="00647863" w:rsidRPr="003D0434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D0434">
        <w:rPr>
          <w:i/>
          <w:sz w:val="28"/>
          <w:szCs w:val="28"/>
        </w:rPr>
        <w:t xml:space="preserve">Стереотип. </w:t>
      </w:r>
      <w:hyperlink r:id="rId44" w:tooltip="Підстави" w:history="1">
        <w:proofErr w:type="gramStart"/>
        <w:r w:rsidRPr="003D0434">
          <w:rPr>
            <w:rStyle w:val="a3"/>
            <w:i/>
            <w:color w:val="auto"/>
            <w:sz w:val="28"/>
            <w:szCs w:val="28"/>
          </w:rPr>
          <w:t>П</w:t>
        </w:r>
        <w:proofErr w:type="gramEnd"/>
        <w:r w:rsidRPr="003D0434">
          <w:rPr>
            <w:rStyle w:val="a3"/>
            <w:i/>
            <w:color w:val="auto"/>
            <w:sz w:val="28"/>
            <w:szCs w:val="28"/>
          </w:rPr>
          <w:t>ідставою</w:t>
        </w:r>
      </w:hyperlink>
      <w:r w:rsidRPr="003D0434">
        <w:rPr>
          <w:i/>
          <w:sz w:val="28"/>
          <w:szCs w:val="28"/>
        </w:rPr>
        <w:t xml:space="preserve"> для нової концепції роздрібного продавця повинні служити відчутні вигоди, які він пропонує: асортимент, ціна, обслуговування. </w:t>
      </w:r>
    </w:p>
    <w:p w:rsidR="00647863" w:rsidRPr="003D0434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D0434">
        <w:rPr>
          <w:i/>
          <w:sz w:val="28"/>
          <w:szCs w:val="28"/>
        </w:rPr>
        <w:t xml:space="preserve">Розрив. Virgin повинна грати емоційну роль, а не робити заяви про речові вигоди.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0434">
        <w:rPr>
          <w:i/>
          <w:sz w:val="28"/>
          <w:szCs w:val="28"/>
        </w:rPr>
        <w:t xml:space="preserve">Бачення. Virgin - не черговий магазин звукозаписів. Це </w:t>
      </w:r>
      <w:hyperlink r:id="rId45" w:tooltip="Храм" w:history="1">
        <w:r w:rsidRPr="003D0434">
          <w:rPr>
            <w:rStyle w:val="a3"/>
            <w:i/>
            <w:color w:val="auto"/>
            <w:sz w:val="28"/>
            <w:szCs w:val="28"/>
          </w:rPr>
          <w:t>храм</w:t>
        </w:r>
      </w:hyperlink>
      <w:r w:rsidRPr="003D0434">
        <w:rPr>
          <w:i/>
          <w:sz w:val="28"/>
          <w:szCs w:val="28"/>
        </w:rPr>
        <w:t xml:space="preserve"> культури.</w:t>
      </w:r>
      <w:r w:rsidRPr="00830F1B">
        <w:rPr>
          <w:sz w:val="28"/>
          <w:szCs w:val="28"/>
        </w:rPr>
        <w:t xml:space="preserve">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b/>
          <w:bCs/>
          <w:sz w:val="28"/>
          <w:szCs w:val="28"/>
        </w:rPr>
        <w:t>Чому Розрив?</w:t>
      </w:r>
      <w:r w:rsidRPr="00830F1B">
        <w:rPr>
          <w:sz w:val="28"/>
          <w:szCs w:val="28"/>
        </w:rPr>
        <w:t xml:space="preserve">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Деякі </w:t>
      </w:r>
      <w:hyperlink r:id="rId46" w:tooltip="Люди" w:history="1">
        <w:r w:rsidRPr="00830F1B">
          <w:rPr>
            <w:rStyle w:val="a3"/>
            <w:color w:val="auto"/>
            <w:sz w:val="28"/>
            <w:szCs w:val="28"/>
          </w:rPr>
          <w:t>люди</w:t>
        </w:r>
      </w:hyperlink>
      <w:r w:rsidRPr="00830F1B">
        <w:rPr>
          <w:sz w:val="28"/>
          <w:szCs w:val="28"/>
        </w:rPr>
        <w:t xml:space="preserve">, вперше стикаючись з цим словом в контексті реклами, асоціюють його з систематичним </w:t>
      </w:r>
      <w:hyperlink r:id="rId47" w:tooltip="Бажання" w:history="1">
        <w:r w:rsidRPr="00830F1B">
          <w:rPr>
            <w:rStyle w:val="a3"/>
            <w:color w:val="auto"/>
            <w:sz w:val="28"/>
            <w:szCs w:val="28"/>
          </w:rPr>
          <w:t>бажанням</w:t>
        </w:r>
      </w:hyperlink>
      <w:r w:rsidRPr="00830F1B">
        <w:rPr>
          <w:sz w:val="28"/>
          <w:szCs w:val="28"/>
        </w:rPr>
        <w:t xml:space="preserve"> щось </w:t>
      </w:r>
      <w:r w:rsidRPr="003D0434">
        <w:rPr>
          <w:b/>
          <w:sz w:val="28"/>
          <w:szCs w:val="28"/>
        </w:rPr>
        <w:t>грунтовно перетрусити, перевернути, викликати хаос і руйнування.</w:t>
      </w:r>
      <w:r w:rsidRPr="00830F1B">
        <w:rPr>
          <w:sz w:val="28"/>
          <w:szCs w:val="28"/>
        </w:rPr>
        <w:t xml:space="preserve"> Однак Розрив не ламає марки, </w:t>
      </w:r>
      <w:proofErr w:type="gramStart"/>
      <w:r w:rsidRPr="00830F1B">
        <w:rPr>
          <w:sz w:val="28"/>
          <w:szCs w:val="28"/>
        </w:rPr>
        <w:t>в</w:t>
      </w:r>
      <w:proofErr w:type="gramEnd"/>
      <w:r w:rsidRPr="00830F1B">
        <w:rPr>
          <w:sz w:val="28"/>
          <w:szCs w:val="28"/>
        </w:rPr>
        <w:t>і</w:t>
      </w:r>
      <w:proofErr w:type="gramStart"/>
      <w:r w:rsidRPr="00830F1B">
        <w:rPr>
          <w:sz w:val="28"/>
          <w:szCs w:val="28"/>
        </w:rPr>
        <w:t>н</w:t>
      </w:r>
      <w:proofErr w:type="gramEnd"/>
      <w:r w:rsidRPr="00830F1B">
        <w:rPr>
          <w:sz w:val="28"/>
          <w:szCs w:val="28"/>
        </w:rPr>
        <w:t xml:space="preserve"> ламає стереотипи. І як наслідок, руйнуються уявлення ринку про марку - до вигоди наших клієнтів-марок.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>Розрив випереджа</w:t>
      </w:r>
      <w:proofErr w:type="gramStart"/>
      <w:r w:rsidRPr="00830F1B">
        <w:rPr>
          <w:sz w:val="28"/>
          <w:szCs w:val="28"/>
        </w:rPr>
        <w:t>є.</w:t>
      </w:r>
      <w:proofErr w:type="gramEnd"/>
      <w:r w:rsidRPr="00830F1B">
        <w:rPr>
          <w:sz w:val="28"/>
          <w:szCs w:val="28"/>
        </w:rPr>
        <w:t xml:space="preserve"> Прийшов час не реагувати, а упереджувати, не вирішувати проблему, а використовувати відкривається можливість. Іншими словами, порушити рівновагу ринку, зробивши абсолютно незвичайні для нього кроки. </w:t>
      </w:r>
      <w:hyperlink r:id="rId48" w:tooltip="Саме" w:history="1">
        <w:r w:rsidRPr="00830F1B">
          <w:rPr>
            <w:rStyle w:val="a3"/>
            <w:color w:val="auto"/>
            <w:sz w:val="28"/>
            <w:szCs w:val="28"/>
          </w:rPr>
          <w:t>Саме</w:t>
        </w:r>
      </w:hyperlink>
      <w:r w:rsidRPr="00830F1B">
        <w:rPr>
          <w:sz w:val="28"/>
          <w:szCs w:val="28"/>
        </w:rPr>
        <w:t xml:space="preserve"> це зробила </w:t>
      </w:r>
      <w:hyperlink r:id="rId49" w:tooltip="Фірма" w:history="1">
        <w:r w:rsidRPr="00830F1B">
          <w:rPr>
            <w:rStyle w:val="a3"/>
            <w:color w:val="auto"/>
            <w:sz w:val="28"/>
            <w:szCs w:val="28"/>
          </w:rPr>
          <w:t>фірма</w:t>
        </w:r>
      </w:hyperlink>
      <w:r w:rsidRPr="00830F1B">
        <w:rPr>
          <w:sz w:val="28"/>
          <w:szCs w:val="28"/>
        </w:rPr>
        <w:t xml:space="preserve"> Compaq, коли радикально змінила свою цінову політику, завдяки чому набагато випередила своїх конкурентів. Так вчинила і </w:t>
      </w:r>
      <w:hyperlink r:id="rId50" w:tooltip="Авіакомпанія" w:history="1">
        <w:r w:rsidRPr="00830F1B">
          <w:rPr>
            <w:rStyle w:val="a3"/>
            <w:color w:val="auto"/>
            <w:sz w:val="28"/>
            <w:szCs w:val="28"/>
          </w:rPr>
          <w:t>авіакомпанія</w:t>
        </w:r>
      </w:hyperlink>
      <w:r w:rsidRPr="00830F1B">
        <w:rPr>
          <w:sz w:val="28"/>
          <w:szCs w:val="28"/>
        </w:rPr>
        <w:t xml:space="preserve"> Southwest, коли зосередилася на місцевих авіамаршрутах, справедливо вирішивши, що неможливо </w:t>
      </w:r>
      <w:hyperlink r:id="rId51" w:tooltip="Догоди" w:history="1">
        <w:r w:rsidRPr="00830F1B">
          <w:rPr>
            <w:rStyle w:val="a3"/>
            <w:color w:val="auto"/>
            <w:sz w:val="28"/>
            <w:szCs w:val="28"/>
          </w:rPr>
          <w:t>догодити</w:t>
        </w:r>
      </w:hyperlink>
      <w:r w:rsidRPr="00830F1B">
        <w:rPr>
          <w:sz w:val="28"/>
          <w:szCs w:val="28"/>
        </w:rPr>
        <w:t xml:space="preserve"> всім і каждому</w:t>
      </w:r>
      <w:proofErr w:type="gramStart"/>
      <w:r w:rsidRPr="00830F1B">
        <w:rPr>
          <w:sz w:val="28"/>
          <w:szCs w:val="28"/>
        </w:rPr>
        <w:t>.Р</w:t>
      </w:r>
      <w:proofErr w:type="gramEnd"/>
      <w:r w:rsidRPr="00830F1B">
        <w:rPr>
          <w:sz w:val="28"/>
          <w:szCs w:val="28"/>
        </w:rPr>
        <w:t xml:space="preserve">азрив повинен бути адаптований до </w:t>
      </w:r>
      <w:hyperlink r:id="rId52" w:tooltip="Стану" w:history="1">
        <w:r w:rsidRPr="00830F1B">
          <w:rPr>
            <w:rStyle w:val="a3"/>
            <w:color w:val="auto"/>
            <w:sz w:val="28"/>
            <w:szCs w:val="28"/>
          </w:rPr>
          <w:t>стану</w:t>
        </w:r>
      </w:hyperlink>
      <w:r w:rsidRPr="00830F1B">
        <w:rPr>
          <w:sz w:val="28"/>
          <w:szCs w:val="28"/>
        </w:rPr>
        <w:t xml:space="preserve"> ринку, а також повинен враховувати стадію життєвого циклу марки.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lastRenderedPageBreak/>
        <w:t xml:space="preserve">Розрив створює торгові марки. </w:t>
      </w:r>
      <w:hyperlink r:id="rId53" w:tooltip="Торгова марка" w:history="1">
        <w:r w:rsidRPr="00830F1B">
          <w:rPr>
            <w:rStyle w:val="a3"/>
            <w:color w:val="auto"/>
            <w:sz w:val="28"/>
            <w:szCs w:val="28"/>
          </w:rPr>
          <w:t>Торгова марка</w:t>
        </w:r>
      </w:hyperlink>
      <w:r w:rsidRPr="00830F1B">
        <w:rPr>
          <w:sz w:val="28"/>
          <w:szCs w:val="28"/>
        </w:rPr>
        <w:t xml:space="preserve"> - це капітал. Проте важлива не </w:t>
      </w:r>
      <w:proofErr w:type="gramStart"/>
      <w:r w:rsidRPr="00830F1B">
        <w:rPr>
          <w:sz w:val="28"/>
          <w:szCs w:val="28"/>
        </w:rPr>
        <w:t>ст</w:t>
      </w:r>
      <w:proofErr w:type="gramEnd"/>
      <w:r w:rsidRPr="00830F1B">
        <w:rPr>
          <w:sz w:val="28"/>
          <w:szCs w:val="28"/>
        </w:rPr>
        <w:t xml:space="preserve">ільки сама марка, скільки взаємини торгової марки і покупців: Лояльність марці - ось що цінно.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Все тече і змінюється, і торговельна марка не може залишатися нерухомою. Марка постійно зазнає перетворення. Їй потрібно розвиватися. Не можна знаходитися в застиглому стані. Вона будує і зміцнює себе день за днем. </w:t>
      </w:r>
    </w:p>
    <w:p w:rsidR="00647863" w:rsidRPr="00830F1B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0F1B">
        <w:rPr>
          <w:sz w:val="28"/>
          <w:szCs w:val="28"/>
        </w:rPr>
        <w:t xml:space="preserve">Якщо марка спочиває на лаврах, не вміє поглянути на себе скептично і знаходить натхнення тільки у своєму минулому, вона буде виглядати самовдоволеною і нединамічною. Їй потрібно </w:t>
      </w:r>
      <w:proofErr w:type="gramStart"/>
      <w:r w:rsidRPr="00830F1B">
        <w:rPr>
          <w:sz w:val="28"/>
          <w:szCs w:val="28"/>
        </w:rPr>
        <w:t>п</w:t>
      </w:r>
      <w:proofErr w:type="gramEnd"/>
      <w:r w:rsidRPr="00830F1B">
        <w:rPr>
          <w:sz w:val="28"/>
          <w:szCs w:val="28"/>
        </w:rPr>
        <w:t>ідживлюватися новими ідеями та ініціативами. Необхідно показати людям, що марка йде в ногу з часом і зна</w:t>
      </w:r>
      <w:proofErr w:type="gramStart"/>
      <w:r w:rsidRPr="00830F1B">
        <w:rPr>
          <w:sz w:val="28"/>
          <w:szCs w:val="28"/>
        </w:rPr>
        <w:t>є,</w:t>
      </w:r>
      <w:proofErr w:type="gramEnd"/>
      <w:r w:rsidRPr="00830F1B">
        <w:rPr>
          <w:sz w:val="28"/>
          <w:szCs w:val="28"/>
        </w:rPr>
        <w:t xml:space="preserve"> як бути сучасною. По суті, між Розривом і посиленням лояльності до марки </w:t>
      </w:r>
      <w:proofErr w:type="gramStart"/>
      <w:r w:rsidRPr="00830F1B">
        <w:rPr>
          <w:sz w:val="28"/>
          <w:szCs w:val="28"/>
        </w:rPr>
        <w:t>нема</w:t>
      </w:r>
      <w:proofErr w:type="gramEnd"/>
      <w:r w:rsidRPr="00830F1B">
        <w:rPr>
          <w:sz w:val="28"/>
          <w:szCs w:val="28"/>
        </w:rPr>
        <w:t xml:space="preserve">є ніякого протиріччя, тут немає парадоксу. Якщо компанії і марки не руйнують стереотипи, </w:t>
      </w:r>
      <w:proofErr w:type="gramStart"/>
      <w:r w:rsidRPr="00830F1B">
        <w:rPr>
          <w:sz w:val="28"/>
          <w:szCs w:val="28"/>
        </w:rPr>
        <w:t>великий</w:t>
      </w:r>
      <w:proofErr w:type="gramEnd"/>
      <w:r w:rsidRPr="00830F1B">
        <w:rPr>
          <w:sz w:val="28"/>
          <w:szCs w:val="28"/>
        </w:rPr>
        <w:t xml:space="preserve"> ризик, що споживачі занудьгують і втратять до них інтерес. А Розрив оновлює і марку, і лояльність споживачі</w:t>
      </w:r>
      <w:proofErr w:type="gramStart"/>
      <w:r w:rsidRPr="00830F1B">
        <w:rPr>
          <w:sz w:val="28"/>
          <w:szCs w:val="28"/>
        </w:rPr>
        <w:t>в</w:t>
      </w:r>
      <w:proofErr w:type="gramEnd"/>
      <w:r w:rsidRPr="00830F1B">
        <w:rPr>
          <w:sz w:val="28"/>
          <w:szCs w:val="28"/>
        </w:rPr>
        <w:t xml:space="preserve">. У цьому і полягає сенс Розриву. Він змушує людей по-новому думати про марку, освіжає їхнє уявлення </w:t>
      </w:r>
      <w:proofErr w:type="gramStart"/>
      <w:r w:rsidRPr="00830F1B">
        <w:rPr>
          <w:sz w:val="28"/>
          <w:szCs w:val="28"/>
        </w:rPr>
        <w:t>про</w:t>
      </w:r>
      <w:proofErr w:type="gramEnd"/>
      <w:r w:rsidRPr="00830F1B">
        <w:rPr>
          <w:sz w:val="28"/>
          <w:szCs w:val="28"/>
        </w:rPr>
        <w:t xml:space="preserve"> неї. </w:t>
      </w:r>
    </w:p>
    <w:p w:rsidR="00647863" w:rsidRPr="003F54B9" w:rsidRDefault="00647863" w:rsidP="00830F1B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F54B9">
        <w:rPr>
          <w:i/>
          <w:sz w:val="28"/>
          <w:szCs w:val="28"/>
        </w:rPr>
        <w:t xml:space="preserve">Розрив відкриває кордони. Розрив - це </w:t>
      </w:r>
      <w:proofErr w:type="gramStart"/>
      <w:r w:rsidRPr="003F54B9">
        <w:rPr>
          <w:i/>
          <w:sz w:val="28"/>
          <w:szCs w:val="28"/>
        </w:rPr>
        <w:t>ще й</w:t>
      </w:r>
      <w:proofErr w:type="gramEnd"/>
      <w:r w:rsidRPr="003F54B9">
        <w:rPr>
          <w:i/>
          <w:sz w:val="28"/>
          <w:szCs w:val="28"/>
        </w:rPr>
        <w:t xml:space="preserve"> інтернаціональна цінність. Розрив відкриває кордони. Кампанії Danone і Virgin вийшли на </w:t>
      </w:r>
      <w:proofErr w:type="gramStart"/>
      <w:r w:rsidRPr="003F54B9">
        <w:rPr>
          <w:i/>
          <w:sz w:val="28"/>
          <w:szCs w:val="28"/>
        </w:rPr>
        <w:t>св</w:t>
      </w:r>
      <w:proofErr w:type="gramEnd"/>
      <w:r w:rsidRPr="003F54B9">
        <w:rPr>
          <w:i/>
          <w:sz w:val="28"/>
          <w:szCs w:val="28"/>
        </w:rPr>
        <w:t xml:space="preserve">ітовий рівень. Оскільки розрив посилює торгову марку, її можна переносити з однієї країни в іншу, робити глобальною. Інтрузивного, «проникливість» цих марок дозволила їм </w:t>
      </w:r>
      <w:proofErr w:type="gramStart"/>
      <w:r w:rsidRPr="003F54B9">
        <w:rPr>
          <w:i/>
          <w:sz w:val="28"/>
          <w:szCs w:val="28"/>
        </w:rPr>
        <w:t>м</w:t>
      </w:r>
      <w:proofErr w:type="gramEnd"/>
      <w:r w:rsidRPr="003F54B9">
        <w:rPr>
          <w:i/>
          <w:sz w:val="28"/>
          <w:szCs w:val="28"/>
        </w:rPr>
        <w:t xml:space="preserve">іцно зайняти місце в думках споживачів по всьому світу. </w:t>
      </w:r>
    </w:p>
    <w:p w:rsidR="00647863" w:rsidRPr="00830F1B" w:rsidRDefault="00647863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F5C" w:rsidRPr="00830F1B" w:rsidRDefault="003D0F5C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F5C" w:rsidRPr="00830F1B" w:rsidRDefault="003D0F5C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F5C" w:rsidRPr="00830F1B" w:rsidRDefault="003D0F5C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F5C" w:rsidRPr="00830F1B" w:rsidRDefault="003D0F5C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F5C" w:rsidRPr="00830F1B" w:rsidRDefault="003D0F5C" w:rsidP="003D04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955" w:rsidRPr="00830F1B" w:rsidRDefault="00900955" w:rsidP="00830F1B">
      <w:pPr>
        <w:pStyle w:val="text-justify"/>
        <w:shd w:val="clear" w:color="auto" w:fill="FFFFFF"/>
        <w:spacing w:after="0" w:line="276" w:lineRule="auto"/>
        <w:ind w:firstLine="567"/>
        <w:rPr>
          <w:sz w:val="28"/>
          <w:szCs w:val="28"/>
          <w:lang w:val="uk-UA"/>
        </w:rPr>
      </w:pPr>
      <w:r w:rsidRPr="00830F1B">
        <w:rPr>
          <w:b/>
          <w:sz w:val="28"/>
          <w:szCs w:val="28"/>
          <w:lang w:val="uk-UA"/>
        </w:rPr>
        <w:t>Упередження</w:t>
      </w:r>
      <w:r w:rsidRPr="00830F1B">
        <w:rPr>
          <w:sz w:val="28"/>
          <w:szCs w:val="28"/>
          <w:lang w:val="uk-UA"/>
        </w:rPr>
        <w:t xml:space="preserve"> – це iррацiональне, негнучке ставлення до цiлої категорiї людей. Можливі i позитивнi упередження, але звичайно упередження являє собою негативнi почуття – антипатiю, ворожнечу, або навiть страх.</w:t>
      </w:r>
    </w:p>
    <w:p w:rsidR="00900955" w:rsidRPr="00830F1B" w:rsidRDefault="00900955" w:rsidP="00830F1B">
      <w:pPr>
        <w:pStyle w:val="text-justify"/>
        <w:shd w:val="clear" w:color="auto" w:fill="FFFFFF"/>
        <w:spacing w:after="0" w:line="276" w:lineRule="auto"/>
        <w:ind w:firstLine="567"/>
        <w:rPr>
          <w:sz w:val="28"/>
          <w:szCs w:val="28"/>
          <w:lang w:val="uk-UA"/>
        </w:rPr>
      </w:pPr>
      <w:r w:rsidRPr="00830F1B">
        <w:rPr>
          <w:b/>
          <w:sz w:val="28"/>
          <w:szCs w:val="28"/>
          <w:lang w:val="uk-UA"/>
        </w:rPr>
        <w:t>Дискримiнацiя</w:t>
      </w:r>
      <w:r w:rsidRPr="00830F1B">
        <w:rPr>
          <w:sz w:val="28"/>
          <w:szCs w:val="28"/>
          <w:lang w:val="uk-UA"/>
        </w:rPr>
        <w:t xml:space="preserve"> пов'язана iз свавiльною вiдмовою у привiлеях, престижi та владi тим членам меншин, чия квалiфiкацiя є такою ж самою, як і у членiв домiнантної групи. Упередження необов'язково поєднуються iз дискримiнацiєю; тому що мiжособовi стосунки не обов'язково будуються на єдностi ставленнь та дiй. У повсякденній промові терміни «забобона» і «дискримінація» часто взаємозамінні. Забобоном вважається упереджене відношення до членів іншої групи.</w:t>
      </w:r>
    </w:p>
    <w:p w:rsidR="00900955" w:rsidRPr="00830F1B" w:rsidRDefault="00900955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955" w:rsidRPr="00830F1B" w:rsidRDefault="00900955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669" w:rsidRPr="00830F1B" w:rsidRDefault="009F6669" w:rsidP="00830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6669" w:rsidRPr="00830F1B" w:rsidSect="004B0E0F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E96"/>
    <w:multiLevelType w:val="hybridMultilevel"/>
    <w:tmpl w:val="68F6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7F5"/>
    <w:multiLevelType w:val="hybridMultilevel"/>
    <w:tmpl w:val="4124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D45DB"/>
    <w:multiLevelType w:val="hybridMultilevel"/>
    <w:tmpl w:val="1F5A1024"/>
    <w:lvl w:ilvl="0" w:tplc="3F805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F6211F"/>
    <w:rsid w:val="00015604"/>
    <w:rsid w:val="00072184"/>
    <w:rsid w:val="000C3DD3"/>
    <w:rsid w:val="000D65C2"/>
    <w:rsid w:val="00133A40"/>
    <w:rsid w:val="001A3A52"/>
    <w:rsid w:val="001B0757"/>
    <w:rsid w:val="001F2832"/>
    <w:rsid w:val="00394A37"/>
    <w:rsid w:val="003A7768"/>
    <w:rsid w:val="003D0434"/>
    <w:rsid w:val="003D0F5C"/>
    <w:rsid w:val="003F54B9"/>
    <w:rsid w:val="0044341A"/>
    <w:rsid w:val="004B0E0F"/>
    <w:rsid w:val="00600D9D"/>
    <w:rsid w:val="00620FB7"/>
    <w:rsid w:val="0062564B"/>
    <w:rsid w:val="00647863"/>
    <w:rsid w:val="0072032B"/>
    <w:rsid w:val="00725FA7"/>
    <w:rsid w:val="007B09BF"/>
    <w:rsid w:val="007B44C0"/>
    <w:rsid w:val="00830F1B"/>
    <w:rsid w:val="00900955"/>
    <w:rsid w:val="009300B6"/>
    <w:rsid w:val="0093494D"/>
    <w:rsid w:val="009F6669"/>
    <w:rsid w:val="00A677A8"/>
    <w:rsid w:val="00B61D57"/>
    <w:rsid w:val="00C35B8C"/>
    <w:rsid w:val="00C95E0A"/>
    <w:rsid w:val="00D30801"/>
    <w:rsid w:val="00D74C47"/>
    <w:rsid w:val="00E668AC"/>
    <w:rsid w:val="00F6211F"/>
    <w:rsid w:val="00F9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2B"/>
  </w:style>
  <w:style w:type="paragraph" w:styleId="3">
    <w:name w:val="heading 3"/>
    <w:basedOn w:val="a"/>
    <w:next w:val="a"/>
    <w:link w:val="30"/>
    <w:qFormat/>
    <w:rsid w:val="00F6211F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211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styleId="a3">
    <w:name w:val="Hyperlink"/>
    <w:basedOn w:val="a0"/>
    <w:uiPriority w:val="99"/>
    <w:unhideWhenUsed/>
    <w:rsid w:val="00F6211F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A677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a"/>
    <w:rsid w:val="00900955"/>
    <w:pPr>
      <w:spacing w:after="1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F900EE"/>
  </w:style>
  <w:style w:type="character" w:styleId="a6">
    <w:name w:val="Strong"/>
    <w:basedOn w:val="a0"/>
    <w:uiPriority w:val="22"/>
    <w:qFormat/>
    <w:rsid w:val="0060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3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5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5017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501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29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0248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89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2832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80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2593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a-referat.com/&#1057;&#1090;&#1077;&#1088;&#1077;&#1086;&#1090;&#1080;&#1087;&#1080;" TargetMode="External"/><Relationship Id="rId18" Type="http://schemas.openxmlformats.org/officeDocument/2006/relationships/hyperlink" Target="http://ua-referat.com/&#1057;&#1090;&#1072;&#1085;&#1076;&#1072;&#1088;&#1090;" TargetMode="External"/><Relationship Id="rId26" Type="http://schemas.openxmlformats.org/officeDocument/2006/relationships/hyperlink" Target="http://ua-referat.com/&#1057;&#1090;&#1077;&#1088;&#1077;&#1086;&#1090;&#1080;&#1087;&#1080;" TargetMode="External"/><Relationship Id="rId39" Type="http://schemas.openxmlformats.org/officeDocument/2006/relationships/hyperlink" Target="http://ua-referat.com/&#1040;&#1074;&#1110;&#1072;&#1082;&#1086;&#1084;&#1087;&#1072;&#1085;&#1110;&#1103;" TargetMode="External"/><Relationship Id="rId21" Type="http://schemas.openxmlformats.org/officeDocument/2006/relationships/hyperlink" Target="http://ua-referat.com/&#1057;&#1090;&#1077;&#1088;&#1077;&#1086;&#1090;&#1080;&#1087;&#1080;" TargetMode="External"/><Relationship Id="rId34" Type="http://schemas.openxmlformats.org/officeDocument/2006/relationships/hyperlink" Target="http://ua-referat.com/&#1055;&#1086;&#1089;&#1077;&#1088;&#1077;&#1076;&#1085;&#1080;&#1082;&#1080;" TargetMode="External"/><Relationship Id="rId42" Type="http://schemas.openxmlformats.org/officeDocument/2006/relationships/hyperlink" Target="http://ua-referat.com/&#1056;&#1077;&#1082;&#1083;&#1072;&#1084;&#1072;" TargetMode="External"/><Relationship Id="rId47" Type="http://schemas.openxmlformats.org/officeDocument/2006/relationships/hyperlink" Target="http://ua-referat.com/&#1041;&#1072;&#1078;&#1072;&#1085;&#1085;&#1103;" TargetMode="External"/><Relationship Id="rId50" Type="http://schemas.openxmlformats.org/officeDocument/2006/relationships/hyperlink" Target="http://ua-referat.com/&#1040;&#1074;&#1110;&#1072;&#1082;&#1086;&#1084;&#1087;&#1072;&#1085;&#1110;&#1103;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uk.wikipedia.org/wiki/%D0%9A%D0%BB%D1%96%D1%88%D0%B5" TargetMode="External"/><Relationship Id="rId12" Type="http://schemas.openxmlformats.org/officeDocument/2006/relationships/hyperlink" Target="http://ua-referat.com/&#1046;&#1080;&#1090;&#1090;&#1103;" TargetMode="External"/><Relationship Id="rId17" Type="http://schemas.openxmlformats.org/officeDocument/2006/relationships/hyperlink" Target="http://ua-referat.com/&#1056;&#1077;&#1082;&#1083;&#1072;&#1084;&#1072;" TargetMode="External"/><Relationship Id="rId25" Type="http://schemas.openxmlformats.org/officeDocument/2006/relationships/hyperlink" Target="http://ua-referat.com/&#1057;&#1090;&#1077;&#1088;&#1077;&#1086;&#1090;&#1080;&#1087;&#1080;" TargetMode="External"/><Relationship Id="rId33" Type="http://schemas.openxmlformats.org/officeDocument/2006/relationships/hyperlink" Target="http://ua-referat.com/&#1060;&#1110;&#1088;&#1084;&#1072;" TargetMode="External"/><Relationship Id="rId38" Type="http://schemas.openxmlformats.org/officeDocument/2006/relationships/hyperlink" Target="http://ua-referat.com/Intel" TargetMode="External"/><Relationship Id="rId46" Type="http://schemas.openxmlformats.org/officeDocument/2006/relationships/hyperlink" Target="http://ua-referat.com/&#1051;&#1102;&#1076;&#1080;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&#1057;&#1090;&#1077;&#1088;&#1077;&#1086;&#1090;&#1080;&#1087;&#1080;" TargetMode="External"/><Relationship Id="rId20" Type="http://schemas.openxmlformats.org/officeDocument/2006/relationships/hyperlink" Target="http://ua-referat.com/&#1055;&#1086;&#1085;&#1103;&#1090;&#1090;&#1103;" TargetMode="External"/><Relationship Id="rId29" Type="http://schemas.openxmlformats.org/officeDocument/2006/relationships/hyperlink" Target="http://ua-referat.com/&#1056;&#1086;&#1073;&#1086;&#1090;&#1080;" TargetMode="External"/><Relationship Id="rId41" Type="http://schemas.openxmlformats.org/officeDocument/2006/relationships/hyperlink" Target="http://ua-referat.com/&#1058;&#1086;&#1088;&#1075;&#1086;&#1074;&#1072;_&#1084;&#1072;&#1088;&#1082;&#1072;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JYIvF4sYs" TargetMode="External"/><Relationship Id="rId11" Type="http://schemas.openxmlformats.org/officeDocument/2006/relationships/hyperlink" Target="http://ua-referat.com/&#1057;&#1090;&#1077;&#1088;&#1077;&#1086;&#1090;&#1080;&#1087;&#1080;" TargetMode="External"/><Relationship Id="rId24" Type="http://schemas.openxmlformats.org/officeDocument/2006/relationships/hyperlink" Target="http://ua-referat.com/&#1057;&#1090;&#1077;&#1088;&#1077;&#1086;&#1090;&#1080;&#1087;&#1080;" TargetMode="External"/><Relationship Id="rId32" Type="http://schemas.openxmlformats.org/officeDocument/2006/relationships/hyperlink" Target="http://ua-referat.com/&#1042;&#1110;&#1085;" TargetMode="External"/><Relationship Id="rId37" Type="http://schemas.openxmlformats.org/officeDocument/2006/relationships/hyperlink" Target="http://ua-referat.com/&#1052;&#1072;&#1090;&#1080;" TargetMode="External"/><Relationship Id="rId40" Type="http://schemas.openxmlformats.org/officeDocument/2006/relationships/hyperlink" Target="http://ua-referat.com/&#1055;&#1088;&#1086;&#1094;&#1077;&#1089;" TargetMode="External"/><Relationship Id="rId45" Type="http://schemas.openxmlformats.org/officeDocument/2006/relationships/hyperlink" Target="http://ua-referat.com/&#1061;&#1088;&#1072;&#1084;" TargetMode="External"/><Relationship Id="rId53" Type="http://schemas.openxmlformats.org/officeDocument/2006/relationships/hyperlink" Target="http://ua-referat.com/&#1058;&#1086;&#1088;&#1075;&#1086;&#1074;&#1072;_&#1084;&#1072;&#1088;&#1082;&#1072;" TargetMode="External"/><Relationship Id="rId5" Type="http://schemas.openxmlformats.org/officeDocument/2006/relationships/hyperlink" Target="https://www.youtube.com/watch?v=h5tPwRyaRug" TargetMode="External"/><Relationship Id="rId15" Type="http://schemas.openxmlformats.org/officeDocument/2006/relationships/hyperlink" Target="http://ua-referat.com/&#1042;&#1080;&#1087;&#1072;&#1076;&#1086;&#1082;" TargetMode="External"/><Relationship Id="rId23" Type="http://schemas.openxmlformats.org/officeDocument/2006/relationships/hyperlink" Target="http://ua-referat.com/&#1058;&#1072;&#1082;&#1080;&#1081;" TargetMode="External"/><Relationship Id="rId28" Type="http://schemas.openxmlformats.org/officeDocument/2006/relationships/hyperlink" Target="http://ua-referat.com/&#1054;&#1073;&#1088;&#1072;&#1079;" TargetMode="External"/><Relationship Id="rId36" Type="http://schemas.openxmlformats.org/officeDocument/2006/relationships/hyperlink" Target="http://ua-referat.com/&#1058;&#1086;&#1075;&#1086;" TargetMode="External"/><Relationship Id="rId49" Type="http://schemas.openxmlformats.org/officeDocument/2006/relationships/hyperlink" Target="http://ua-referat.com/&#1060;&#1110;&#1088;&#1084;&#1072;" TargetMode="External"/><Relationship Id="rId10" Type="http://schemas.openxmlformats.org/officeDocument/2006/relationships/hyperlink" Target="http://ua-referat.com/&#1057;&#1090;&#1072;&#1085;&#1076;&#1072;&#1088;&#1090;" TargetMode="External"/><Relationship Id="rId19" Type="http://schemas.openxmlformats.org/officeDocument/2006/relationships/hyperlink" Target="http://ua-referat.com/&#1052;&#1080;&#1089;&#1083;&#1077;&#1085;&#1085;&#1103;" TargetMode="External"/><Relationship Id="rId31" Type="http://schemas.openxmlformats.org/officeDocument/2006/relationships/hyperlink" Target="http://ua-referat.com/&#1054;&#1073;&#1077;&#1088;&#1110;&#1075;" TargetMode="External"/><Relationship Id="rId44" Type="http://schemas.openxmlformats.org/officeDocument/2006/relationships/hyperlink" Target="http://ua-referat.com/&#1055;&#1110;&#1076;&#1089;&#1090;&#1072;&#1074;&#1080;" TargetMode="External"/><Relationship Id="rId52" Type="http://schemas.openxmlformats.org/officeDocument/2006/relationships/hyperlink" Target="http://ua-referat.com/&#1057;&#1090;&#1072;&#1085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&#1042;&#1110;&#1076;&#1087;&#1086;&#1074;&#1110;&#1076;&#1100;" TargetMode="External"/><Relationship Id="rId14" Type="http://schemas.openxmlformats.org/officeDocument/2006/relationships/hyperlink" Target="http://ua-referat.com/&#1055;&#1088;&#1086;&#1094;&#1077;&#1089;" TargetMode="External"/><Relationship Id="rId22" Type="http://schemas.openxmlformats.org/officeDocument/2006/relationships/hyperlink" Target="http://ua-referat.com/&#1044;&#1086;&#1083;&#1103;" TargetMode="External"/><Relationship Id="rId27" Type="http://schemas.openxmlformats.org/officeDocument/2006/relationships/hyperlink" Target="http://ua-referat.com/&#1052;&#1072;&#1088;&#1082;&#1077;&#1090;&#1080;&#1085;&#1075;" TargetMode="External"/><Relationship Id="rId30" Type="http://schemas.openxmlformats.org/officeDocument/2006/relationships/hyperlink" Target="http://ua-referat.com/&#1055;&#1086;&#1089;&#1083;&#1110;&#1076;&#1086;&#1074;&#1085;&#1086;&#1089;&#1090;&#1110;" TargetMode="External"/><Relationship Id="rId35" Type="http://schemas.openxmlformats.org/officeDocument/2006/relationships/hyperlink" Target="http://ua-referat.com/&#1060;&#1091;&#1085;&#1082;&#1094;&#1110;&#1111;" TargetMode="External"/><Relationship Id="rId43" Type="http://schemas.openxmlformats.org/officeDocument/2006/relationships/hyperlink" Target="http://ua-referat.com/&#1056;&#1077;&#1082;&#1083;&#1072;&#1084;&#1072;" TargetMode="External"/><Relationship Id="rId48" Type="http://schemas.openxmlformats.org/officeDocument/2006/relationships/hyperlink" Target="http://ua-referat.com/&#1057;&#1072;&#1084;&#1077;" TargetMode="External"/><Relationship Id="rId8" Type="http://schemas.openxmlformats.org/officeDocument/2006/relationships/hyperlink" Target="https://uk.wikipedia.org/wiki/%D0%9C%D0%B5%D1%82%D0%BE%D0%B4%D0%BE%D0%BB%D0%BE%D0%B3%D1%96%D1%8F_%D0%BD%D0%B0%D1%83%D0%BA%D0%B8" TargetMode="External"/><Relationship Id="rId51" Type="http://schemas.openxmlformats.org/officeDocument/2006/relationships/hyperlink" Target="http://ua-referat.com/&#1044;&#1086;&#1075;&#1086;&#1076;&#1080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26</cp:revision>
  <dcterms:created xsi:type="dcterms:W3CDTF">2017-12-06T18:21:00Z</dcterms:created>
  <dcterms:modified xsi:type="dcterms:W3CDTF">2017-12-14T07:24:00Z</dcterms:modified>
</cp:coreProperties>
</file>