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СИСТЕМА НАКОПИЧЕННЯ БАЛІВ</w:t>
      </w:r>
    </w:p>
    <w:p>
      <w:pPr>
        <w:pStyle w:val="Normal"/>
        <w:rPr>
          <w:rFonts w:ascii="Times New Roman" w:hAnsi="Times New Roman"/>
          <w:b/>
          <w:b/>
          <w:i/>
          <w:i/>
          <w:sz w:val="24"/>
          <w:szCs w:val="24"/>
          <w:u w:val="single"/>
          <w:lang w:val="ru-RU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Поточні контрольні заходи:</w:t>
      </w:r>
    </w:p>
    <w:p>
      <w:pPr>
        <w:pStyle w:val="Normal"/>
        <w:jc w:val="both"/>
        <w:rPr>
          <w:rFonts w:ascii="Times New Roman" w:hAnsi="Times New Roman"/>
          <w:i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 xml:space="preserve">Поточний контроль передбачає  виконання завдань на практичних заняттях, які оцінюються за національною шкалою 5,4,3,2, які потім переводяться у десятибальну аудиторну оцінку (10, 9 – 5; 8,7 – 4; 6, 5 – 3; 4, 3 – 2). Таким чином, студенти отримують за аудиторну роботу макс. 10 балів у кожному змістовому модулі.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uk-UA"/>
        </w:rPr>
        <w:t>У кінці першого і третього змістових модулів  проводяться поточні тести в системі електронного забезпечення навчання Moodle (макс. 5 балів за кожен = 10 б.). У кінці другого і четвертого змістових модулів проводяться атестаційні контрольні роботи (макс. 15 балів за кожну= 30 балів).  Мета цих заходів – перевірити рівень засвоєння навчального матеріалу студентами і показати, на які аспекти слід звернути найбільшу увагу, оскільки кінцевою метою є підготовка до підсумкового контролю знань – екзамену.</w:t>
      </w:r>
    </w:p>
    <w:p>
      <w:pPr>
        <w:pStyle w:val="Normal"/>
        <w:jc w:val="both"/>
        <w:rPr>
          <w:rFonts w:ascii="Times New Roman" w:hAnsi="Times New Roman"/>
          <w:i/>
          <w:i/>
          <w:i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uk-UA"/>
        </w:rPr>
        <w:t>Кількість балів усього за змістові модулі дорівнює 60.</w:t>
      </w:r>
    </w:p>
    <w:p>
      <w:pPr>
        <w:pStyle w:val="Normal"/>
        <w:rPr>
          <w:rFonts w:ascii="Times New Roman" w:hAnsi="Times New Roman"/>
          <w:i/>
          <w:i/>
          <w:i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uk-UA"/>
        </w:rPr>
      </w:r>
    </w:p>
    <w:p>
      <w:pPr>
        <w:pStyle w:val="Normal"/>
        <w:rPr>
          <w:rFonts w:ascii="Times New Roman" w:hAnsi="Times New Roman"/>
          <w:b/>
          <w:b/>
          <w:i/>
          <w:i/>
          <w:sz w:val="24"/>
          <w:szCs w:val="24"/>
          <w:u w:val="single"/>
          <w:lang w:val="ru-RU"/>
        </w:rPr>
      </w:pPr>
      <w:r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Підсумкові контрольні заходи: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>Екзамен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проводиться у змішаній формі і передбачає виконання таких завдань: п</w:t>
      </w:r>
      <w:r>
        <w:rPr>
          <w:rFonts w:eastAsia="Times New Roman" w:cs="Times New Roman" w:ascii="Times New Roman" w:hAnsi="Times New Roman"/>
          <w:b w:val="false"/>
          <w:bCs w:val="false"/>
          <w:i/>
          <w:sz w:val="24"/>
          <w:szCs w:val="24"/>
          <w:lang w:val="ru-RU" w:eastAsia="ru-RU"/>
        </w:rPr>
        <w:t xml:space="preserve">роходження на платформі Moodle лексико-граматичного тесту 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(макс. </w:t>
      </w:r>
      <w:r>
        <w:rPr>
          <w:rFonts w:ascii="Times New Roman" w:hAnsi="Times New Roman"/>
          <w:i/>
          <w:sz w:val="24"/>
          <w:szCs w:val="24"/>
          <w:lang w:val="uk-UA"/>
        </w:rPr>
        <w:t>10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балів) та співбесіда за пройденою тематикою (макс. </w:t>
      </w:r>
      <w:r>
        <w:rPr>
          <w:rFonts w:ascii="Times New Roman" w:hAnsi="Times New Roman"/>
          <w:i/>
          <w:sz w:val="24"/>
          <w:szCs w:val="24"/>
          <w:lang w:val="uk-UA"/>
        </w:rPr>
        <w:t>10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балів) (усього макс. 20 балів). Перелік розмовних тем для підготовки до екзамену знаходиться </w:t>
      </w: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на платформі </w:t>
      </w:r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>Moodle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за посиланням: </w:t>
      </w: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>https://moodle.znu.edu.ua/course/view.php?id=12217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lang w:val="ru-RU"/>
        </w:rPr>
        <w:t>Індивідуальне завдання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, яке виконується протягом курсу, передбачає опрацювання додаткових автентичних матеріалів для формування іншомовної комунікативної компетенції. Загальна оцінка – макс. 20 балів. Вимоги до виконання індивідуального завдання і всі необхідні матеріали знаходяться </w:t>
      </w:r>
      <w:r>
        <w:rPr>
          <w:rFonts w:ascii="Times New Roman" w:hAnsi="Times New Roman"/>
          <w:i/>
          <w:color w:val="000000"/>
          <w:sz w:val="24"/>
          <w:szCs w:val="24"/>
          <w:lang w:val="uk-UA"/>
        </w:rPr>
        <w:t xml:space="preserve">на платформі </w:t>
      </w:r>
      <w:r>
        <w:rPr>
          <w:rFonts w:ascii="Times New Roman" w:hAnsi="Times New Roman"/>
          <w:i/>
          <w:color w:val="000000"/>
          <w:sz w:val="24"/>
          <w:szCs w:val="24"/>
        </w:rPr>
        <w:t>Moodle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за посиланням:</w:t>
      </w:r>
      <w:r>
        <w:rPr>
          <w:rFonts w:ascii="Times New Roman" w:hAnsi="Times New Roman"/>
          <w:sz w:val="24"/>
          <w:szCs w:val="24"/>
          <w:lang w:val="ru-RU"/>
        </w:rPr>
        <w:t xml:space="preserve"> https://moodle.znu.edu.ua/course/view.php?id=12217</w:t>
      </w:r>
    </w:p>
    <w:p>
      <w:pPr>
        <w:pStyle w:val="Normal"/>
        <w:jc w:val="both"/>
        <w:rPr>
          <w:rFonts w:ascii="Times New Roman" w:hAnsi="Times New Roman"/>
          <w:i/>
          <w:i/>
          <w:i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uk-UA"/>
        </w:rPr>
        <w:t>Загальна кількість за підсумковий семестровий контроль становить  40 балів.</w:t>
      </w:r>
    </w:p>
    <w:p>
      <w:pPr>
        <w:pStyle w:val="Normal"/>
        <w:jc w:val="both"/>
        <w:rPr>
          <w:rFonts w:cs="Times New Roman"/>
          <w:b/>
          <w:b/>
          <w:lang w:val="uk-UA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uk-UA"/>
        </w:rPr>
      </w:r>
    </w:p>
    <w:tbl>
      <w:tblPr>
        <w:tblW w:w="917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1815"/>
        <w:gridCol w:w="3230"/>
        <w:gridCol w:w="2441"/>
        <w:gridCol w:w="10"/>
        <w:gridCol w:w="1657"/>
        <w:gridCol w:w="20"/>
      </w:tblGrid>
      <w:tr>
        <w:trPr/>
        <w:tc>
          <w:tcPr>
            <w:tcW w:w="5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before="0" w:after="16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Контрольний захід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before="0" w:after="16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before="0" w:after="16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% від загальної оцінки</w:t>
            </w:r>
          </w:p>
        </w:tc>
      </w:tr>
      <w:tr>
        <w:trPr/>
        <w:tc>
          <w:tcPr>
            <w:tcW w:w="5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keepNext w:val="true"/>
              <w:spacing w:before="0"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Поточний контроль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(max 60%)</w:t>
            </w:r>
          </w:p>
        </w:tc>
        <w:tc>
          <w:tcPr>
            <w:tcW w:w="2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keepNext w:val="true"/>
              <w:snapToGrid w:val="false"/>
              <w:spacing w:before="0" w:after="160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r>
          </w:p>
        </w:tc>
        <w:tc>
          <w:tcPr>
            <w:tcW w:w="1657" w:type="dxa"/>
            <w:tcBorders>
              <w:left w:val="single" w:sz="4" w:space="0" w:color="00000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fill="auto" w:val="clear"/>
            <w:tcMar>
              <w:left w:w="-5" w:type="dxa"/>
              <w:right w:w="0" w:type="dxa"/>
            </w:tcMar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napToGrid w:val="false"/>
              <w:jc w:val="both"/>
              <w:rPr>
                <w:rFonts w:ascii="Times New Roman" w:hAnsi="Times New Roman"/>
                <w:b/>
                <w:b/>
                <w:bCs/>
                <w:i/>
                <w:i/>
                <w:iCs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highlight w:val="yellow"/>
                <w:lang w:val="uk-UA"/>
              </w:rPr>
            </w:r>
          </w:p>
          <w:p>
            <w:pPr>
              <w:pStyle w:val="Normal"/>
              <w:keepNext w:val="tru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Змістові модулі 1-2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>
            <w:pPr>
              <w:pStyle w:val="Normal"/>
              <w:keepNext w:val="true"/>
              <w:spacing w:before="0" w:after="160"/>
              <w:jc w:val="both"/>
              <w:rPr>
                <w:rFonts w:ascii="Times New Roman" w:hAnsi="Times New Roman"/>
                <w:i/>
                <w:i/>
                <w:iCs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  <w:lang w:val="uk-UA"/>
              </w:rPr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before="0" w:after="160"/>
              <w:jc w:val="both"/>
              <w:rPr>
                <w:rFonts w:ascii="Times New Roman" w:hAnsi="Times New Roman"/>
                <w:i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Виконання завдань на практичних заняттях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before="0" w:after="160"/>
              <w:jc w:val="both"/>
              <w:rPr>
                <w:rFonts w:ascii="Times New Roman" w:hAnsi="Times New Roman"/>
                <w:i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Тиждень 1-6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before="0" w:after="16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10</w:t>
            </w:r>
          </w:p>
        </w:tc>
      </w:tr>
      <w:tr>
        <w:trPr>
          <w:trHeight w:val="350" w:hRule="atLeast"/>
        </w:trPr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b/>
                <w:b/>
                <w:bCs/>
                <w:i/>
                <w:i/>
                <w:iCs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highlight w:val="yellow"/>
                <w:lang w:val="uk-UA"/>
              </w:rPr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before="0" w:after="160"/>
              <w:jc w:val="both"/>
              <w:rPr>
                <w:rFonts w:ascii="Times New Roman" w:hAnsi="Times New Roman"/>
                <w:i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Виконання атестаційної роботи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before="0" w:after="160"/>
              <w:jc w:val="both"/>
              <w:rPr>
                <w:rFonts w:ascii="Times New Roman" w:hAnsi="Times New Roman"/>
                <w:i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Тиждень 7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before="0" w:after="16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15</w:t>
            </w:r>
          </w:p>
        </w:tc>
      </w:tr>
      <w:tr>
        <w:trPr>
          <w:trHeight w:val="370" w:hRule="atLeast"/>
        </w:trPr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b/>
                <w:b/>
                <w:bCs/>
                <w:i/>
                <w:i/>
                <w:iCs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highlight w:val="yellow"/>
                <w:lang w:val="uk-UA"/>
              </w:rPr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before="0" w:after="160"/>
              <w:jc w:val="both"/>
              <w:rPr>
                <w:rFonts w:ascii="Times New Roman" w:hAnsi="Times New Roman"/>
                <w:i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Виконання поточного тесту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before="0" w:after="160"/>
              <w:jc w:val="both"/>
              <w:rPr>
                <w:rFonts w:ascii="Times New Roman" w:hAnsi="Times New Roman"/>
                <w:i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Тиждень 7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before="0" w:after="16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</w:tr>
      <w:tr>
        <w:trPr>
          <w:trHeight w:val="323" w:hRule="atLeast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before="0"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Змістові модулі 3-4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before="0" w:after="160"/>
              <w:jc w:val="both"/>
              <w:rPr>
                <w:rFonts w:ascii="Times New Roman" w:hAnsi="Times New Roman"/>
                <w:i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Виконання завдань на практичних заняттях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before="0" w:after="160"/>
              <w:jc w:val="both"/>
              <w:rPr>
                <w:rFonts w:ascii="Times New Roman" w:hAnsi="Times New Roman"/>
                <w:i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Тиждень 8-13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before="0" w:after="16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10</w:t>
            </w:r>
          </w:p>
        </w:tc>
      </w:tr>
      <w:tr>
        <w:trPr>
          <w:trHeight w:val="320" w:hRule="atLeast"/>
        </w:trPr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b/>
                <w:b/>
                <w:bCs/>
                <w:i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before="0" w:after="160"/>
              <w:jc w:val="both"/>
              <w:rPr>
                <w:rFonts w:ascii="Times New Roman" w:hAnsi="Times New Roman"/>
                <w:i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Виконання атестаційної роботи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before="0" w:after="160"/>
              <w:jc w:val="both"/>
              <w:rPr>
                <w:rFonts w:ascii="Times New Roman" w:hAnsi="Times New Roman"/>
                <w:i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Тиждень 14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before="0" w:after="16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15</w:t>
            </w:r>
          </w:p>
        </w:tc>
      </w:tr>
      <w:tr>
        <w:trPr>
          <w:trHeight w:val="220" w:hRule="atLeast"/>
        </w:trPr>
        <w:tc>
          <w:tcPr>
            <w:tcW w:w="1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/>
                <w:b/>
                <w:b/>
                <w:bCs/>
                <w:i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before="0" w:after="160"/>
              <w:jc w:val="both"/>
              <w:rPr>
                <w:rFonts w:ascii="Times New Roman" w:hAnsi="Times New Roman"/>
                <w:i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Виконання поточного тесту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before="0" w:after="160"/>
              <w:jc w:val="both"/>
              <w:rPr>
                <w:rFonts w:ascii="Times New Roman" w:hAnsi="Times New Roman"/>
                <w:i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Тиждень 14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before="0" w:after="16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</w:tr>
      <w:tr>
        <w:trPr/>
        <w:tc>
          <w:tcPr>
            <w:tcW w:w="5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before="0" w:after="1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Підсумковий контроль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(max 40%)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napToGrid w:val="false"/>
              <w:spacing w:before="0" w:after="160"/>
              <w:jc w:val="both"/>
              <w:rPr>
                <w:rFonts w:ascii="Times New Roman" w:hAnsi="Times New Roman"/>
                <w:i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napToGrid w:val="false"/>
              <w:spacing w:before="0" w:after="160"/>
              <w:jc w:val="both"/>
              <w:rPr>
                <w:rFonts w:ascii="Times New Roman" w:hAnsi="Times New Roman"/>
                <w:b/>
                <w:b/>
                <w:bCs/>
                <w:i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5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before="0" w:after="160"/>
              <w:jc w:val="both"/>
              <w:rPr>
                <w:rFonts w:ascii="Times New Roman" w:hAnsi="Times New Roman"/>
                <w:i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Екзамен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napToGrid w:val="false"/>
              <w:spacing w:before="0" w:after="160"/>
              <w:jc w:val="both"/>
              <w:rPr>
                <w:rFonts w:ascii="Times New Roman" w:hAnsi="Times New Roman"/>
                <w:i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spacing w:before="0" w:after="160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</w:t>
            </w:r>
          </w:p>
        </w:tc>
      </w:tr>
      <w:tr>
        <w:trPr/>
        <w:tc>
          <w:tcPr>
            <w:tcW w:w="5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i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Захист індивідуального завдання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160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</w:p>
        </w:tc>
      </w:tr>
      <w:tr>
        <w:trPr/>
        <w:tc>
          <w:tcPr>
            <w:tcW w:w="5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Разом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spacing w:before="0" w:after="160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b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100%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MS Mincho" w:cs="Times New Roman"/>
          <w:b/>
          <w:b/>
          <w:bCs/>
          <w:color w:val="000000"/>
          <w:sz w:val="24"/>
          <w:szCs w:val="24"/>
          <w:lang w:val="uk-UA"/>
        </w:rPr>
      </w:pPr>
      <w:r>
        <w:rPr>
          <w:rFonts w:eastAsia="MS Mincho" w:cs="Times New Roman" w:ascii="Times New Roman" w:hAnsi="Times New Roman"/>
          <w:b/>
          <w:bCs/>
          <w:color w:val="000000"/>
          <w:sz w:val="24"/>
          <w:szCs w:val="24"/>
          <w:lang w:val="uk-UA"/>
        </w:rPr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 w:eastAsia="MS Mincho" w:cs="Times New Roman"/>
          <w:b/>
          <w:b/>
          <w:bCs/>
          <w:sz w:val="24"/>
          <w:szCs w:val="28"/>
          <w:lang w:val="uk-UA"/>
        </w:rPr>
      </w:pPr>
      <w:r>
        <w:rPr>
          <w:rFonts w:eastAsia="MS Mincho" w:cs="Times New Roman" w:ascii="Times New Roman" w:hAnsi="Times New Roman"/>
          <w:b/>
          <w:bCs/>
          <w:sz w:val="24"/>
          <w:szCs w:val="28"/>
          <w:lang w:val="uk-UA"/>
        </w:rPr>
        <w:t>Шкала оцінювання: національна та ECTS</w:t>
      </w:r>
    </w:p>
    <w:tbl>
      <w:tblPr>
        <w:tblW w:w="1000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500"/>
        <w:gridCol w:w="4510"/>
        <w:gridCol w:w="2126"/>
        <w:gridCol w:w="1872"/>
      </w:tblGrid>
      <w:tr>
        <w:trPr>
          <w:trHeight w:val="205" w:hRule="atLeast"/>
          <w:cantSplit w:val="true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pacing w:lineRule="auto" w:line="220" w:before="0" w:after="0"/>
              <w:jc w:val="center"/>
              <w:outlineLvl w:val="1"/>
              <w:rPr>
                <w:rFonts w:ascii="Times New Roman" w:hAnsi="Times New Roman" w:eastAsia="MS Gothic" w:cs="Times New Roman"/>
                <w:sz w:val="24"/>
                <w:szCs w:val="24"/>
                <w:lang w:val="uk-UA"/>
              </w:rPr>
            </w:pPr>
            <w:r>
              <w:rPr>
                <w:rFonts w:eastAsia="MS Gothic" w:cs="Times New Roman" w:ascii="Times New Roman" w:hAnsi="Times New Roman"/>
                <w:caps/>
                <w:sz w:val="24"/>
                <w:szCs w:val="24"/>
                <w:lang w:val="uk-UA"/>
              </w:rPr>
              <w:t>З</w:t>
            </w:r>
            <w:r>
              <w:rPr>
                <w:rFonts w:eastAsia="MS Gothic" w:cs="Times New Roman" w:ascii="Times New Roman" w:hAnsi="Times New Roman"/>
                <w:sz w:val="24"/>
                <w:szCs w:val="24"/>
                <w:lang w:val="uk-UA"/>
              </w:rPr>
              <w:t>а шкалою</w:t>
            </w:r>
          </w:p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pacing w:lineRule="auto" w:line="220" w:before="0" w:after="0"/>
              <w:jc w:val="center"/>
              <w:outlineLvl w:val="5"/>
              <w:rPr>
                <w:rFonts w:ascii="Times New Roman" w:hAnsi="Times New Roman" w:eastAsia="MS Gothic" w:cs="Times New Roman"/>
                <w:sz w:val="24"/>
                <w:szCs w:val="24"/>
                <w:lang w:val="uk-UA"/>
              </w:rPr>
            </w:pPr>
            <w:r>
              <w:rPr>
                <w:rFonts w:eastAsia="MS Gothic" w:cs="Times New Roman" w:ascii="Times New Roman" w:hAnsi="Times New Roman"/>
                <w:sz w:val="24"/>
                <w:szCs w:val="24"/>
                <w:lang w:val="uk-UA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pacing w:lineRule="auto" w:line="220" w:before="0" w:after="0"/>
              <w:ind w:right="-108" w:hanging="0"/>
              <w:jc w:val="center"/>
              <w:outlineLvl w:val="4"/>
              <w:rPr>
                <w:rFonts w:ascii="Times New Roman" w:hAnsi="Times New Roman" w:eastAsia="MS Gothic" w:cs="Times New Roman"/>
                <w:sz w:val="24"/>
                <w:szCs w:val="24"/>
                <w:lang w:val="uk-UA"/>
              </w:rPr>
            </w:pPr>
            <w:r>
              <w:rPr>
                <w:rFonts w:eastAsia="MS Gothic" w:cs="Times New Roman" w:ascii="Times New Roman" w:hAnsi="Times New Roman"/>
                <w:sz w:val="24"/>
                <w:szCs w:val="24"/>
                <w:lang w:val="uk-UA"/>
              </w:rPr>
              <w:t>За шкалою університету</w:t>
            </w:r>
          </w:p>
        </w:tc>
        <w:tc>
          <w:tcPr>
            <w:tcW w:w="3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tabs>
                <w:tab w:val="clear" w:pos="720"/>
                <w:tab w:val="left" w:pos="0" w:leader="none"/>
              </w:tabs>
              <w:spacing w:lineRule="auto" w:line="220" w:before="0" w:after="0"/>
              <w:jc w:val="center"/>
              <w:outlineLvl w:val="2"/>
              <w:rPr>
                <w:rFonts w:ascii="Times New Roman" w:hAnsi="Times New Roman" w:eastAsia="MS Gothic" w:cs="Times New Roman"/>
                <w:sz w:val="24"/>
                <w:szCs w:val="24"/>
                <w:lang w:val="uk-UA"/>
              </w:rPr>
            </w:pPr>
            <w:r>
              <w:rPr>
                <w:rFonts w:eastAsia="MS Gothic" w:cs="Times New Roman" w:ascii="Times New Roman" w:hAnsi="Times New Roman"/>
                <w:sz w:val="24"/>
                <w:szCs w:val="24"/>
                <w:lang w:val="uk-UA"/>
              </w:rPr>
              <w:t>За національною шкалою</w:t>
            </w:r>
          </w:p>
        </w:tc>
      </w:tr>
      <w:tr>
        <w:trPr>
          <w:trHeight w:val="58" w:hRule="atLeast"/>
          <w:cantSplit w:val="true"/>
        </w:trPr>
        <w:tc>
          <w:tcPr>
            <w:tcW w:w="15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pacing w:lineRule="auto" w:line="220" w:before="0" w:after="0"/>
              <w:outlineLvl w:val="1"/>
              <w:rPr>
                <w:rFonts w:ascii="Times New Roman" w:hAnsi="Times New Roman" w:eastAsia="MS Gothic" w:cs="Times New Roman"/>
                <w:sz w:val="24"/>
                <w:szCs w:val="24"/>
                <w:lang w:val="uk-UA"/>
              </w:rPr>
            </w:pPr>
            <w:r>
              <w:rPr>
                <w:rFonts w:eastAsia="MS Gothic"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45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pacing w:lineRule="auto" w:line="220" w:before="0" w:after="0"/>
              <w:outlineLvl w:val="4"/>
              <w:rPr>
                <w:rFonts w:ascii="Times New Roman" w:hAnsi="Times New Roman" w:eastAsia="MS Gothic" w:cs="Times New Roman"/>
                <w:sz w:val="24"/>
                <w:szCs w:val="24"/>
                <w:lang w:val="uk-UA"/>
              </w:rPr>
            </w:pPr>
            <w:r>
              <w:rPr>
                <w:rFonts w:eastAsia="MS Gothic"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pacing w:lineRule="auto" w:line="220" w:before="0" w:after="0"/>
              <w:jc w:val="center"/>
              <w:outlineLvl w:val="2"/>
              <w:rPr>
                <w:rFonts w:ascii="Times New Roman" w:hAnsi="Times New Roman" w:eastAsia="MS Gothic" w:cs="Times New Roman"/>
                <w:sz w:val="24"/>
                <w:szCs w:val="24"/>
                <w:lang w:val="uk-UA"/>
              </w:rPr>
            </w:pPr>
            <w:r>
              <w:rPr>
                <w:rFonts w:eastAsia="MS Gothic" w:cs="Times New Roman" w:ascii="Times New Roman" w:hAnsi="Times New Roman"/>
                <w:sz w:val="24"/>
                <w:szCs w:val="24"/>
                <w:lang w:val="uk-UA"/>
              </w:rPr>
              <w:t>Екзамен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pacing w:lineRule="auto" w:line="220" w:before="0" w:after="0"/>
              <w:jc w:val="center"/>
              <w:outlineLvl w:val="2"/>
              <w:rPr>
                <w:rFonts w:ascii="Times New Roman" w:hAnsi="Times New Roman" w:eastAsia="MS Gothic" w:cs="Times New Roman"/>
                <w:sz w:val="24"/>
                <w:szCs w:val="24"/>
                <w:lang w:val="uk-UA"/>
              </w:rPr>
            </w:pPr>
            <w:r>
              <w:rPr>
                <w:rFonts w:eastAsia="MS Gothic" w:cs="Times New Roman" w:ascii="Times New Roman" w:hAnsi="Times New Roman"/>
                <w:sz w:val="24"/>
                <w:szCs w:val="24"/>
                <w:lang w:val="uk-UA"/>
              </w:rPr>
              <w:t>Залік</w:t>
            </w:r>
          </w:p>
        </w:tc>
      </w:tr>
      <w:tr>
        <w:trPr>
          <w:cantSplit w:val="true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20" w:before="0" w:after="0"/>
              <w:ind w:right="-68" w:hanging="0"/>
              <w:jc w:val="center"/>
              <w:rPr>
                <w:rFonts w:ascii="Times New Roman" w:hAnsi="Times New Roman" w:eastAsia="MS Mincho" w:cs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eastAsia="MS Mincho" w:cs="Times New Roman" w:ascii="Times New Roman" w:hAnsi="Times New Roman"/>
                <w:spacing w:val="-2"/>
                <w:sz w:val="24"/>
                <w:szCs w:val="24"/>
                <w:lang w:val="uk-UA"/>
              </w:rPr>
              <w:t>A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20" w:before="0" w:after="0"/>
              <w:ind w:right="223" w:hanging="0"/>
              <w:jc w:val="center"/>
              <w:rPr>
                <w:rFonts w:ascii="Times New Roman" w:hAnsi="Times New Roman" w:eastAsia="MS Mincho" w:cs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eastAsia="MS Mincho" w:cs="Times New Roman" w:ascii="Times New Roman" w:hAnsi="Times New Roman"/>
                <w:spacing w:val="-2"/>
                <w:sz w:val="24"/>
                <w:szCs w:val="24"/>
                <w:lang w:val="uk-UA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pacing w:lineRule="auto" w:line="220" w:before="0" w:after="0"/>
              <w:jc w:val="center"/>
              <w:outlineLvl w:val="3"/>
              <w:rPr>
                <w:rFonts w:ascii="Times New Roman" w:hAnsi="Times New Roman" w:eastAsia="MS Gothic" w:cs="Times New Roman"/>
                <w:iCs/>
                <w:sz w:val="24"/>
                <w:szCs w:val="24"/>
                <w:lang w:val="uk-UA"/>
              </w:rPr>
            </w:pPr>
            <w:r>
              <w:rPr>
                <w:rFonts w:eastAsia="MS Gothic" w:cs="Times New Roman" w:ascii="Times New Roman" w:hAnsi="Times New Roman"/>
                <w:iCs/>
                <w:sz w:val="24"/>
                <w:szCs w:val="24"/>
                <w:lang w:val="uk-UA"/>
              </w:rPr>
              <w:t>5 (відмінно)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pacing w:lineRule="auto" w:line="220" w:before="0" w:after="0"/>
              <w:jc w:val="center"/>
              <w:outlineLvl w:val="3"/>
              <w:rPr>
                <w:rFonts w:ascii="Times New Roman" w:hAnsi="Times New Roman" w:eastAsia="MS Gothic" w:cs="Times New Roman"/>
                <w:iCs/>
                <w:sz w:val="24"/>
                <w:szCs w:val="24"/>
                <w:lang w:val="uk-UA"/>
              </w:rPr>
            </w:pPr>
            <w:r>
              <w:rPr>
                <w:rFonts w:eastAsia="MS Gothic" w:cs="Times New Roman" w:ascii="Times New Roman" w:hAnsi="Times New Roman"/>
                <w:iCs/>
                <w:sz w:val="24"/>
                <w:szCs w:val="24"/>
                <w:lang w:val="uk-UA"/>
              </w:rPr>
              <w:t>Зараховано</w:t>
            </w:r>
          </w:p>
        </w:tc>
      </w:tr>
      <w:tr>
        <w:trPr>
          <w:cantSplit w:val="true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20" w:before="0" w:after="0"/>
              <w:ind w:right="-68" w:hanging="0"/>
              <w:jc w:val="center"/>
              <w:rPr>
                <w:rFonts w:ascii="Times New Roman" w:hAnsi="Times New Roman" w:eastAsia="MS Mincho" w:cs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eastAsia="MS Mincho" w:cs="Times New Roman" w:ascii="Times New Roman" w:hAnsi="Times New Roman"/>
                <w:spacing w:val="-2"/>
                <w:sz w:val="24"/>
                <w:szCs w:val="24"/>
                <w:lang w:val="uk-UA"/>
              </w:rPr>
              <w:t>B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20" w:before="0" w:after="0"/>
              <w:ind w:right="223" w:hanging="0"/>
              <w:jc w:val="center"/>
              <w:rPr>
                <w:rFonts w:ascii="Times New Roman" w:hAnsi="Times New Roman" w:eastAsia="MS Mincho" w:cs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eastAsia="MS Mincho" w:cs="Times New Roman" w:ascii="Times New Roman" w:hAnsi="Times New Roman"/>
                <w:spacing w:val="-2"/>
                <w:sz w:val="24"/>
                <w:szCs w:val="24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20" w:before="0" w:after="0"/>
              <w:ind w:right="-54" w:hanging="0"/>
              <w:jc w:val="center"/>
              <w:rPr>
                <w:rFonts w:ascii="Times New Roman" w:hAnsi="Times New Roman" w:eastAsia="MS Mincho" w:cs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eastAsia="MS Mincho" w:cs="Times New Roman" w:ascii="Times New Roman" w:hAnsi="Times New Roman"/>
                <w:spacing w:val="-2"/>
                <w:sz w:val="24"/>
                <w:szCs w:val="24"/>
                <w:lang w:val="uk-UA"/>
              </w:rPr>
              <w:t>4 (добре)</w:t>
            </w:r>
          </w:p>
        </w:tc>
        <w:tc>
          <w:tcPr>
            <w:tcW w:w="18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20" w:before="0" w:after="0"/>
              <w:ind w:right="-54" w:hanging="0"/>
              <w:jc w:val="center"/>
              <w:rPr>
                <w:rFonts w:ascii="Times New Roman" w:hAnsi="Times New Roman" w:eastAsia="MS Mincho" w:cs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eastAsia="MS Mincho" w:cs="Times New Roman" w:ascii="Times New Roman" w:hAnsi="Times New Roman"/>
                <w:spacing w:val="-2"/>
                <w:sz w:val="24"/>
                <w:szCs w:val="24"/>
                <w:lang w:val="uk-UA"/>
              </w:rPr>
            </w:r>
          </w:p>
        </w:tc>
      </w:tr>
      <w:tr>
        <w:trPr>
          <w:cantSplit w:val="true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20" w:before="0" w:after="0"/>
              <w:ind w:right="-68" w:hanging="0"/>
              <w:jc w:val="center"/>
              <w:rPr>
                <w:rFonts w:ascii="Times New Roman" w:hAnsi="Times New Roman" w:eastAsia="MS Mincho" w:cs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eastAsia="MS Mincho" w:cs="Times New Roman" w:ascii="Times New Roman" w:hAnsi="Times New Roman"/>
                <w:spacing w:val="-2"/>
                <w:sz w:val="24"/>
                <w:szCs w:val="24"/>
                <w:lang w:val="uk-UA"/>
              </w:rPr>
              <w:t>C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20" w:before="0" w:after="0"/>
              <w:ind w:right="223" w:hanging="0"/>
              <w:jc w:val="center"/>
              <w:rPr>
                <w:rFonts w:ascii="Times New Roman" w:hAnsi="Times New Roman" w:eastAsia="MS Mincho" w:cs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eastAsia="MS Mincho" w:cs="Times New Roman" w:ascii="Times New Roman" w:hAnsi="Times New Roman"/>
                <w:spacing w:val="-2"/>
                <w:sz w:val="24"/>
                <w:szCs w:val="24"/>
                <w:lang w:val="uk-UA"/>
              </w:rPr>
              <w:t>75 – 84 (добре)</w:t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20" w:before="0" w:after="0"/>
              <w:ind w:right="-54" w:hanging="0"/>
              <w:jc w:val="center"/>
              <w:rPr>
                <w:rFonts w:ascii="Times New Roman" w:hAnsi="Times New Roman" w:eastAsia="MS Mincho" w:cs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eastAsia="MS Mincho" w:cs="Times New Roman" w:ascii="Times New Roman" w:hAnsi="Times New Roman"/>
                <w:spacing w:val="-2"/>
                <w:sz w:val="24"/>
                <w:szCs w:val="24"/>
                <w:lang w:val="uk-UA"/>
              </w:rPr>
            </w:r>
          </w:p>
        </w:tc>
        <w:tc>
          <w:tcPr>
            <w:tcW w:w="18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20" w:before="0" w:after="0"/>
              <w:ind w:right="-54" w:hanging="0"/>
              <w:jc w:val="center"/>
              <w:rPr>
                <w:rFonts w:ascii="Times New Roman" w:hAnsi="Times New Roman" w:eastAsia="MS Mincho" w:cs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eastAsia="MS Mincho" w:cs="Times New Roman" w:ascii="Times New Roman" w:hAnsi="Times New Roman"/>
                <w:spacing w:val="-2"/>
                <w:sz w:val="24"/>
                <w:szCs w:val="24"/>
                <w:lang w:val="uk-UA"/>
              </w:rPr>
            </w:r>
          </w:p>
        </w:tc>
      </w:tr>
      <w:tr>
        <w:trPr>
          <w:cantSplit w:val="true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20" w:before="0" w:after="0"/>
              <w:ind w:right="-68" w:hanging="0"/>
              <w:jc w:val="center"/>
              <w:rPr>
                <w:rFonts w:ascii="Times New Roman" w:hAnsi="Times New Roman" w:eastAsia="MS Mincho" w:cs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eastAsia="MS Mincho" w:cs="Times New Roman" w:ascii="Times New Roman" w:hAnsi="Times New Roman"/>
                <w:spacing w:val="-2"/>
                <w:sz w:val="24"/>
                <w:szCs w:val="24"/>
                <w:lang w:val="uk-UA"/>
              </w:rPr>
              <w:t>D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20" w:before="0" w:after="0"/>
              <w:ind w:right="223" w:hanging="0"/>
              <w:jc w:val="center"/>
              <w:rPr>
                <w:rFonts w:ascii="Times New Roman" w:hAnsi="Times New Roman" w:eastAsia="MS Mincho" w:cs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eastAsia="MS Mincho" w:cs="Times New Roman" w:ascii="Times New Roman" w:hAnsi="Times New Roman"/>
                <w:spacing w:val="-2"/>
                <w:sz w:val="24"/>
                <w:szCs w:val="24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20" w:before="0" w:after="0"/>
              <w:ind w:right="-54" w:hanging="0"/>
              <w:jc w:val="center"/>
              <w:rPr>
                <w:rFonts w:ascii="Times New Roman" w:hAnsi="Times New Roman" w:eastAsia="MS Mincho" w:cs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eastAsia="MS Mincho" w:cs="Times New Roman" w:ascii="Times New Roman" w:hAnsi="Times New Roman"/>
                <w:spacing w:val="-2"/>
                <w:sz w:val="24"/>
                <w:szCs w:val="24"/>
                <w:lang w:val="uk-UA"/>
              </w:rPr>
              <w:t>3 (задовільно)</w:t>
            </w:r>
          </w:p>
        </w:tc>
        <w:tc>
          <w:tcPr>
            <w:tcW w:w="18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20" w:before="0" w:after="0"/>
              <w:ind w:right="-54" w:hanging="0"/>
              <w:jc w:val="center"/>
              <w:rPr>
                <w:rFonts w:ascii="Times New Roman" w:hAnsi="Times New Roman" w:eastAsia="MS Mincho" w:cs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eastAsia="MS Mincho" w:cs="Times New Roman" w:ascii="Times New Roman" w:hAnsi="Times New Roman"/>
                <w:spacing w:val="-2"/>
                <w:sz w:val="24"/>
                <w:szCs w:val="24"/>
                <w:lang w:val="uk-UA"/>
              </w:rPr>
            </w:r>
          </w:p>
        </w:tc>
      </w:tr>
      <w:tr>
        <w:trPr>
          <w:cantSplit w:val="true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20" w:before="0" w:after="0"/>
              <w:ind w:right="-68" w:hanging="0"/>
              <w:jc w:val="center"/>
              <w:rPr>
                <w:rFonts w:ascii="Times New Roman" w:hAnsi="Times New Roman" w:eastAsia="MS Mincho" w:cs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eastAsia="MS Mincho" w:cs="Times New Roman" w:ascii="Times New Roman" w:hAnsi="Times New Roman"/>
                <w:spacing w:val="-2"/>
                <w:sz w:val="24"/>
                <w:szCs w:val="24"/>
                <w:lang w:val="uk-UA"/>
              </w:rPr>
              <w:t>E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20" w:before="0" w:after="0"/>
              <w:ind w:right="223" w:hanging="0"/>
              <w:jc w:val="center"/>
              <w:rPr>
                <w:rFonts w:ascii="Times New Roman" w:hAnsi="Times New Roman" w:eastAsia="MS Mincho" w:cs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eastAsia="MS Mincho" w:cs="Times New Roman" w:ascii="Times New Roman" w:hAnsi="Times New Roman"/>
                <w:spacing w:val="-2"/>
                <w:sz w:val="24"/>
                <w:szCs w:val="24"/>
                <w:lang w:val="uk-UA"/>
              </w:rPr>
              <w:t>60 – 69 (достатньо)</w:t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20" w:before="0" w:after="0"/>
              <w:ind w:right="-54" w:hanging="0"/>
              <w:jc w:val="center"/>
              <w:rPr>
                <w:rFonts w:ascii="Times New Roman" w:hAnsi="Times New Roman" w:eastAsia="MS Mincho" w:cs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eastAsia="MS Mincho" w:cs="Times New Roman" w:ascii="Times New Roman" w:hAnsi="Times New Roman"/>
                <w:spacing w:val="-2"/>
                <w:sz w:val="24"/>
                <w:szCs w:val="24"/>
                <w:lang w:val="uk-UA"/>
              </w:rPr>
            </w:r>
          </w:p>
        </w:tc>
        <w:tc>
          <w:tcPr>
            <w:tcW w:w="18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20" w:before="0" w:after="0"/>
              <w:ind w:right="-54" w:hanging="0"/>
              <w:jc w:val="center"/>
              <w:rPr>
                <w:rFonts w:ascii="Times New Roman" w:hAnsi="Times New Roman" w:eastAsia="MS Mincho" w:cs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eastAsia="MS Mincho" w:cs="Times New Roman" w:ascii="Times New Roman" w:hAnsi="Times New Roman"/>
                <w:spacing w:val="-2"/>
                <w:sz w:val="24"/>
                <w:szCs w:val="24"/>
                <w:lang w:val="uk-UA"/>
              </w:rPr>
            </w:r>
          </w:p>
        </w:tc>
      </w:tr>
      <w:tr>
        <w:trPr>
          <w:cantSplit w:val="true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20" w:before="0" w:after="0"/>
              <w:ind w:right="-68" w:hanging="0"/>
              <w:jc w:val="center"/>
              <w:rPr>
                <w:rFonts w:ascii="Times New Roman" w:hAnsi="Times New Roman" w:eastAsia="MS Mincho" w:cs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eastAsia="MS Mincho" w:cs="Times New Roman" w:ascii="Times New Roman" w:hAnsi="Times New Roman"/>
                <w:spacing w:val="-2"/>
                <w:sz w:val="24"/>
                <w:szCs w:val="24"/>
                <w:lang w:val="uk-UA"/>
              </w:rPr>
              <w:t>FX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20" w:before="0" w:after="0"/>
              <w:ind w:right="223" w:hanging="0"/>
              <w:jc w:val="center"/>
              <w:rPr>
                <w:rFonts w:ascii="Times New Roman" w:hAnsi="Times New Roman" w:eastAsia="MS Mincho" w:cs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eastAsia="MS Mincho" w:cs="Times New Roman" w:ascii="Times New Roman" w:hAnsi="Times New Roman"/>
                <w:spacing w:val="-2"/>
                <w:sz w:val="24"/>
                <w:szCs w:val="24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20" w:before="0" w:after="0"/>
              <w:ind w:right="-54" w:hanging="0"/>
              <w:jc w:val="center"/>
              <w:rPr>
                <w:rFonts w:ascii="Times New Roman" w:hAnsi="Times New Roman" w:eastAsia="MS Mincho" w:cs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eastAsia="MS Mincho" w:cs="Times New Roman" w:ascii="Times New Roman" w:hAnsi="Times New Roman"/>
                <w:spacing w:val="-2"/>
                <w:sz w:val="24"/>
                <w:szCs w:val="24"/>
                <w:lang w:val="uk-UA"/>
              </w:rPr>
              <w:t>2 (незадовільно)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20" w:before="0" w:after="0"/>
              <w:ind w:right="-54" w:hanging="0"/>
              <w:rPr>
                <w:rFonts w:ascii="Times New Roman" w:hAnsi="Times New Roman" w:eastAsia="MS Mincho" w:cs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eastAsia="MS Mincho" w:cs="Times New Roman" w:ascii="Times New Roman" w:hAnsi="Times New Roman"/>
                <w:spacing w:val="-2"/>
                <w:sz w:val="24"/>
                <w:szCs w:val="24"/>
                <w:lang w:val="uk-UA"/>
              </w:rPr>
              <w:t>Не зараховано</w:t>
            </w:r>
          </w:p>
        </w:tc>
      </w:tr>
      <w:tr>
        <w:trPr>
          <w:cantSplit w:val="true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20" w:before="0" w:after="0"/>
              <w:ind w:right="-68" w:hanging="0"/>
              <w:jc w:val="center"/>
              <w:rPr>
                <w:rFonts w:ascii="Times New Roman" w:hAnsi="Times New Roman" w:eastAsia="MS Mincho" w:cs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eastAsia="MS Mincho" w:cs="Times New Roman" w:ascii="Times New Roman" w:hAnsi="Times New Roman"/>
                <w:spacing w:val="-2"/>
                <w:sz w:val="24"/>
                <w:szCs w:val="24"/>
                <w:lang w:val="uk-UA"/>
              </w:rPr>
              <w:t>F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20" w:before="0" w:after="0"/>
              <w:ind w:right="223" w:hanging="0"/>
              <w:jc w:val="center"/>
              <w:rPr>
                <w:rFonts w:ascii="Times New Roman" w:hAnsi="Times New Roman" w:eastAsia="MS Mincho" w:cs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eastAsia="MS Mincho" w:cs="Times New Roman" w:ascii="Times New Roman" w:hAnsi="Times New Roman"/>
                <w:spacing w:val="-2"/>
                <w:sz w:val="24"/>
                <w:szCs w:val="24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20" w:before="0" w:after="0"/>
              <w:ind w:right="-54" w:hanging="0"/>
              <w:jc w:val="center"/>
              <w:rPr>
                <w:rFonts w:ascii="Times New Roman" w:hAnsi="Times New Roman" w:eastAsia="MS Mincho" w:cs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eastAsia="MS Mincho" w:cs="Times New Roman" w:ascii="Times New Roman" w:hAnsi="Times New Roman"/>
                <w:spacing w:val="-2"/>
                <w:sz w:val="24"/>
                <w:szCs w:val="24"/>
                <w:lang w:val="uk-UA"/>
              </w:rPr>
            </w:r>
          </w:p>
        </w:tc>
        <w:tc>
          <w:tcPr>
            <w:tcW w:w="18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20" w:before="0" w:after="0"/>
              <w:ind w:right="-54" w:hanging="0"/>
              <w:jc w:val="center"/>
              <w:rPr>
                <w:rFonts w:ascii="Times New Roman" w:hAnsi="Times New Roman" w:eastAsia="MS Mincho" w:cs="Times New Roman"/>
                <w:spacing w:val="-2"/>
                <w:sz w:val="24"/>
                <w:szCs w:val="24"/>
                <w:lang w:val="uk-UA"/>
              </w:rPr>
            </w:pPr>
            <w:r>
              <w:rPr>
                <w:rFonts w:eastAsia="MS Mincho" w:cs="Times New Roman" w:ascii="Times New Roman" w:hAnsi="Times New Roman"/>
                <w:spacing w:val="-2"/>
                <w:sz w:val="24"/>
                <w:szCs w:val="24"/>
                <w:lang w:val="uk-UA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MS Mincho" w:cs="Times New Roman"/>
          <w:b/>
          <w:b/>
          <w:bCs/>
          <w:color w:val="000000"/>
          <w:sz w:val="28"/>
          <w:szCs w:val="24"/>
          <w:lang w:val="uk-UA"/>
        </w:rPr>
      </w:pPr>
      <w:r>
        <w:rPr>
          <w:rFonts w:eastAsia="MS Mincho" w:cs="Times New Roman" w:ascii="Times New Roman" w:hAnsi="Times New Roman"/>
          <w:b/>
          <w:bCs/>
          <w:color w:val="000000"/>
          <w:sz w:val="28"/>
          <w:szCs w:val="24"/>
          <w:lang w:val="uk-UA"/>
        </w:rPr>
      </w:r>
    </w:p>
    <w:p>
      <w:pPr>
        <w:pStyle w:val="Normal"/>
        <w:spacing w:before="0" w:after="160"/>
        <w:jc w:val="both"/>
        <w:rPr/>
      </w:pPr>
      <w:r>
        <w:rPr/>
      </w:r>
    </w:p>
    <w:sectPr>
      <w:type w:val="nextPage"/>
      <w:pgSz w:w="12240" w:h="15840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LibreOffice/6.1.3.2$Windows_X86_64 LibreOffice_project/86daf60bf00efa86ad547e59e09d6bb77c699acb</Application>
  <Pages>2</Pages>
  <Words>358</Words>
  <Characters>2310</Characters>
  <CharactersWithSpaces>2629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2021-02-01T17:33:00Z</dcterms:created>
  <dc:creator>Uri Telkob</dc:creator>
  <dc:description/>
  <dc:language>en-US</dc:language>
  <cp:lastModifiedBy/>
  <dcterms:modified xsi:type="dcterms:W3CDTF">2023-12-27T14:33:37Z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