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Офіційний </w:t>
      </w:r>
      <w:proofErr w:type="spellStart"/>
      <w:r w:rsidRPr="0082389D">
        <w:rPr>
          <w:sz w:val="28"/>
          <w:szCs w:val="28"/>
        </w:rPr>
        <w:t>веб-портал</w:t>
      </w:r>
      <w:proofErr w:type="spellEnd"/>
      <w:r w:rsidRPr="0082389D">
        <w:rPr>
          <w:sz w:val="28"/>
          <w:szCs w:val="28"/>
        </w:rPr>
        <w:t xml:space="preserve"> Головного управління </w:t>
      </w:r>
      <w:proofErr w:type="spellStart"/>
      <w:r w:rsidRPr="0082389D">
        <w:rPr>
          <w:sz w:val="28"/>
          <w:szCs w:val="28"/>
        </w:rPr>
        <w:t>Держпраці</w:t>
      </w:r>
      <w:proofErr w:type="spellEnd"/>
      <w:r w:rsidRPr="0082389D">
        <w:rPr>
          <w:sz w:val="28"/>
          <w:szCs w:val="28"/>
        </w:rPr>
        <w:t xml:space="preserve"> в Запорізькій області URL : </w:t>
      </w:r>
      <w:hyperlink r:id="rId5" w:anchor="Text" w:history="1">
        <w:r w:rsidRPr="0082389D">
          <w:rPr>
            <w:rStyle w:val="a4"/>
            <w:sz w:val="28"/>
            <w:szCs w:val="28"/>
          </w:rPr>
          <w:t>https://zakon.rada.gov.ua/laws/show/z0674-15#Text</w:t>
        </w:r>
      </w:hyperlink>
    </w:p>
    <w:p w:rsidR="008C4ADE" w:rsidRPr="0082389D" w:rsidRDefault="008C4ADE" w:rsidP="008C4ADE">
      <w:p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Безпечність технологічного обладнання. URL : </w:t>
      </w:r>
      <w:hyperlink r:id="rId6" w:history="1">
        <w:r w:rsidRPr="0082389D">
          <w:rPr>
            <w:rStyle w:val="a4"/>
            <w:sz w:val="28"/>
            <w:szCs w:val="28"/>
          </w:rPr>
          <w:t>https://buklib.net/books/31162/</w:t>
        </w:r>
      </w:hyperlink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Основи техніки безпеки. Загальні вимоги безпеки до технологічного обладнання при експлуатації процесів на об'єктах торгівельного підприємництва. URL : https://studfile.net/preview/5563496/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2389D">
        <w:rPr>
          <w:sz w:val="28"/>
          <w:szCs w:val="28"/>
        </w:rPr>
        <w:t>Студопедія</w:t>
      </w:r>
      <w:proofErr w:type="spellEnd"/>
      <w:r w:rsidRPr="0082389D">
        <w:rPr>
          <w:sz w:val="28"/>
          <w:szCs w:val="28"/>
        </w:rPr>
        <w:t>. Безпечність технологічного обладнання. URL : https://studopedia.com.ua/1_132855_bezpechnist-tehnologichnogo-obladnannya.html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Безпека технологічного процесу. URL : https://studfile.net/preview/5388159/page:44/</w:t>
      </w:r>
    </w:p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Вимоги безпеки до технологічного обладнання і процесів. URL : http://opcb.kpi.ua/wp-content/uploads/2014/09/%D0%9B%D0%B5%D0%BA%D1%86%D1%96%D1%8F_7.pdf</w:t>
      </w:r>
    </w:p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Навчальні матеріали </w:t>
      </w:r>
      <w:proofErr w:type="spellStart"/>
      <w:r w:rsidRPr="0082389D">
        <w:rPr>
          <w:sz w:val="28"/>
          <w:szCs w:val="28"/>
        </w:rPr>
        <w:t>онлайн</w:t>
      </w:r>
      <w:proofErr w:type="spellEnd"/>
      <w:r w:rsidRPr="0082389D">
        <w:rPr>
          <w:sz w:val="28"/>
          <w:szCs w:val="28"/>
        </w:rPr>
        <w:t>. Забезпечення безпеки виробничого обладнання. URL : https://pidru4niki.com/16280414/bzhd/zabezpechennya_bezpeki_virobnichogo_obladnannya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toppp"/>
      <w:r w:rsidRPr="0082389D">
        <w:rPr>
          <w:sz w:val="28"/>
          <w:szCs w:val="28"/>
        </w:rPr>
        <w:t>Безпечність технологічного процесу як сума безпечності технологічного обладнання, сировини, матеріалів, технологічних систем, операцій і організації технологічного процесу. URL : https://studopedia.org/11-80886.html</w:t>
      </w:r>
    </w:p>
    <w:bookmarkEnd w:id="0"/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 Машиніст екскаватора – Федерація металургів України. URL : </w:t>
      </w:r>
      <w:hyperlink r:id="rId7" w:history="1">
        <w:r w:rsidRPr="0082389D">
          <w:rPr>
            <w:rStyle w:val="a4"/>
            <w:sz w:val="28"/>
            <w:szCs w:val="28"/>
          </w:rPr>
          <w:t>http://fedmet.org/wp-content/uploads/registry/2019/12/NzIy</w:t>
        </w:r>
      </w:hyperlink>
      <w:r w:rsidRPr="0082389D">
        <w:rPr>
          <w:sz w:val="28"/>
          <w:szCs w:val="28"/>
        </w:rPr>
        <w:t xml:space="preserve"> </w:t>
      </w:r>
    </w:p>
    <w:p w:rsidR="008C4ADE" w:rsidRPr="00862162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 Все для студентів. Охорона праці та технологічні процеси. URL : </w:t>
      </w:r>
      <w:hyperlink r:id="rId8" w:history="1">
        <w:r w:rsidRPr="00C51D07">
          <w:rPr>
            <w:rStyle w:val="a4"/>
            <w:sz w:val="28"/>
            <w:szCs w:val="28"/>
          </w:rPr>
          <w:t>http://referat-ok.com.ua/ekonomika-praci/ohorona-praci-ta-tehnologichni-procesi</w:t>
        </w:r>
      </w:hyperlink>
    </w:p>
    <w:p w:rsidR="008C4ADE" w:rsidRPr="0082389D" w:rsidRDefault="008C4ADE" w:rsidP="008C4ADE">
      <w:pPr>
        <w:pStyle w:val="a3"/>
        <w:jc w:val="both"/>
        <w:rPr>
          <w:sz w:val="28"/>
          <w:szCs w:val="28"/>
        </w:rPr>
      </w:pPr>
    </w:p>
    <w:p w:rsidR="008C4ADE" w:rsidRPr="0082389D" w:rsidRDefault="008C4ADE" w:rsidP="008C4ADE">
      <w:pPr>
        <w:jc w:val="both"/>
        <w:rPr>
          <w:sz w:val="28"/>
          <w:szCs w:val="28"/>
        </w:rPr>
      </w:pPr>
    </w:p>
    <w:p w:rsidR="00883E40" w:rsidRDefault="00883E40"/>
    <w:sectPr w:rsidR="00883E40" w:rsidSect="0088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8C4ADE"/>
    <w:rsid w:val="00883E40"/>
    <w:rsid w:val="008C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DE"/>
    <w:pPr>
      <w:suppressAutoHyphens/>
      <w:spacing w:after="0" w:line="240" w:lineRule="auto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DE"/>
    <w:pPr>
      <w:ind w:left="720"/>
      <w:contextualSpacing/>
    </w:pPr>
  </w:style>
  <w:style w:type="character" w:styleId="a4">
    <w:name w:val="Hyperlink"/>
    <w:uiPriority w:val="99"/>
    <w:unhideWhenUsed/>
    <w:rsid w:val="008C4A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-ok.com.ua/ekonomika-praci/ohorona-praci-ta-tehnologichni-proce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met.org/wp-content/uploads/registry/2019/12/Nz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lib.net/books/31162/" TargetMode="External"/><Relationship Id="rId5" Type="http://schemas.openxmlformats.org/officeDocument/2006/relationships/hyperlink" Target="https://zakon.rada.gov.ua/laws/show/z0674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1</cp:revision>
  <dcterms:created xsi:type="dcterms:W3CDTF">2021-08-06T08:40:00Z</dcterms:created>
  <dcterms:modified xsi:type="dcterms:W3CDTF">2021-08-06T08:41:00Z</dcterms:modified>
</cp:coreProperties>
</file>