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055" w:rsidRPr="00370574" w:rsidRDefault="00485055" w:rsidP="00370574">
      <w:pPr>
        <w:spacing w:line="360" w:lineRule="auto"/>
        <w:ind w:firstLine="709"/>
        <w:rPr>
          <w:color w:val="auto"/>
        </w:rPr>
      </w:pPr>
      <w:bookmarkStart w:id="0" w:name="bookmark3"/>
      <w:r w:rsidRPr="00370574">
        <w:t>РОЗВИТОК ТЕОРІЇ РИЗИКІВ в ЕКОНОМІЧНІЙ НАУЦІ: ЕВОЛЮЦІЙНИЙ ПІДХІД</w:t>
      </w:r>
      <w:bookmarkEnd w:id="0"/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Style w:val="a4"/>
          <w:rFonts w:ascii="Times New Roman" w:hAnsi="Times New Roman" w:cs="Times New Roman"/>
          <w:sz w:val="24"/>
          <w:szCs w:val="24"/>
        </w:rPr>
        <w:t>Постановка проблеми.</w:t>
      </w:r>
      <w:r w:rsidRPr="00370574">
        <w:rPr>
          <w:rFonts w:ascii="Times New Roman" w:hAnsi="Times New Roman" w:cs="Times New Roman"/>
          <w:sz w:val="24"/>
          <w:szCs w:val="24"/>
        </w:rPr>
        <w:t xml:space="preserve"> Відомо, що ризик випливає із самої природи економіки. Навіть в найсприятливіших економічних умовах для будь-якого підприємства завжди зберігається можливість настання кризових явищ. Така можливість асоціюється з ризиком, який притаманний будь-якій сфері людської діяльності та пов'язаний з великою кількістю умов і факторів, що впливають на його результат. Проте ризик неоднозначно сприймали у різні часи.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Тому</w:t>
      </w:r>
      <w:r w:rsidRPr="00370574">
        <w:rPr>
          <w:rStyle w:val="a4"/>
          <w:rFonts w:ascii="Times New Roman" w:hAnsi="Times New Roman" w:cs="Times New Roman"/>
          <w:sz w:val="24"/>
          <w:szCs w:val="24"/>
        </w:rPr>
        <w:t xml:space="preserve"> метою статті</w:t>
      </w:r>
      <w:r w:rsidRPr="00370574">
        <w:rPr>
          <w:rFonts w:ascii="Times New Roman" w:hAnsi="Times New Roman" w:cs="Times New Roman"/>
          <w:sz w:val="24"/>
          <w:szCs w:val="24"/>
        </w:rPr>
        <w:t xml:space="preserve"> є розкриття еволюції теорій ризику; визначення, коли вперше у вітчизняній науковій думці почали використовувати поняття "ризик".</w:t>
      </w:r>
    </w:p>
    <w:p w:rsidR="00CE49B9" w:rsidRPr="00370574" w:rsidRDefault="00CE49B9" w:rsidP="00D87253">
      <w:pPr>
        <w:pStyle w:val="a3"/>
        <w:shd w:val="clear" w:color="auto" w:fill="auto"/>
        <w:spacing w:line="360" w:lineRule="auto"/>
        <w:ind w:left="20" w:right="2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Style w:val="a4"/>
          <w:rFonts w:ascii="Times New Roman" w:hAnsi="Times New Roman" w:cs="Times New Roman"/>
          <w:sz w:val="24"/>
          <w:szCs w:val="24"/>
        </w:rPr>
        <w:t>Аналіз останніх досліджень та публікацій.</w:t>
      </w:r>
      <w:r w:rsidRPr="00370574">
        <w:rPr>
          <w:rFonts w:ascii="Times New Roman" w:hAnsi="Times New Roman" w:cs="Times New Roman"/>
          <w:sz w:val="24"/>
          <w:szCs w:val="24"/>
        </w:rPr>
        <w:t xml:space="preserve"> Ризик займав в економічній теорії та підприємницькій практиці важливе місце. Дослідженню гносеології ризику присвятили свої праці такі класики, як А. Сміт,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>. Мілль,</w:t>
      </w:r>
      <w:r w:rsidR="00D87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Пігу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А. Маршал, Й.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Шумпетер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. М. Кейнс, а також сучасні дослідники Д.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Ліндлей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В.Д.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Рудашевський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Л.Г.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Шаршукова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Бігняк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>, Є. Білоусов, А.Ю. Харко і</w:t>
      </w:r>
      <w:r w:rsidR="00D87253">
        <w:rPr>
          <w:rFonts w:ascii="Times New Roman" w:hAnsi="Times New Roman" w:cs="Times New Roman"/>
          <w:sz w:val="24"/>
          <w:szCs w:val="24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</w:rPr>
        <w:t>Ю.</w:t>
      </w:r>
      <w:r w:rsidRPr="00370574">
        <w:rPr>
          <w:rFonts w:ascii="Times New Roman" w:hAnsi="Times New Roman" w:cs="Times New Roman"/>
          <w:sz w:val="24"/>
          <w:szCs w:val="24"/>
        </w:rPr>
        <w:tab/>
        <w:t>Харко та багато інших.</w:t>
      </w:r>
    </w:p>
    <w:p w:rsidR="00CE49B9" w:rsidRPr="00370574" w:rsidRDefault="00CE49B9" w:rsidP="00D87253">
      <w:pPr>
        <w:pStyle w:val="a3"/>
        <w:shd w:val="clear" w:color="auto" w:fill="auto"/>
        <w:tabs>
          <w:tab w:val="left" w:pos="2554"/>
          <w:tab w:val="left" w:pos="3846"/>
        </w:tabs>
        <w:spacing w:line="360" w:lineRule="auto"/>
        <w:ind w:left="20" w:right="2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Style w:val="a4"/>
          <w:rFonts w:ascii="Times New Roman" w:hAnsi="Times New Roman" w:cs="Times New Roman"/>
          <w:sz w:val="24"/>
          <w:szCs w:val="24"/>
        </w:rPr>
        <w:t xml:space="preserve">Викладення основного матеріалу дослідження. </w:t>
      </w:r>
      <w:r w:rsidRPr="00370574">
        <w:rPr>
          <w:rFonts w:ascii="Times New Roman" w:hAnsi="Times New Roman" w:cs="Times New Roman"/>
          <w:sz w:val="24"/>
          <w:szCs w:val="24"/>
        </w:rPr>
        <w:t xml:space="preserve">Актуальність даної теми для нашої країни обумовлена тим, що проводивши політику планового будівництва економіки, в середині 30-х 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pp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слово "ризик" було оголошено "буржуазним поняттям", що непритаманне новому соціально-економічному устрою. Хоча, за даними В.В.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Вітлінського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та С.І. Наконечного, ще в 20-ті 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pp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у СРСР поняття "ризик" було нормативно закріплене у деяких законодавчих актах стосовно виробничої та раціоналізаторської діяльності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[5,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3]. </w:t>
      </w:r>
      <w:r w:rsidRPr="00370574">
        <w:rPr>
          <w:rFonts w:ascii="Times New Roman" w:hAnsi="Times New Roman" w:cs="Times New Roman"/>
          <w:sz w:val="24"/>
          <w:szCs w:val="24"/>
        </w:rPr>
        <w:t>Таким чином сформувався помилковий стереотип поступового відмирання ризику по мірі розвитку планового характеру системи господарювання, оскільки вважалося, що в процесі соціалістичного виробництва не існувало елементів невизначеності, а отже, з часом поняття "ризик" зникло зі сторінок енциклопедій, наукових статей та спеціалізованої літератури. В статті "Ризик" "Енциклопедичного словника Гранат" зазначено, що в зв'язку з плановим характером соціалістичної системи ризики мають тенденцію до відмирання [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цит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. по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10,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233].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Таким чином, ризик повністю відносився до явищ капіталістичного господарювання. Ігнорування проблем ризику досягло такого крайнього ступеню, що саме поняття "ризик" навіть не включалось в енциклопедію "Політична економія". Філософську енциклопедію, словник "Науково-технічний прогрес", відсутнє воно й в останніх виданнях "Велика радянська енциклопедія" та "Радянський енциклопедичний словник", поняття ризику пояснювалось лише в тлумачних словниках російської мови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[10,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233; 12]. </w:t>
      </w:r>
      <w:r w:rsidRPr="00370574">
        <w:rPr>
          <w:rFonts w:ascii="Times New Roman" w:hAnsi="Times New Roman" w:cs="Times New Roman"/>
          <w:sz w:val="24"/>
          <w:szCs w:val="24"/>
        </w:rPr>
        <w:t>На думку О.В. Малахової така позиція глибоко помилкова, оскільки в умовах адмі</w:t>
      </w:r>
      <w:r w:rsidR="00D87253">
        <w:rPr>
          <w:rFonts w:ascii="Times New Roman" w:hAnsi="Times New Roman" w:cs="Times New Roman"/>
          <w:sz w:val="24"/>
          <w:szCs w:val="24"/>
        </w:rPr>
        <w:t>ністративно-командної</w:t>
      </w:r>
      <w:r w:rsidR="00D87253">
        <w:rPr>
          <w:rFonts w:ascii="Times New Roman" w:hAnsi="Times New Roman" w:cs="Times New Roman"/>
          <w:sz w:val="24"/>
          <w:szCs w:val="24"/>
        </w:rPr>
        <w:tab/>
        <w:t>економіки р</w:t>
      </w:r>
      <w:r w:rsidRPr="00370574">
        <w:rPr>
          <w:rFonts w:ascii="Times New Roman" w:hAnsi="Times New Roman" w:cs="Times New Roman"/>
          <w:sz w:val="24"/>
          <w:szCs w:val="24"/>
        </w:rPr>
        <w:t>изик</w:t>
      </w:r>
      <w:r w:rsidR="00D87253">
        <w:rPr>
          <w:rFonts w:ascii="Times New Roman" w:hAnsi="Times New Roman" w:cs="Times New Roman"/>
          <w:sz w:val="24"/>
          <w:szCs w:val="24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</w:rPr>
        <w:t xml:space="preserve">функціонування господарських суб'єктів вважався мінімальним, проте, тим не менш, був присутній і виявлявся у неефективному використанні ресурсів і зниженні корисності суспільного виробництва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[9,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>17].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lastRenderedPageBreak/>
        <w:t>Виникнення нового інтересу до прояву ризику в сферах господарської діяльності пов'язано з проведенням економічних реформ. Область господарювання стає все більш ринковою, вносить в господарську діяльність</w:t>
      </w:r>
    </w:p>
    <w:p w:rsidR="00CE49B9" w:rsidRPr="00370574" w:rsidRDefault="00CE49B9" w:rsidP="00370574">
      <w:pPr>
        <w:pStyle w:val="40"/>
        <w:keepNext/>
        <w:keepLines/>
        <w:shd w:val="clear" w:color="auto" w:fill="auto"/>
        <w:spacing w:after="0" w:line="360" w:lineRule="auto"/>
        <w:ind w:left="20" w:right="1180" w:firstLine="709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370574">
        <w:rPr>
          <w:rFonts w:ascii="Times New Roman" w:hAnsi="Times New Roman" w:cs="Times New Roman"/>
          <w:sz w:val="24"/>
          <w:szCs w:val="24"/>
        </w:rPr>
        <w:t>викликана розвитком і становленням античності до нашого часу</w:t>
      </w:r>
      <w:bookmarkEnd w:id="1"/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додаткові елементи невизначеності, розширює зону ризикових ситуацій. В цих умовах виникає невизначеність та невпевненість в отриманні очікуваного кінцевого результату, а отже, зростає і ступінь економічного ризику. Оскільки ризик є невід'ємною складовою ринкових економічних</w:t>
      </w:r>
      <w:r w:rsidRPr="00370574">
        <w:rPr>
          <w:rStyle w:val="5"/>
          <w:rFonts w:ascii="Times New Roman" w:hAnsi="Times New Roman" w:cs="Times New Roman"/>
          <w:sz w:val="24"/>
          <w:szCs w:val="24"/>
        </w:rPr>
        <w:t xml:space="preserve"> ВІДНОСИН,</w:t>
      </w:r>
      <w:r w:rsidRPr="00370574">
        <w:rPr>
          <w:rFonts w:ascii="Times New Roman" w:hAnsi="Times New Roman" w:cs="Times New Roman"/>
          <w:sz w:val="24"/>
          <w:szCs w:val="24"/>
        </w:rPr>
        <w:t xml:space="preserve"> виникає об'єктивна необхідність врахування його впливу як на рівні економіки країни, так і на рівні окремих суб'єктів господарювання. Досвід розвитку багатьох країн показує, що ігнорування або недооцінювання господарського ризику при розробці тактики та стратегії економічної</w:t>
      </w:r>
      <w:r w:rsidRPr="00370574">
        <w:rPr>
          <w:rStyle w:val="5"/>
          <w:rFonts w:ascii="Times New Roman" w:hAnsi="Times New Roman" w:cs="Times New Roman"/>
          <w:sz w:val="24"/>
          <w:szCs w:val="24"/>
        </w:rPr>
        <w:t xml:space="preserve"> ПОЛІТИКИ,</w:t>
      </w:r>
      <w:r w:rsidRPr="00370574">
        <w:rPr>
          <w:rFonts w:ascii="Times New Roman" w:hAnsi="Times New Roman" w:cs="Times New Roman"/>
          <w:sz w:val="24"/>
          <w:szCs w:val="24"/>
        </w:rPr>
        <w:t xml:space="preserve"> прийнятті конкретних рішень стримує розвиток суспільства, науково-технічного прогресу, спонукає економічну систему на застій.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Розглянемо еволюцію теорій ризику, яка викликана розвитком і становленням течій в політичній економії від античності до нашого часу.</w:t>
      </w:r>
    </w:p>
    <w:p w:rsidR="00F9798C" w:rsidRPr="00370574" w:rsidRDefault="00CE49B9" w:rsidP="00370574">
      <w:pPr>
        <w:spacing w:line="360" w:lineRule="auto"/>
        <w:ind w:firstLine="709"/>
      </w:pPr>
      <w:r w:rsidRPr="00370574">
        <w:t>За часів</w:t>
      </w:r>
      <w:r w:rsidRPr="00370574">
        <w:rPr>
          <w:rStyle w:val="a5"/>
          <w:rFonts w:ascii="Times New Roman" w:hAnsi="Times New Roman" w:cs="Times New Roman"/>
          <w:sz w:val="24"/>
          <w:szCs w:val="24"/>
        </w:rPr>
        <w:t xml:space="preserve"> античної цивілізації,</w:t>
      </w:r>
      <w:r w:rsidRPr="00370574">
        <w:t xml:space="preserve"> коли люди теоретично ще не усвідомлювали імовірнісний характер розвитку суспільства,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наявність невизначеності і випадковості, що виникають під дією природних та суспільних процесів, вони шукали засоби і форми захисту від можливих небажаних наслідків. Одним із розповсюджених способів, що виник ще у античність, був спосіб, пов'язаний зі створенням спеціального запасного фонду, наприклад, на випадок неврожаю, природного лиха. Це дає нам підстави стверджувати, що ризик в античність ототожнювався з природними явищами, виникнення яких могло викликати майнові та інші види втрат.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В період</w:t>
      </w:r>
      <w:r w:rsidRPr="00370574">
        <w:rPr>
          <w:rStyle w:val="a5"/>
          <w:rFonts w:ascii="Times New Roman" w:hAnsi="Times New Roman" w:cs="Times New Roman"/>
          <w:sz w:val="24"/>
          <w:szCs w:val="24"/>
        </w:rPr>
        <w:t xml:space="preserve"> середньовіччя</w:t>
      </w:r>
      <w:r w:rsidRPr="00370574">
        <w:rPr>
          <w:rFonts w:ascii="Times New Roman" w:hAnsi="Times New Roman" w:cs="Times New Roman"/>
          <w:sz w:val="24"/>
          <w:szCs w:val="24"/>
        </w:rPr>
        <w:t xml:space="preserve"> у побутовій та повсякденній діяльності людей почали закладатися основи теорії ризику. Так, лихварі брали вищий відсоток за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ризикованіші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позички, банкіри фінансували ризиковані заморські подорожі, сподіваючись на значну винагороду, яка відшкодовувала б не лише фактичні витрати, а й багатомісячне очікування.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Style w:val="a5"/>
          <w:rFonts w:ascii="Times New Roman" w:hAnsi="Times New Roman" w:cs="Times New Roman"/>
          <w:sz w:val="24"/>
          <w:szCs w:val="24"/>
        </w:rPr>
        <w:t>Меркантилісти</w:t>
      </w:r>
      <w:r w:rsidRPr="00370574">
        <w:rPr>
          <w:rFonts w:ascii="Times New Roman" w:hAnsi="Times New Roman" w:cs="Times New Roman"/>
          <w:sz w:val="24"/>
          <w:szCs w:val="24"/>
        </w:rPr>
        <w:t xml:space="preserve"> ототожнювали ризик з можливістю втрати активного сальдо "торговельного балансу", тобто основного джерела збагачення країни, оскільки у центрі уваги меркантилістів була проблема збагачення країни. Проте, питанню ризику вони не приділяли уваги і не враховували його у своїх "проповідуваннях". Тому, на нашу думку, дану епоху 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(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XV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-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XVII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ст.) не можна відносити </w:t>
      </w:r>
      <w:r w:rsidR="00370574">
        <w:rPr>
          <w:rFonts w:ascii="Times New Roman" w:hAnsi="Times New Roman" w:cs="Times New Roman"/>
          <w:sz w:val="24"/>
          <w:szCs w:val="24"/>
        </w:rPr>
        <w:t>д</w:t>
      </w:r>
      <w:r w:rsidRPr="00370574">
        <w:rPr>
          <w:rFonts w:ascii="Times New Roman" w:hAnsi="Times New Roman" w:cs="Times New Roman"/>
          <w:sz w:val="24"/>
          <w:szCs w:val="24"/>
        </w:rPr>
        <w:t>о початку формування сутності ризику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Style w:val="a5"/>
          <w:rFonts w:ascii="Times New Roman" w:hAnsi="Times New Roman" w:cs="Times New Roman"/>
          <w:sz w:val="24"/>
          <w:szCs w:val="24"/>
        </w:rPr>
        <w:t>Класична</w:t>
      </w:r>
      <w:r w:rsidRPr="00370574">
        <w:rPr>
          <w:rFonts w:ascii="Times New Roman" w:hAnsi="Times New Roman" w:cs="Times New Roman"/>
          <w:sz w:val="24"/>
          <w:szCs w:val="24"/>
        </w:rPr>
        <w:t xml:space="preserve"> течія має два напрями: течія фізіократів у Франції та класична політекономія в Англії.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Style w:val="a5"/>
          <w:rFonts w:ascii="Times New Roman" w:hAnsi="Times New Roman" w:cs="Times New Roman"/>
          <w:sz w:val="24"/>
          <w:szCs w:val="24"/>
        </w:rPr>
        <w:t>Фізіократи</w:t>
      </w:r>
      <w:r w:rsidRPr="00370574">
        <w:rPr>
          <w:rFonts w:ascii="Times New Roman" w:hAnsi="Times New Roman" w:cs="Times New Roman"/>
          <w:sz w:val="24"/>
          <w:szCs w:val="24"/>
        </w:rPr>
        <w:t xml:space="preserve"> визнавали вільну ринкову економіку (їх основний принцип </w:t>
      </w:r>
      <w:r w:rsidRPr="00370574">
        <w:rPr>
          <w:rFonts w:ascii="Times New Roman" w:hAnsi="Times New Roman" w:cs="Times New Roman"/>
          <w:sz w:val="24"/>
          <w:szCs w:val="24"/>
          <w:lang w:eastAsia="en-US"/>
        </w:rPr>
        <w:t>'1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aisser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faire</w:t>
      </w:r>
      <w:r w:rsidRPr="0037057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laisser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passef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</w:rPr>
        <w:t xml:space="preserve">перекладається як "дозволяйте робити, хто що хоче, і йти, хто куди хоче") з </w:t>
      </w:r>
      <w:r w:rsidRPr="00370574">
        <w:rPr>
          <w:rFonts w:ascii="Times New Roman" w:hAnsi="Times New Roman" w:cs="Times New Roman"/>
          <w:sz w:val="24"/>
          <w:szCs w:val="24"/>
        </w:rPr>
        <w:lastRenderedPageBreak/>
        <w:t xml:space="preserve">притаманною їй невизначеністю й ризиками, проте відкидали будь-яке регулювання з боку держави, оскільки сліпо вірили в дію ринкових законів. Таким чином, ризиком в економіці фізіократи вважали </w:t>
      </w:r>
      <w:r w:rsidRPr="00370574">
        <w:rPr>
          <w:rStyle w:val="5"/>
          <w:rFonts w:ascii="Times New Roman" w:hAnsi="Times New Roman" w:cs="Times New Roman"/>
          <w:sz w:val="24"/>
          <w:szCs w:val="24"/>
        </w:rPr>
        <w:t>ПОДІЮ,</w:t>
      </w:r>
      <w:r w:rsidRPr="00370574">
        <w:rPr>
          <w:rFonts w:ascii="Times New Roman" w:hAnsi="Times New Roman" w:cs="Times New Roman"/>
          <w:sz w:val="24"/>
          <w:szCs w:val="24"/>
        </w:rPr>
        <w:t xml:space="preserve"> яка може відбутися, або ні.</w:t>
      </w:r>
    </w:p>
    <w:p w:rsidR="00CE49B9" w:rsidRPr="00370574" w:rsidRDefault="00CE49B9" w:rsidP="00370574">
      <w:pPr>
        <w:spacing w:line="360" w:lineRule="auto"/>
        <w:ind w:firstLine="709"/>
      </w:pPr>
      <w:r w:rsidRPr="00370574">
        <w:t>В основу</w:t>
      </w:r>
      <w:r w:rsidRPr="00370574">
        <w:rPr>
          <w:rStyle w:val="a5"/>
          <w:rFonts w:ascii="Times New Roman" w:hAnsi="Times New Roman" w:cs="Times New Roman"/>
          <w:sz w:val="24"/>
          <w:szCs w:val="24"/>
        </w:rPr>
        <w:t xml:space="preserve"> класичної політекономії в Англії </w:t>
      </w:r>
      <w:r w:rsidRPr="00370574">
        <w:t xml:space="preserve">покладено принцип "людини економічної", за яким людина завжди прагне отримати економічну вигоду внаслідок заощадження, інвестицій або прибутку. Тобто, внаслідок прийняття певного економічного рішення на </w:t>
      </w:r>
      <w:r w:rsidRPr="00370574">
        <w:rPr>
          <w:rStyle w:val="5"/>
          <w:rFonts w:ascii="Times New Roman" w:hAnsi="Times New Roman" w:cs="Times New Roman"/>
          <w:sz w:val="24"/>
          <w:szCs w:val="24"/>
        </w:rPr>
        <w:t>ОСНОВІ</w:t>
      </w:r>
      <w:r w:rsidRPr="00370574">
        <w:t xml:space="preserve"> економічної поінформованості. Першим категорію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ризику у класичній школі почав формувати Адам Сміт. У своїй відомій праці "Дослідження про природу і причини багатства народів" він зазначав: "...звичайна норма прибутку коливається більш менш в залежності від ступеня надійності доходу. Звичайна норма прибутку підвищується із зростанням ризику. Проте це зростання не пропорційне збільшенню ризику або не цілком врівноважує його, тому банкрутства найчастіше відбуваються в найбільш ризикових галузях... нагородою за витрачений ним (підприємцем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прим, автора) час, зусилля і можливості може бути як прибуток, так і збиток... Для компенсації ризику повною мірою необхідно, щоб загальний дохід понад звичайний прибуток на капітал не тільки покривал всі випадкові втрати, але і забезпечував додатковий прибуток..."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[15,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16].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Таким чином, можна зазначити, що досягнення навіть звичайної норми прибутку завжди пов'язано з більшим або меншим ризиком. Відомо, що отримання прибутку підприємцю не гарантовано. Винагородою за затрачені ним час, зусилля та здібності може бути як прибуток, так і збиток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[10,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с,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127].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За</w:t>
      </w:r>
      <w:r w:rsidRPr="00370574">
        <w:rPr>
          <w:rStyle w:val="3"/>
          <w:rFonts w:ascii="Times New Roman" w:hAnsi="Times New Roman" w:cs="Times New Roman"/>
          <w:sz w:val="24"/>
          <w:szCs w:val="24"/>
        </w:rPr>
        <w:t xml:space="preserve"> еволюції класичної політекономії,</w:t>
      </w:r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. Мілль та Н.У.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Сениор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вперше започаткували аналіз ризику як економічного поняття, які розглядали ризик з точки зору відшкодування можливих збитків, пов'язаних з підприємницькою діяльністю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[12].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Томас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Мальтус,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який написав "Дослідження про закони народонаселення" у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1798 </w:t>
      </w:r>
      <w:r w:rsidRPr="00370574">
        <w:rPr>
          <w:rFonts w:ascii="Times New Roman" w:hAnsi="Times New Roman" w:cs="Times New Roman"/>
          <w:sz w:val="24"/>
          <w:szCs w:val="24"/>
        </w:rPr>
        <w:t>році чітко окреслив основну позицію того часу: усі ресурси, у тому числі земельні, є вичерпними. Тому, сутність ризику прихильники еволюційної течії класичної політекономії вбачали у ймовірності збитків внаслідок нестачі певних ресурсів.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Нове бачення сутності ризику висунули і</w:t>
      </w:r>
      <w:r w:rsidRPr="00370574">
        <w:rPr>
          <w:rStyle w:val="3"/>
          <w:rFonts w:ascii="Times New Roman" w:hAnsi="Times New Roman" w:cs="Times New Roman"/>
          <w:sz w:val="24"/>
          <w:szCs w:val="24"/>
        </w:rPr>
        <w:t xml:space="preserve"> марксисти.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Тільки перехід від приватної до суспільної власності, на думку К, Маркса, може забезпечити рівномірну участь працездатних членів суспільства у створенні суспільного доходу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[14,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157].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Велика увага приділялася проблемі відособленості товаровиробника, яка зв'язується із спеціалізацією, конкретною працею, виробництвом продукції за власним розсудом, з ізольованістю на ринку, на господарювання на свій страх і ризик. Результат такого виробництва є приватною власністю виробника. Право власності завжди припускає ризик. Таким чином, марксисти стверджували, що власність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це умова виробництва, яка "тягне" за собою ризик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[15,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17].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Якщо ж перейти до суспільної власності, то майже не залишиться альтернативи вибору і ступінь ризику </w:t>
      </w:r>
      <w:r w:rsidRPr="00370574">
        <w:rPr>
          <w:rFonts w:ascii="Times New Roman" w:hAnsi="Times New Roman" w:cs="Times New Roman"/>
          <w:sz w:val="24"/>
          <w:szCs w:val="24"/>
        </w:rPr>
        <w:lastRenderedPageBreak/>
        <w:t>зводитиметься до нуля. На думку прихильників марксизму, ризик присутній лише у капіталістичному господарстві, тому знищення приватного підприємництва та планова економіки знищить І саме поняття ризику. Таким чином, марксисти вбачали сутність ризику лише в існування приватної власності та вважали, що при жорсткому централізованому планування елементів невизначеності не буде, а, отже, й не буде самого ризику.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Крім того, у XIX ст. до проблем ризику зверталися не лише економісти, а й математики, зокрема Д. Бернуллі. Математично він довів, що очікування виграшу представляє собою нескінченно велику величину і вимагає постійних затрат ресурсів, які є обмеженими (час, енергія тощо). Тому, на його думку, в ризикованих операціях слід враховувати не суму виграшу, а корисність виграшу, тобто співвідношення затрачених ресурсів та отриманої суми.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Інший математик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німець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Йоган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Ніколаус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Тетенс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(1736-1807 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pp</w:t>
      </w:r>
      <w:r w:rsidRPr="00370574">
        <w:rPr>
          <w:rFonts w:ascii="Times New Roman" w:hAnsi="Times New Roman" w:cs="Times New Roman"/>
          <w:sz w:val="24"/>
          <w:szCs w:val="24"/>
          <w:lang w:eastAsia="en-US"/>
        </w:rPr>
        <w:t xml:space="preserve">.),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у праці "Вступ до розрахунку життєвої ренти і право на її отримання (1786 р.) започаткував основи нового наукового напряму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ризикології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яка знайшла практичне застосування у страхуванні життя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[7,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16].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Хоча основи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актуарних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розрахунків, серед основних задач яких є дослідження та групування ризиків, вже були закладені в працях вчених Д.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Граунта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Я.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Вітта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Е. Галлея ще XVII ст.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[1,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6].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Дослідники творчості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Й.Н.Тетенса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наголошують, що навіть за відсутності на той час необхідного емпіричного матеріалу, він все ж таки часто інтуїтивно робив правильні висновки. У своїй праці Й.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Тетенс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запропонував прийняти мірою ризику половину величини стандартного відхилення, вважаючи його обсягом очікуваного збитку страхової установи, який виникає за умовами договору страхування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[7,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16]. </w:t>
      </w:r>
      <w:r w:rsidRPr="00370574">
        <w:rPr>
          <w:rFonts w:ascii="Times New Roman" w:hAnsi="Times New Roman" w:cs="Times New Roman"/>
          <w:sz w:val="24"/>
          <w:szCs w:val="24"/>
        </w:rPr>
        <w:t>Контраргументом такого твердження стала поширена теза, згідно якої ймовірність є лише мірою величини ризику, але не може бути ним самим.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Теорія ризику, яка була поширена до середини XX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ст., </w:t>
      </w:r>
      <w:r w:rsidRPr="00370574">
        <w:rPr>
          <w:rFonts w:ascii="Times New Roman" w:hAnsi="Times New Roman" w:cs="Times New Roman"/>
          <w:sz w:val="24"/>
          <w:szCs w:val="24"/>
        </w:rPr>
        <w:t xml:space="preserve">була започаткована працями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eastAsia="ru-RU"/>
        </w:rPr>
        <w:t>Неймана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</w:rPr>
        <w:t xml:space="preserve">та О. Моргенштерна. Сформульована теорія очікуваної корисності стверджує, що раціональний Індивід, вибираючи найбільш бажану з ризикових альтернатив (лотерей, тобто розподіли вірогідності в безлічі грошових виграшів), прагне максимізувати очікуване значення своєї функції корисності. Ця проста функціональна форма дозволяє представити корисності будь-яких невизначених перспектив у вигляді математичних очікувань деяких, добре певних функцій, тобто описувати поведінку в умовах риски за допомогою стандартних методів математичного аналізу і теорії вірогідності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[6].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Таким чином,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Нейман </w:t>
      </w:r>
      <w:r w:rsidRPr="00370574">
        <w:rPr>
          <w:rFonts w:ascii="Times New Roman" w:hAnsi="Times New Roman" w:cs="Times New Roman"/>
          <w:sz w:val="24"/>
          <w:szCs w:val="24"/>
        </w:rPr>
        <w:t xml:space="preserve">та О. Моргенштерн заперечили теорію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. Мілля та Н.У. Сенсора і сформували нову сутність ризику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це ймовірність отримати не лише збитки, а й прибутки. Таким чином,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Нейман </w:t>
      </w:r>
      <w:r w:rsidRPr="00370574">
        <w:rPr>
          <w:rFonts w:ascii="Times New Roman" w:hAnsi="Times New Roman" w:cs="Times New Roman"/>
          <w:sz w:val="24"/>
          <w:szCs w:val="24"/>
        </w:rPr>
        <w:t>та О. Моргенштерн математично підтвердили теорію А. Сміта.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Американський вчений Алан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Віллетт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у своїй роботі "Економічна теорія ризику І страхування"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(1901 </w:t>
      </w:r>
      <w:r w:rsidRPr="00370574">
        <w:rPr>
          <w:rFonts w:ascii="Times New Roman" w:hAnsi="Times New Roman" w:cs="Times New Roman"/>
          <w:sz w:val="24"/>
          <w:szCs w:val="24"/>
        </w:rPr>
        <w:t xml:space="preserve">р.) уперше зробив спробу висвітлити економічний аспект ризику з точки зору </w:t>
      </w:r>
      <w:r w:rsidRPr="00370574">
        <w:rPr>
          <w:rFonts w:ascii="Times New Roman" w:hAnsi="Times New Roman" w:cs="Times New Roman"/>
          <w:sz w:val="24"/>
          <w:szCs w:val="24"/>
        </w:rPr>
        <w:lastRenderedPageBreak/>
        <w:t xml:space="preserve">невизначеності. Він виходив Із концепції, що хоча термін "ризик" І вживається в різних значеннях, та все ж таки більшість вчених вважають, що він пов'язаний із поняттям непевності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[7,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17].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Непевність може існувати в кожній ситуації, в якій абсолютно неможливо достовірно визначити процес діяльності та його наслідки, виявити причинно-наслідкові зв'язки між елементами цього процесу. Тому свій погляд на співвідношення ризику і непевності А.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Віллетт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сформував, виходячи виключно з принципу детермінізму, тобто, що всі очевидні явища, в тому числі й випадкового характеру, обов'язково є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здетермінізованими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явищами причинно-наслідкового характеру і тому виступають як наслідки інших явищ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причин. Саме тому ефект випадковості окремі явища справляють через недостатнє пізнання причин їх походження. Внаслідок цього у людей виникає суб'єктивний стан непевності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[7,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>17].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Отже, з</w:t>
      </w:r>
      <w:r w:rsidRPr="00370574">
        <w:rPr>
          <w:rStyle w:val="51"/>
          <w:rFonts w:ascii="Times New Roman" w:hAnsi="Times New Roman" w:cs="Times New Roman"/>
          <w:sz w:val="24"/>
          <w:szCs w:val="24"/>
        </w:rPr>
        <w:t xml:space="preserve"> ПОЗИЦІЇ</w:t>
      </w:r>
      <w:r w:rsidRPr="00370574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Віллетта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ризик є чимось об'єктивним, але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скорельованим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із суб'єктивною непевністю, або Інакше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об'єктивним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корелянтом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суб'єктивної непевності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[7,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17]. </w:t>
      </w:r>
      <w:r w:rsidRPr="00370574">
        <w:rPr>
          <w:rFonts w:ascii="Times New Roman" w:hAnsi="Times New Roman" w:cs="Times New Roman"/>
          <w:sz w:val="24"/>
          <w:szCs w:val="24"/>
        </w:rPr>
        <w:t>Правда така орієнтація ризику на непевність не отримала належного теоретичного підтвердження, так як непевність при цьому теж сприймалася багатозначно, тобто щонайменше у трьох значеннях, а саме як: непевність об'єктивна; непевність психологічна, або суб'єктивна; непевність, яка виникає у процесі прийняття рішень.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Дослідник М.С.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Клапків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вважає, що збудоване на їх основі поняття ризику</w:t>
      </w:r>
      <w:r w:rsidRPr="00370574">
        <w:rPr>
          <w:rStyle w:val="51"/>
          <w:rFonts w:ascii="Times New Roman" w:hAnsi="Times New Roman" w:cs="Times New Roman"/>
          <w:sz w:val="24"/>
          <w:szCs w:val="24"/>
        </w:rPr>
        <w:t xml:space="preserve"> ВІДПОВІДНО</w:t>
      </w:r>
      <w:r w:rsidRPr="00370574">
        <w:rPr>
          <w:rFonts w:ascii="Times New Roman" w:hAnsi="Times New Roman" w:cs="Times New Roman"/>
          <w:sz w:val="24"/>
          <w:szCs w:val="24"/>
        </w:rPr>
        <w:t xml:space="preserve"> теж сприймається трояко:</w:t>
      </w:r>
    </w:p>
    <w:p w:rsidR="00CE49B9" w:rsidRPr="00370574" w:rsidRDefault="00CE49B9" w:rsidP="00370574">
      <w:pPr>
        <w:pStyle w:val="a3"/>
        <w:numPr>
          <w:ilvl w:val="1"/>
          <w:numId w:val="1"/>
        </w:numPr>
        <w:shd w:val="clear" w:color="auto" w:fill="auto"/>
        <w:tabs>
          <w:tab w:val="left" w:pos="577"/>
        </w:tabs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Ризик як об'єктивне вираження суб'єктивної непевності. При цьому суб'єктивна непевність сприймається як свідома інтерпретація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зоб'єктизованої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непевності. Так, представлена непевність існує навіть тоді, коли вважається, що "щось" може наступити, але не повинно. Такий аспект можна сприймати як існування об'єктивних ознак виникнення ризику в різних сферах діяльності, в тому числі і в бухгалтерському обліку.</w:t>
      </w:r>
    </w:p>
    <w:p w:rsidR="00CE49B9" w:rsidRPr="00370574" w:rsidRDefault="00CE49B9" w:rsidP="00370574">
      <w:pPr>
        <w:pStyle w:val="a3"/>
        <w:numPr>
          <w:ilvl w:val="1"/>
          <w:numId w:val="1"/>
        </w:numPr>
        <w:shd w:val="clear" w:color="auto" w:fill="auto"/>
        <w:tabs>
          <w:tab w:val="left" w:pos="567"/>
        </w:tabs>
        <w:spacing w:line="360" w:lineRule="auto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Визначення ризику як непевності через її психологічне сприйняття. В такому розумінні ризик є комбінацією азарту та інших цілеспрямованих дій і вимірюється за допомогою показника ймовірності ступеня віри, переконання особи. При цьому ризик вважається станом реального світу, а непевність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>станом її свідомості. Даний аспект передбачає вплив суб'єктивних факторів на виникнення ризику, тобто поводження суб'єктів прийняття рішень щодо об'єктів управління,</w:t>
      </w:r>
      <w:r w:rsidRPr="00370574">
        <w:rPr>
          <w:rStyle w:val="Impact"/>
          <w:rFonts w:ascii="Times New Roman" w:hAnsi="Times New Roman" w:cs="Times New Roman"/>
          <w:sz w:val="24"/>
          <w:szCs w:val="24"/>
        </w:rPr>
        <w:t xml:space="preserve"> в </w:t>
      </w:r>
      <w:r w:rsidRPr="00370574">
        <w:rPr>
          <w:rFonts w:ascii="Times New Roman" w:hAnsi="Times New Roman" w:cs="Times New Roman"/>
          <w:sz w:val="24"/>
          <w:szCs w:val="24"/>
        </w:rPr>
        <w:t>нашому випадку таким суб'єктом може виступати бухгалтер, що свою чергу обумовлює існування бухгалтерського ризику.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Третім тлумаченням зв'язку "ризик - непевність" є сприйняття ризику як суто психологічного явища, яке проявляється лише в сенсі людських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відчуттів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і людського досвіду (людської поведінки). Послідовники психологічного підходу спираються на існуючий тісний зв'язок між суб'єктивними переживаннями людини та об'єктивною дійсністю. Згідно з такої позиції величина ризику повинна змінюватися у відповідності зі станом психіки, свідомості </w:t>
      </w:r>
      <w:r w:rsidRPr="00370574">
        <w:rPr>
          <w:rFonts w:ascii="Times New Roman" w:hAnsi="Times New Roman" w:cs="Times New Roman"/>
          <w:sz w:val="24"/>
          <w:szCs w:val="24"/>
        </w:rPr>
        <w:lastRenderedPageBreak/>
        <w:t xml:space="preserve">особи. в цьому аспекті характеризується не тільки діяльність суб'єкта прийняття рішення та функціонування зовнішнього середовища, але й психологічне відношення людини до виникнення ризику, усвідомлення нею даного факту та застосування певних методів управління і запобігання втратам, обумовлених ризиком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[7,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>16].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На основі граничної корисності, А. Маршал і А.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Пігу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розробили нову концепцію ризику, згідно якої підприємець, що діє в умовах невизначеності, і прибуток якого є випадкова змінна, при укладанні договору керується двома вихідними критеріями: розмірами очікуваного доходу та величиною його </w:t>
      </w:r>
      <w:r w:rsidR="00370574" w:rsidRPr="00370574">
        <w:rPr>
          <w:rFonts w:ascii="Times New Roman" w:hAnsi="Times New Roman" w:cs="Times New Roman"/>
          <w:sz w:val="24"/>
          <w:szCs w:val="24"/>
        </w:rPr>
        <w:t>можливих</w:t>
      </w:r>
      <w:r w:rsidRPr="00370574">
        <w:rPr>
          <w:rFonts w:ascii="Times New Roman" w:hAnsi="Times New Roman" w:cs="Times New Roman"/>
          <w:sz w:val="24"/>
          <w:szCs w:val="24"/>
        </w:rPr>
        <w:t xml:space="preserve"> коливань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[17,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>35].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Тобто, якщо, наприклад, при вирішенні питання, в якій з проектів вкласти капітал, за умови, що очікується однаковий прибуток,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капіталовкладник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обере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той варіант, де коливання цього очікуваного прибутку буде меншим.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[10,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27]. Джон 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P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Хікс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наприклад, писав так: "...Коли ж ми звертаємося до питання про уточнення планів, то повинні виходити з того, що в очікуваннях підприємців враховується елемент ризику... Важливо розуміти, що поправка на ризик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... </w:t>
      </w:r>
      <w:r w:rsidRPr="00370574">
        <w:rPr>
          <w:rFonts w:ascii="Times New Roman" w:hAnsi="Times New Roman" w:cs="Times New Roman"/>
          <w:sz w:val="24"/>
          <w:szCs w:val="24"/>
        </w:rPr>
        <w:t xml:space="preserve">не визначається виключно уявленнями підприємця, що встановлює план, про ступінь господарської невизначеності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вона залежить також від його готовності йти на ризик, тобто від чинника, який кінець кінцем визначається шкалою переваг підприємця..."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[16].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Також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Хікс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вважав, що необхідна Економічна Теорія Ризику, не залежна від Теорії Економічної Динаміки і навіть її розроблював.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Щодо прихильників</w:t>
      </w:r>
      <w:r w:rsidRPr="00370574">
        <w:rPr>
          <w:rStyle w:val="2"/>
          <w:rFonts w:ascii="Times New Roman" w:hAnsi="Times New Roman" w:cs="Times New Roman"/>
          <w:sz w:val="24"/>
          <w:szCs w:val="24"/>
        </w:rPr>
        <w:t xml:space="preserve"> кейнсіанської течії,</w:t>
      </w:r>
      <w:r w:rsidRPr="00370574">
        <w:rPr>
          <w:rFonts w:ascii="Times New Roman" w:hAnsi="Times New Roman" w:cs="Times New Roman"/>
          <w:sz w:val="24"/>
          <w:szCs w:val="24"/>
        </w:rPr>
        <w:t xml:space="preserve"> то вони були переконані, що вкрай необхідним є посилене втручання держави в економіку країни. Оскільки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. Кейнс приділяв значну увагу проблемам стабільності цін, рівня виробництва, зайнятості, заощадження та інвестицій, то це дало йому змогу конкретно виділити три види ризику в економіці: ризик позичальника, ризик кредитора та ризик інфляції. За Кейнсом, економічний агент керується лише декількома гіпотезами про прибуток різного ступеня точності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[2,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154].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Підприємство має "масу" і тому інертно. В цьому, на думку Кейнса, сутність ризику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[15,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28].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Джерело невизначеності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це зміна вартості обладнання, коливання щоденного прибутку та некомпетентності акціонерів тощо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[2,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254].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Інший представник кейнсіанської течії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Рамсей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заклав основу аксіом для сподіваної корисності, що базувалася на суб'єктивній ймовірності. Великою заслугою Ф.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Рамсея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була пропозиція способу побудови змістовної теорії вибору в умовах невизначеності, яка дозволяла ізолювати переконання від переваг, в той же час зберігши застосування суб'єктивної вірогідності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[8].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Рамсей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здійснив першу спробу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аксіоматизації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теорії вибору в умовах невизначеності Незалежно від Ф.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Рамсея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Бруно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Фінетті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також виклав подібні погляди, засновані на ідеї суб'єктивної вірогідності. ІЦІ науковці створили середовище для наукового обґрунтування класичних праць та ідей сподіваної корисності Д. Бернуллі,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Неймана </w:t>
      </w:r>
      <w:r w:rsidRPr="00370574">
        <w:rPr>
          <w:rFonts w:ascii="Times New Roman" w:hAnsi="Times New Roman" w:cs="Times New Roman"/>
          <w:sz w:val="24"/>
          <w:szCs w:val="24"/>
        </w:rPr>
        <w:t>та О. Моргенштерна.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lastRenderedPageBreak/>
        <w:t>Отже, погляди вчених-економістів ґрунтувалися на розробках у галузі математики та страхування, розвивались і вдосконалювались на економічному підґрунті.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0574">
        <w:rPr>
          <w:rStyle w:val="2"/>
          <w:rFonts w:ascii="Times New Roman" w:hAnsi="Times New Roman" w:cs="Times New Roman"/>
          <w:sz w:val="24"/>
          <w:szCs w:val="24"/>
        </w:rPr>
        <w:t>Чикагська</w:t>
      </w:r>
      <w:proofErr w:type="spellEnd"/>
      <w:r w:rsidRPr="00370574">
        <w:rPr>
          <w:rStyle w:val="2"/>
          <w:rFonts w:ascii="Times New Roman" w:hAnsi="Times New Roman" w:cs="Times New Roman"/>
          <w:sz w:val="24"/>
          <w:szCs w:val="24"/>
        </w:rPr>
        <w:t xml:space="preserve"> школа (монетаристи)</w:t>
      </w:r>
      <w:r w:rsidRPr="00370574">
        <w:rPr>
          <w:rFonts w:ascii="Times New Roman" w:hAnsi="Times New Roman" w:cs="Times New Roman"/>
          <w:sz w:val="24"/>
          <w:szCs w:val="24"/>
        </w:rPr>
        <w:t xml:space="preserve"> на чолі з Мільтоном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Фрідменом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одна з перших запропонувала трактувати ризик крізь призму теорії корисності. М.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Фрідмен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зазначав, що в умовах спадної корисності та наявності ризику звичайні принципи максимізації не можуть бути використані, оскільки необхідна певна податкова плата у вигляді компенсації за фактор ризику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[13].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Рішення, пов'язані з ризиком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Фрідмен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класифікував так: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-невеликий ризик, пов'язаний із заздалегідь відомим результатом;</w:t>
      </w:r>
    </w:p>
    <w:p w:rsidR="00CE49B9" w:rsidRPr="00370574" w:rsidRDefault="00CE49B9" w:rsidP="00370574">
      <w:pPr>
        <w:pStyle w:val="a3"/>
        <w:numPr>
          <w:ilvl w:val="0"/>
          <w:numId w:val="2"/>
        </w:numPr>
        <w:shd w:val="clear" w:color="auto" w:fill="auto"/>
        <w:tabs>
          <w:tab w:val="left" w:pos="441"/>
        </w:tabs>
        <w:spacing w:line="36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помірний ризик без великих доходів і витрат;</w:t>
      </w:r>
    </w:p>
    <w:p w:rsidR="00CE49B9" w:rsidRPr="00370574" w:rsidRDefault="00CE49B9" w:rsidP="00370574">
      <w:pPr>
        <w:pStyle w:val="a3"/>
        <w:numPr>
          <w:ilvl w:val="0"/>
          <w:numId w:val="2"/>
        </w:numPr>
        <w:shd w:val="clear" w:color="auto" w:fill="auto"/>
        <w:tabs>
          <w:tab w:val="left" w:pos="481"/>
        </w:tabs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великий ризик, пов'язаний із великими доходами або збитками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[13].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Отже,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Фрідмен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виходив із припущення, що економічна одиниця має певну систему переваг, яка може бути описана функцією, що дає чисельні значення різним альтернативам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>[13].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Першою науковою спробою розмежування понять ризику та непевності стала праця одного з представників неокласичної школи, американського економіста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eastAsia="ru-RU"/>
        </w:rPr>
        <w:t>Френка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Кнайта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(у літературі ще зазначають як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Найт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)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"Ризик, непевність, прибуток"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(1921 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p</w:t>
      </w:r>
      <w:r w:rsidRPr="00370574">
        <w:rPr>
          <w:rFonts w:ascii="Times New Roman" w:hAnsi="Times New Roman" w:cs="Times New Roman"/>
          <w:sz w:val="24"/>
          <w:szCs w:val="24"/>
          <w:lang w:eastAsia="en-US"/>
        </w:rPr>
        <w:t xml:space="preserve">.).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У ній він стверджує, що ризик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це лише така непевність, яку можна технічно оцінити і виміряти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[7,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19].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При цьому методом вимірювання було прийнято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пробабілістичний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розрахунок (визначення ймовірності). Залежно від точності розрахунку цієї ймовірності він поділив її на три види: ймовірність математична (апріорна); ймовірність статистична (апостеріорна); ймовірність експертної оцінки (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естіматична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). Останній з представлених методів розрахунку ймовірності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естіматичний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на відміну від попередніх, є необхідний та обов'язковий до застосування. Тільки через обмеженість математично-статистичної інформації, експертна оцінка проводиться як на основі об'єктивних даних, так і суб'єктивних знань, тобто на загальній досвідченості, а також інтелігентності та інтуїції особи, яка проводить оцінку ймовірності. Незважаючи на деяку обмеженість можливостей експертно-оціночного методу, його застосування має тенденцію до зростання. Широке поле для його застосування являє собою, зокрема, сфера фінансово-кредитної діяльності ризиків. Непевність, оцінену таким методом, лише умовно можна прийняти за кількісне значення ризику. Тому згідно з теорією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Кнайта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про ризик можна говорити лише тоді, коли результат будь-якої діяльності можна визначити за допомогою хоча б одною із трьох названих методів розрахунку ймовірності. Якщо ж цього зробити неможливо, то результат залишається на рівні непевності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[7,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19]. </w:t>
      </w:r>
      <w:r w:rsidRPr="00370574">
        <w:rPr>
          <w:rFonts w:ascii="Times New Roman" w:hAnsi="Times New Roman" w:cs="Times New Roman"/>
          <w:sz w:val="24"/>
          <w:szCs w:val="24"/>
        </w:rPr>
        <w:t xml:space="preserve">Концепція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Френка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Кнайта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стала першим фоком до розроблення сучасної теорії фінансового ризику, головна мета якої оптимізація функції ризику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[11,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122].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lastRenderedPageBreak/>
        <w:t xml:space="preserve">Подальший розвиток неокласичної теорії ризику продовжили в своїх працях угорські економісти Т.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Бачкаі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Мессен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та інші. Сутність ризику вони узагальнюють в можливості відхилення від цілі заради досягнення якої приймалося рішення [З, 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>82].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Отже, це дає нам підставу стверджувати, що прихильники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ординалістської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(або неокласичної) теорії вбачали сутність ризику в загрозі додаткових (непередбачуваних) витрат або в отриманні доходу, що нижче від запланованого.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Прихильники</w:t>
      </w:r>
      <w:r w:rsidRPr="00370574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74">
        <w:rPr>
          <w:rStyle w:val="2"/>
          <w:rFonts w:ascii="Times New Roman" w:hAnsi="Times New Roman" w:cs="Times New Roman"/>
          <w:sz w:val="24"/>
          <w:szCs w:val="24"/>
        </w:rPr>
        <w:t>інституційноїтечіївжунут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зовсім нове бачення сутності ризику. Вони вважали, що ризиком є ніщо інше, як можливість відхилення від мети, заради якої приймалось певне управлінське рішення. Тобто, тут вже на перший план виходить поняття "невизначеності". На думку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інституціалістів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підприємець проявляє готовність йти на ризик в умовах невизначеності, оскільки на ряду з ризиком втрат існує можливість додаткових доходів. Зокрема, у своїй праці "Теорія економічного розвитку (дослідження підприємницького прибутку, капіталу, відсотків та циклу кон'юнктури)" Й.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Шумпетер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наполягав на необхідності врахування господарюючим суб'єктом саме цього фактору, бо якщо ризики не враховуються в господарському плані, тоді вони з однієї сторони, стають джерелом, збитків, а з іншої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прибутків. Таким чином можна прийняти рішення, яке містить менше ризику, але при цьому буде меншим і отримуваний прибуток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[17,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21].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Сучасна теорія ризику</w:t>
      </w:r>
      <w:r w:rsidRPr="00370574">
        <w:rPr>
          <w:rStyle w:val="2"/>
          <w:rFonts w:ascii="Times New Roman" w:hAnsi="Times New Roman" w:cs="Times New Roman"/>
          <w:sz w:val="24"/>
          <w:szCs w:val="24"/>
        </w:rPr>
        <w:t xml:space="preserve"> {</w:t>
      </w:r>
      <w:proofErr w:type="spellStart"/>
      <w:r w:rsidRPr="00370574">
        <w:rPr>
          <w:rStyle w:val="2"/>
          <w:rFonts w:ascii="Times New Roman" w:hAnsi="Times New Roman" w:cs="Times New Roman"/>
          <w:sz w:val="24"/>
          <w:szCs w:val="24"/>
        </w:rPr>
        <w:t>неоінституційна</w:t>
      </w:r>
      <w:proofErr w:type="spellEnd"/>
      <w:r w:rsidRPr="00370574">
        <w:rPr>
          <w:rStyle w:val="2"/>
          <w:rFonts w:ascii="Times New Roman" w:hAnsi="Times New Roman" w:cs="Times New Roman"/>
          <w:sz w:val="24"/>
          <w:szCs w:val="24"/>
        </w:rPr>
        <w:t xml:space="preserve"> течія)</w:t>
      </w:r>
      <w:r w:rsidRPr="00370574">
        <w:rPr>
          <w:rFonts w:ascii="Times New Roman" w:hAnsi="Times New Roman" w:cs="Times New Roman"/>
          <w:sz w:val="24"/>
          <w:szCs w:val="24"/>
        </w:rPr>
        <w:t xml:space="preserve"> була запропонована відомими західними економістами Г</w:t>
      </w:r>
      <w:r w:rsidR="00370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Марковіцем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і В.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eastAsia="ru-RU"/>
        </w:rPr>
        <w:t>Шарле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70574">
        <w:rPr>
          <w:rFonts w:ascii="Times New Roman" w:hAnsi="Times New Roman" w:cs="Times New Roman"/>
          <w:sz w:val="24"/>
          <w:szCs w:val="24"/>
        </w:rPr>
        <w:t xml:space="preserve">Ідея Г.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Марковіца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полягає у тому, що учасники фінансового ринку мають дві мети: по- перше, підвищення рівня очікуваного доходу; по-друге, зниження рівня ризику ступенем невизначеності доходу. Розв'язання цих двох завдань можливе лише за умови створення ефективного інвестиційного портфеля для даного фондового ринку у єдиному варіанті. Саме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Марковіц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запропонував вважати показником рівня ризику відхилення очікуваного значення випадкової змінної (прибутку) від її середнього значення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варіацію і стандартне відхилення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[11,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>122].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Далі розробляв теорію Г.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Марковіца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Шарпе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. Усередині 60-х років минулого століття він оприлюднив свою модель цін ринку капіталів 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(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CAPIVI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). </w:t>
      </w:r>
      <w:r w:rsidRPr="00370574">
        <w:rPr>
          <w:rFonts w:ascii="Times New Roman" w:hAnsi="Times New Roman" w:cs="Times New Roman"/>
          <w:sz w:val="24"/>
          <w:szCs w:val="24"/>
        </w:rPr>
        <w:t xml:space="preserve">Принциповим внеском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Шарпе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у теорію ризиків був розподіл загального ризику на дві умовні частини: систематичний ризик як наслідок загальноекономічних зрушень і специфічний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як результат господарської діяльності окремого підприємства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[11,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122].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Останнім часом з'явилося багато модифікацій сучасної теорій ризику. їх, зокрема, формують такі відомі вітчизняні та зарубіжні науковці та економісти як О.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Альгін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І.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eastAsia="ru-RU"/>
        </w:rPr>
        <w:t>Балабанов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І. Бланк, М. Білуха, А.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Мазаракі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Ястремський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>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lastRenderedPageBreak/>
        <w:t xml:space="preserve">Нагромадження знань про ризик дало поштовх для розвитку такої науки як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ризикологія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>, яка б надала відповіді на багато теоретичних запитань, а саме розкрила б об'єктивну наявність ризику за будь-яких обставин, привернула б увагу до того, що при прийнятті рішень завжди враховується ступінь ризику та подальші наслідки прийнятого рішення, пояснила б причину складності розуміння категорії через її постійну динамічність та змінюваність.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Ризикологія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наука про основні закономірності, принципи та інструментарій виявлення, врахування, оцінювання й управління ризиком, який відображає характерні особливості сприйняття зацікавленими суб'єктами господарювання об'єктивно наявних невизначеності, конфліктності, іманентних процесам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цілепокпадання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, оцінювання, управління об'єктами ризику, котрі обтяжені можливими загрозами й невикористаними можливостями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[4,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>8].</w:t>
      </w:r>
    </w:p>
    <w:p w:rsidR="00CE49B9" w:rsidRPr="00370574" w:rsidRDefault="00CE49B9" w:rsidP="001B14D1">
      <w:pPr>
        <w:pStyle w:val="a3"/>
        <w:shd w:val="clear" w:color="auto" w:fill="auto"/>
        <w:tabs>
          <w:tab w:val="left" w:pos="1566"/>
        </w:tabs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Специфіка розвитку сучасного наукового знання робить можливим і необхідним подальше проведення системних</w:t>
      </w:r>
      <w:r w:rsidR="00370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філософсько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>-соціолого-економічних</w:t>
      </w:r>
      <w:r w:rsidR="001B14D1">
        <w:rPr>
          <w:rFonts w:ascii="Times New Roman" w:hAnsi="Times New Roman" w:cs="Times New Roman"/>
          <w:sz w:val="24"/>
          <w:szCs w:val="24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</w:rPr>
        <w:t xml:space="preserve">досліджень з ризику, котрі можна розглядати як подальший розвиток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ризикології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на принципах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синергетики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й системного</w:t>
      </w:r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</w:rPr>
        <w:t xml:space="preserve">підходу. Подальші дослідження мають торкатися, зокрема, динаміки ризику, виявлення внутрішньої діалектичної суперечливості ризику (об'єктивного та суб'єктивного), його емерджентних властивостей, цілісності як комплексного, багатогранного феномену людського буття, а також як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системотвірної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складової економічної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теорїї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й практики господарювання на всіх рівнях ієрархії управління економічними системами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[4,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>9].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Більшість науковців вважає, що подальша еволюція етапів суспільного розвитку відбуватиметься з урахуванням фактору ризику і скоро перейде ще на один щабель вверх, оскільки буде побудована на менеджменті ризику.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Style w:val="10"/>
          <w:rFonts w:ascii="Times New Roman" w:hAnsi="Times New Roman" w:cs="Times New Roman"/>
          <w:sz w:val="24"/>
          <w:szCs w:val="24"/>
        </w:rPr>
        <w:t>Висновки та перспективи подальших досліджень.</w:t>
      </w:r>
      <w:r w:rsidRPr="00370574">
        <w:rPr>
          <w:rFonts w:ascii="Times New Roman" w:hAnsi="Times New Roman" w:cs="Times New Roman"/>
          <w:sz w:val="24"/>
          <w:szCs w:val="24"/>
        </w:rPr>
        <w:t xml:space="preserve"> Таким чином, з розвитком економічної науки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еволюціювали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й уявлення про ризик. Так, в античній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цивіліза</w:t>
      </w:r>
      <w:r w:rsidR="00370574">
        <w:rPr>
          <w:rFonts w:ascii="Times New Roman" w:hAnsi="Times New Roman" w:cs="Times New Roman"/>
          <w:sz w:val="24"/>
          <w:szCs w:val="24"/>
        </w:rPr>
        <w:t>іїї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ризик ототожнювали з явищами природи, а сьогодні ризиком вважають ймовірність відхилення фактичного результату від запланованого. Найприйнятнішим визначенням ризику, на нашу думку, є визначення запропоноване чиказькою школою, відповідно до якого ризик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>це лише така непевність, яку можна технічно оцінити і виміряти. Дане твердження, на нашу думку, покладено в методику аналізу ризиків та їх управління.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Окрім того, визначення ризику певною мірою залежить від галузі знань, в якій він використовується. Його можна розглядати з філософської, соціальної, економічної, фінансової точок зору тощо.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Вперше термін "ризик" на науковому рівні було використано у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1786 </w:t>
      </w:r>
      <w:r w:rsidRPr="00370574">
        <w:rPr>
          <w:rFonts w:ascii="Times New Roman" w:hAnsi="Times New Roman" w:cs="Times New Roman"/>
          <w:sz w:val="24"/>
          <w:szCs w:val="24"/>
        </w:rPr>
        <w:t xml:space="preserve">році Йоганном Ніколасом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Тетенсом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у праці "Вступ до розрахунку життєвої ренти і право на її отримання". У словниках Російської імперії слово "ризик" вперше з'явилося у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1806 </w:t>
      </w:r>
      <w:r w:rsidRPr="00370574">
        <w:rPr>
          <w:rFonts w:ascii="Times New Roman" w:hAnsi="Times New Roman" w:cs="Times New Roman"/>
          <w:sz w:val="24"/>
          <w:szCs w:val="24"/>
        </w:rPr>
        <w:t>році.</w:t>
      </w:r>
    </w:p>
    <w:p w:rsidR="00CE49B9" w:rsidRPr="00370574" w:rsidRDefault="00CE49B9" w:rsidP="00370574">
      <w:pPr>
        <w:pStyle w:val="31"/>
        <w:shd w:val="clear" w:color="auto" w:fill="auto"/>
        <w:spacing w:before="0" w:line="360" w:lineRule="auto"/>
        <w:ind w:left="2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 xml:space="preserve">Слово "ризикувати", натомість, згадується у словниках лише з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1847 </w:t>
      </w:r>
      <w:r w:rsidRPr="00370574">
        <w:rPr>
          <w:rFonts w:ascii="Times New Roman" w:hAnsi="Times New Roman" w:cs="Times New Roman"/>
          <w:sz w:val="24"/>
          <w:szCs w:val="24"/>
        </w:rPr>
        <w:t>року.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lastRenderedPageBreak/>
        <w:t xml:space="preserve">Як давно Україна, яка була у складі Російської імперії, знайома зі словом "ризик" невідомо. Проте достеменно відомо, що з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1769 </w:t>
      </w:r>
      <w:r w:rsidRPr="00370574">
        <w:rPr>
          <w:rFonts w:ascii="Times New Roman" w:hAnsi="Times New Roman" w:cs="Times New Roman"/>
          <w:sz w:val="24"/>
          <w:szCs w:val="24"/>
        </w:rPr>
        <w:t>року слово "ризик" вживається у мовному діалекті</w:t>
      </w:r>
      <w:bookmarkStart w:id="2" w:name="_GoBack"/>
      <w:bookmarkEnd w:id="2"/>
      <w:r w:rsidRPr="00370574">
        <w:rPr>
          <w:rFonts w:ascii="Times New Roman" w:hAnsi="Times New Roman" w:cs="Times New Roman"/>
          <w:sz w:val="24"/>
          <w:szCs w:val="24"/>
        </w:rPr>
        <w:t>.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Fonts w:ascii="Times New Roman" w:hAnsi="Times New Roman" w:cs="Times New Roman"/>
          <w:sz w:val="24"/>
          <w:szCs w:val="24"/>
        </w:rPr>
        <w:t>Щодо України, то економічні перетворення, що проводяться сьогодні, характеризуються зростанням кількості нових та кризових явищ, ринкових інструментів та видів ризиків. А в у мовах розгортання кризових явищ поняття "ризик" висуває нові вимоги щодо його тлумачення, теоретичного обґрунтування та можливості вивчення.</w:t>
      </w:r>
    </w:p>
    <w:p w:rsidR="00CE49B9" w:rsidRPr="00370574" w:rsidRDefault="00CE49B9" w:rsidP="00370574">
      <w:pPr>
        <w:pStyle w:val="42"/>
        <w:shd w:val="clear" w:color="auto" w:fill="auto"/>
        <w:spacing w:before="0" w:line="360" w:lineRule="auto"/>
        <w:ind w:left="40" w:firstLine="709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370574">
        <w:rPr>
          <w:rFonts w:ascii="Times New Roman" w:hAnsi="Times New Roman" w:cs="Times New Roman"/>
          <w:sz w:val="24"/>
          <w:szCs w:val="24"/>
        </w:rPr>
        <w:t>Список використаної літератури:</w:t>
      </w:r>
      <w:bookmarkEnd w:id="3"/>
    </w:p>
    <w:p w:rsid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Style w:val="11"/>
          <w:rFonts w:ascii="Times New Roman" w:hAnsi="Times New Roman" w:cs="Times New Roman"/>
          <w:sz w:val="24"/>
          <w:szCs w:val="24"/>
          <w:lang w:eastAsia="en-US"/>
        </w:rPr>
      </w:pPr>
      <w:r w:rsidRPr="00370574">
        <w:rPr>
          <w:rStyle w:val="11"/>
          <w:rFonts w:ascii="Times New Roman" w:hAnsi="Times New Roman" w:cs="Times New Roman"/>
          <w:sz w:val="24"/>
          <w:szCs w:val="24"/>
        </w:rPr>
        <w:t>Александрова М.М.</w:t>
      </w:r>
      <w:r w:rsidRPr="00370574">
        <w:rPr>
          <w:rFonts w:ascii="Times New Roman" w:hAnsi="Times New Roman" w:cs="Times New Roman"/>
          <w:sz w:val="24"/>
          <w:szCs w:val="24"/>
        </w:rPr>
        <w:t xml:space="preserve"> Страхування: Навчально- методичний посібник.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К.: ІДУЛ,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2002. - 208 </w:t>
      </w:r>
      <w:r w:rsidRPr="00370574">
        <w:rPr>
          <w:rFonts w:ascii="Times New Roman" w:hAnsi="Times New Roman" w:cs="Times New Roman"/>
          <w:sz w:val="24"/>
          <w:szCs w:val="24"/>
        </w:rPr>
        <w:t xml:space="preserve">с.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Антология экономической </w:t>
      </w:r>
      <w:r w:rsidRPr="00370574">
        <w:rPr>
          <w:rFonts w:ascii="Times New Roman" w:hAnsi="Times New Roman" w:cs="Times New Roman"/>
          <w:sz w:val="24"/>
          <w:szCs w:val="24"/>
        </w:rPr>
        <w:t xml:space="preserve">класики: в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 </w:t>
      </w:r>
      <w:r w:rsidRPr="00370574">
        <w:rPr>
          <w:rFonts w:ascii="Times New Roman" w:hAnsi="Times New Roman" w:cs="Times New Roman"/>
          <w:sz w:val="24"/>
          <w:szCs w:val="24"/>
        </w:rPr>
        <w:t xml:space="preserve">томах.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Эконов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</w:t>
      </w:r>
      <w:proofErr w:type="gram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1991.-</w:t>
      </w:r>
      <w:proofErr w:type="gramEnd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 2. - </w:t>
      </w:r>
      <w:r w:rsidRPr="00370574">
        <w:rPr>
          <w:rFonts w:ascii="Times New Roman" w:hAnsi="Times New Roman" w:cs="Times New Roman"/>
          <w:sz w:val="24"/>
          <w:szCs w:val="24"/>
        </w:rPr>
        <w:t>784 с.</w:t>
      </w:r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370574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Z</w:t>
      </w:r>
      <w:r w:rsidRPr="00370574">
        <w:rPr>
          <w:rStyle w:val="11"/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Style w:val="11"/>
          <w:rFonts w:ascii="Times New Roman" w:hAnsi="Times New Roman" w:cs="Times New Roman"/>
          <w:sz w:val="24"/>
          <w:szCs w:val="24"/>
        </w:rPr>
      </w:pP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Бачкаи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Мессен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Д.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Хозяйственный </w:t>
      </w:r>
      <w:r w:rsidRPr="00370574">
        <w:rPr>
          <w:rFonts w:ascii="Times New Roman" w:hAnsi="Times New Roman" w:cs="Times New Roman"/>
          <w:sz w:val="24"/>
          <w:szCs w:val="24"/>
        </w:rPr>
        <w:t xml:space="preserve">риск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 методы его измерения. - </w:t>
      </w:r>
      <w:proofErr w:type="gram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М,:</w:t>
      </w:r>
      <w:proofErr w:type="gramEnd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Экономика, 1979. - 205 с.</w:t>
      </w:r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4. 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Вітлінський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В.В. </w:t>
      </w:r>
      <w:r w:rsidRPr="00370574">
        <w:rPr>
          <w:rFonts w:ascii="Times New Roman" w:hAnsi="Times New Roman" w:cs="Times New Roman"/>
          <w:sz w:val="24"/>
          <w:szCs w:val="24"/>
        </w:rPr>
        <w:t xml:space="preserve">Концептуальні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засади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ризикології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</w:t>
      </w:r>
      <w:r w:rsidRPr="00370574">
        <w:rPr>
          <w:rFonts w:ascii="Times New Roman" w:hAnsi="Times New Roman" w:cs="Times New Roman"/>
          <w:sz w:val="24"/>
          <w:szCs w:val="24"/>
        </w:rPr>
        <w:t xml:space="preserve">фінансовій діяльності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// </w:t>
      </w:r>
      <w:r w:rsidRPr="00370574">
        <w:rPr>
          <w:rFonts w:ascii="Times New Roman" w:hAnsi="Times New Roman" w:cs="Times New Roman"/>
          <w:sz w:val="24"/>
          <w:szCs w:val="24"/>
        </w:rPr>
        <w:t xml:space="preserve">Фінанси України.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- 2003. - № 3. - С. 3-9.</w:t>
      </w:r>
    </w:p>
    <w:p w:rsidR="00CE49B9" w:rsidRPr="00370574" w:rsidRDefault="00CE49B9" w:rsidP="00370574">
      <w:pPr>
        <w:pStyle w:val="a3"/>
        <w:numPr>
          <w:ilvl w:val="1"/>
          <w:numId w:val="2"/>
        </w:numPr>
        <w:shd w:val="clear" w:color="auto" w:fill="auto"/>
        <w:tabs>
          <w:tab w:val="left" w:pos="203"/>
        </w:tabs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Вітлінський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Наконечний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370574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C</w:t>
      </w:r>
      <w:r w:rsidRPr="00370574">
        <w:rPr>
          <w:rStyle w:val="11"/>
          <w:rFonts w:ascii="Times New Roman" w:hAnsi="Times New Roman" w:cs="Times New Roman"/>
          <w:sz w:val="24"/>
          <w:szCs w:val="24"/>
          <w:lang w:eastAsia="en-US"/>
        </w:rPr>
        <w:t>.</w:t>
      </w:r>
      <w:r w:rsidRPr="00370574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370574">
        <w:rPr>
          <w:rStyle w:val="11"/>
          <w:rFonts w:ascii="Times New Roman" w:hAnsi="Times New Roman" w:cs="Times New Roman"/>
          <w:sz w:val="24"/>
          <w:szCs w:val="24"/>
          <w:lang w:eastAsia="en-US"/>
        </w:rPr>
        <w:t>.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</w:rPr>
        <w:t xml:space="preserve">Ризик у менеджменті- К.: Борисфен-М,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1996- </w:t>
      </w:r>
      <w:r w:rsidRPr="00370574">
        <w:rPr>
          <w:rFonts w:ascii="Times New Roman" w:hAnsi="Times New Roman" w:cs="Times New Roman"/>
          <w:sz w:val="24"/>
          <w:szCs w:val="24"/>
        </w:rPr>
        <w:t>336 с.</w:t>
      </w:r>
    </w:p>
    <w:p w:rsidR="00CE49B9" w:rsidRPr="00370574" w:rsidRDefault="00CE49B9" w:rsidP="00370574">
      <w:pPr>
        <w:pStyle w:val="a3"/>
        <w:numPr>
          <w:ilvl w:val="1"/>
          <w:numId w:val="2"/>
        </w:numPr>
        <w:shd w:val="clear" w:color="auto" w:fill="auto"/>
        <w:tabs>
          <w:tab w:val="left" w:pos="194"/>
        </w:tabs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Довб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єн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ко М.</w:t>
      </w:r>
      <w:r w:rsidRPr="00370574">
        <w:rPr>
          <w:rFonts w:ascii="Times New Roman" w:hAnsi="Times New Roman" w:cs="Times New Roman"/>
          <w:sz w:val="24"/>
          <w:szCs w:val="24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Теория </w:t>
      </w:r>
      <w:r w:rsidRPr="00370574">
        <w:rPr>
          <w:rFonts w:ascii="Times New Roman" w:hAnsi="Times New Roman" w:cs="Times New Roman"/>
          <w:sz w:val="24"/>
          <w:szCs w:val="24"/>
        </w:rPr>
        <w:t xml:space="preserve">перспектив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[Электронный </w:t>
      </w:r>
      <w:r w:rsidRPr="00370574">
        <w:rPr>
          <w:rFonts w:ascii="Times New Roman" w:hAnsi="Times New Roman" w:cs="Times New Roman"/>
          <w:sz w:val="24"/>
          <w:szCs w:val="24"/>
        </w:rPr>
        <w:t xml:space="preserve">ресурс]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370574">
        <w:rPr>
          <w:rFonts w:ascii="Times New Roman" w:hAnsi="Times New Roman" w:cs="Times New Roman"/>
          <w:sz w:val="24"/>
          <w:szCs w:val="24"/>
        </w:rPr>
        <w:t xml:space="preserve">Режим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доступа: </w:t>
      </w:r>
      <w:hyperlink r:id="rId5" w:history="1"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://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.</w:t>
        </w:r>
        <w:proofErr w:type="spellStart"/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dovbenko</w:t>
        </w:r>
        <w:proofErr w:type="spellEnd"/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.</w:t>
        </w:r>
        <w:proofErr w:type="spellStart"/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kiev</w:t>
        </w:r>
        <w:proofErr w:type="spellEnd"/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.</w:t>
        </w:r>
        <w:proofErr w:type="spellStart"/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ua</w:t>
        </w:r>
        <w:proofErr w:type="spellEnd"/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/</w:t>
        </w:r>
      </w:hyperlink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/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published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/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articles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/1054/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- Заглавие с экрана.</w:t>
      </w:r>
    </w:p>
    <w:p w:rsidR="00370574" w:rsidRPr="00370574" w:rsidRDefault="00CE49B9" w:rsidP="00370574">
      <w:pPr>
        <w:pStyle w:val="a3"/>
        <w:numPr>
          <w:ilvl w:val="1"/>
          <w:numId w:val="2"/>
        </w:numPr>
        <w:shd w:val="clear" w:color="auto" w:fill="auto"/>
        <w:tabs>
          <w:tab w:val="left" w:pos="213"/>
        </w:tabs>
        <w:spacing w:line="360" w:lineRule="auto"/>
        <w:ind w:left="40" w:right="40" w:firstLine="709"/>
        <w:rPr>
          <w:rStyle w:val="11"/>
          <w:rFonts w:ascii="Times New Roman" w:hAnsi="Times New Roman" w:cs="Times New Roman"/>
          <w:i w:val="0"/>
          <w:iCs w:val="0"/>
          <w:sz w:val="24"/>
          <w:szCs w:val="24"/>
          <w:shd w:val="clear" w:color="auto" w:fill="auto"/>
          <w:lang w:val="uk-UA" w:eastAsia="uk-UA"/>
        </w:rPr>
      </w:pP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  <w:lang w:val="uk-UA"/>
        </w:rPr>
        <w:t>Клапків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  <w:lang w:val="uk-UA"/>
        </w:rPr>
        <w:t xml:space="preserve"> М.С.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</w:rPr>
        <w:t xml:space="preserve">Питання етимології економічного ризику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// </w:t>
      </w:r>
      <w:r w:rsidRPr="00370574">
        <w:rPr>
          <w:rFonts w:ascii="Times New Roman" w:hAnsi="Times New Roman" w:cs="Times New Roman"/>
          <w:sz w:val="24"/>
          <w:szCs w:val="24"/>
        </w:rPr>
        <w:t xml:space="preserve">Фінанси України </w:t>
      </w:r>
      <w:r w:rsidRPr="00370574">
        <w:rPr>
          <w:rFonts w:ascii="Times New Roman" w:hAnsi="Times New Roman" w:cs="Times New Roman"/>
          <w:sz w:val="24"/>
          <w:szCs w:val="24"/>
          <w:lang w:eastAsia="ru-RU"/>
        </w:rPr>
        <w:t xml:space="preserve">- 2001. - № 4. - 0.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14-20. 8. Концепция субъективной вероятности [Электронный ресурс] - Режим доступа: </w:t>
      </w:r>
      <w:hyperlink r:id="rId6" w:history="1"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://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.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riskiand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.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/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lib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/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sub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_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prob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.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shtml</w:t>
        </w:r>
      </w:hyperlink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Заглавие с экрана. 9.</w:t>
      </w:r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370574" w:rsidRPr="00370574" w:rsidRDefault="00CE49B9" w:rsidP="00370574">
      <w:pPr>
        <w:pStyle w:val="a3"/>
        <w:numPr>
          <w:ilvl w:val="1"/>
          <w:numId w:val="2"/>
        </w:numPr>
        <w:shd w:val="clear" w:color="auto" w:fill="auto"/>
        <w:tabs>
          <w:tab w:val="left" w:pos="213"/>
        </w:tabs>
        <w:spacing w:line="360" w:lineRule="auto"/>
        <w:ind w:left="40" w:right="40" w:firstLine="709"/>
        <w:rPr>
          <w:rStyle w:val="11"/>
          <w:rFonts w:ascii="Times New Roman" w:hAnsi="Times New Roman" w:cs="Times New Roman"/>
          <w:i w:val="0"/>
          <w:iCs w:val="0"/>
          <w:sz w:val="24"/>
          <w:szCs w:val="24"/>
          <w:shd w:val="clear" w:color="auto" w:fill="auto"/>
          <w:lang w:val="uk-UA" w:eastAsia="uk-UA"/>
        </w:rPr>
      </w:pPr>
      <w:r w:rsidRPr="00370574">
        <w:rPr>
          <w:rStyle w:val="11"/>
          <w:rFonts w:ascii="Times New Roman" w:hAnsi="Times New Roman" w:cs="Times New Roman"/>
          <w:sz w:val="24"/>
          <w:szCs w:val="24"/>
        </w:rPr>
        <w:t>Малахова О.В.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Экономический риск в системе хозяйственного механизма: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Дис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. канд. эконом, наук: 08.00.01. - М.: РГБ, 2003 - 188 с. 10.</w:t>
      </w:r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370574" w:rsidRPr="00370574" w:rsidRDefault="00CE49B9" w:rsidP="00370574">
      <w:pPr>
        <w:pStyle w:val="a3"/>
        <w:numPr>
          <w:ilvl w:val="1"/>
          <w:numId w:val="2"/>
        </w:numPr>
        <w:shd w:val="clear" w:color="auto" w:fill="auto"/>
        <w:tabs>
          <w:tab w:val="left" w:pos="213"/>
        </w:tabs>
        <w:spacing w:line="360" w:lineRule="auto"/>
        <w:ind w:left="40" w:right="40" w:firstLine="709"/>
        <w:rPr>
          <w:rStyle w:val="11"/>
          <w:rFonts w:ascii="Times New Roman" w:hAnsi="Times New Roman" w:cs="Times New Roman"/>
          <w:i w:val="0"/>
          <w:iCs w:val="0"/>
          <w:sz w:val="24"/>
          <w:szCs w:val="24"/>
          <w:shd w:val="clear" w:color="auto" w:fill="auto"/>
          <w:lang w:val="uk-UA" w:eastAsia="uk-UA"/>
        </w:rPr>
      </w:pP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Райзберг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Б.Г.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Азбука предпринимательства. - М.: Экономика, 1995- 333 с.</w:t>
      </w:r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E49B9" w:rsidRPr="00370574" w:rsidRDefault="00CE49B9" w:rsidP="00370574">
      <w:pPr>
        <w:pStyle w:val="a3"/>
        <w:numPr>
          <w:ilvl w:val="1"/>
          <w:numId w:val="2"/>
        </w:numPr>
        <w:shd w:val="clear" w:color="auto" w:fill="auto"/>
        <w:tabs>
          <w:tab w:val="left" w:pos="213"/>
        </w:tabs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Романенко Л.Ф., </w:t>
      </w: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Коротаєва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А.В.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</w:rPr>
        <w:t xml:space="preserve">Ризики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</w:t>
      </w:r>
      <w:r w:rsidRPr="00370574">
        <w:rPr>
          <w:rFonts w:ascii="Times New Roman" w:hAnsi="Times New Roman" w:cs="Times New Roman"/>
          <w:sz w:val="24"/>
          <w:szCs w:val="24"/>
        </w:rPr>
        <w:t xml:space="preserve">банківській діяльності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// </w:t>
      </w:r>
      <w:r w:rsidRPr="00370574">
        <w:rPr>
          <w:rFonts w:ascii="Times New Roman" w:hAnsi="Times New Roman" w:cs="Times New Roman"/>
          <w:sz w:val="24"/>
          <w:szCs w:val="24"/>
        </w:rPr>
        <w:t xml:space="preserve">Фінанси України.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- 2003. - № 5. - С. 121-127. 12. </w:t>
      </w:r>
      <w:proofErr w:type="spellStart"/>
      <w:r w:rsidRPr="00370574">
        <w:rPr>
          <w:rFonts w:ascii="Times New Roman" w:hAnsi="Times New Roman" w:cs="Times New Roman"/>
          <w:sz w:val="24"/>
          <w:szCs w:val="24"/>
        </w:rPr>
        <w:t>СеаовИ</w:t>
      </w:r>
      <w:proofErr w:type="spellEnd"/>
      <w:r w:rsidRPr="00370574">
        <w:rPr>
          <w:rFonts w:ascii="Times New Roman" w:hAnsi="Times New Roman" w:cs="Times New Roman"/>
          <w:sz w:val="24"/>
          <w:szCs w:val="24"/>
        </w:rPr>
        <w:t>.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Л. Формализация финансового управления рисками </w:t>
      </w:r>
      <w:proofErr w:type="gram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предприятия :</w:t>
      </w:r>
      <w:proofErr w:type="gramEnd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дис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... канд. эконом, наук: 08.00.10 / Волгоградский государственный университет. - Волгоград, 2003. - 180 с. [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Элекронный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ресурс] - Режим доступа: </w:t>
      </w:r>
      <w:hyperlink r:id="rId7" w:history="1"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http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://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smartcat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.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ru-RU" w:eastAsia="en-US"/>
          </w:rPr>
          <w:t>/</w:t>
        </w:r>
        <w:r w:rsidRPr="00370574">
          <w:rPr>
            <w:rStyle w:val="a7"/>
            <w:rFonts w:ascii="Times New Roman" w:hAnsi="Times New Roman" w:cs="Times New Roman"/>
            <w:sz w:val="24"/>
            <w:szCs w:val="24"/>
            <w:lang w:val="en-US" w:eastAsia="en-US"/>
          </w:rPr>
          <w:t>Financial</w:t>
        </w:r>
      </w:hyperlink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Management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/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parvalueruA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shtml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- Заглавие с экрана.</w:t>
      </w:r>
    </w:p>
    <w:p w:rsidR="00370574" w:rsidRDefault="00CE49B9" w:rsidP="00370574">
      <w:pPr>
        <w:spacing w:line="360" w:lineRule="auto"/>
        <w:ind w:firstLine="709"/>
        <w:rPr>
          <w:rStyle w:val="11"/>
          <w:rFonts w:ascii="Times New Roman" w:hAnsi="Times New Roman" w:cs="Times New Roman"/>
          <w:sz w:val="24"/>
          <w:szCs w:val="24"/>
        </w:rPr>
      </w:pP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Селигмен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Б.</w:t>
      </w:r>
      <w:r w:rsidRPr="00370574">
        <w:rPr>
          <w:lang w:val="ru-RU" w:eastAsia="ru-RU"/>
        </w:rPr>
        <w:t xml:space="preserve"> Основные течения современной экономической мысли. - М.: "Прогресс" - 1968. [Электронный ресурс] - Режим доступа: </w:t>
      </w:r>
      <w:hyperlink r:id="rId8" w:history="1">
        <w:r w:rsidRPr="00370574">
          <w:rPr>
            <w:rStyle w:val="a7"/>
            <w:lang w:val="en-US" w:eastAsia="en-US"/>
          </w:rPr>
          <w:t>http</w:t>
        </w:r>
        <w:r w:rsidRPr="00370574">
          <w:rPr>
            <w:rStyle w:val="a7"/>
            <w:lang w:val="ru-RU" w:eastAsia="en-US"/>
          </w:rPr>
          <w:t>://</w:t>
        </w:r>
        <w:proofErr w:type="spellStart"/>
        <w:r w:rsidRPr="00370574">
          <w:rPr>
            <w:rStyle w:val="a7"/>
            <w:lang w:val="en-US" w:eastAsia="en-US"/>
          </w:rPr>
          <w:t>economicus</w:t>
        </w:r>
        <w:proofErr w:type="spellEnd"/>
        <w:r w:rsidRPr="00370574">
          <w:rPr>
            <w:rStyle w:val="a7"/>
            <w:lang w:val="ru-RU" w:eastAsia="en-US"/>
          </w:rPr>
          <w:t>.</w:t>
        </w:r>
        <w:proofErr w:type="spellStart"/>
        <w:r w:rsidRPr="00370574">
          <w:rPr>
            <w:rStyle w:val="a7"/>
            <w:lang w:val="en-US" w:eastAsia="en-US"/>
          </w:rPr>
          <w:t>ru</w:t>
        </w:r>
        <w:proofErr w:type="spellEnd"/>
        <w:r w:rsidRPr="00370574">
          <w:rPr>
            <w:rStyle w:val="a7"/>
            <w:lang w:val="ru-RU" w:eastAsia="en-US"/>
          </w:rPr>
          <w:t>/</w:t>
        </w:r>
        <w:proofErr w:type="spellStart"/>
        <w:r w:rsidRPr="00370574">
          <w:rPr>
            <w:rStyle w:val="a7"/>
            <w:lang w:val="en-US" w:eastAsia="en-US"/>
          </w:rPr>
          <w:t>cgi</w:t>
        </w:r>
        <w:proofErr w:type="spellEnd"/>
        <w:r w:rsidRPr="00370574">
          <w:rPr>
            <w:rStyle w:val="a7"/>
            <w:lang w:val="ru-RU" w:eastAsia="en-US"/>
          </w:rPr>
          <w:t>-</w:t>
        </w:r>
        <w:proofErr w:type="spellStart"/>
        <w:r w:rsidRPr="00370574">
          <w:rPr>
            <w:rStyle w:val="a7"/>
            <w:lang w:val="en-US" w:eastAsia="en-US"/>
          </w:rPr>
          <w:t>ise</w:t>
        </w:r>
        <w:proofErr w:type="spellEnd"/>
        <w:r w:rsidRPr="00370574">
          <w:rPr>
            <w:rStyle w:val="a7"/>
            <w:lang w:val="ru-RU" w:eastAsia="en-US"/>
          </w:rPr>
          <w:t>/</w:t>
        </w:r>
        <w:r w:rsidRPr="00370574">
          <w:rPr>
            <w:rStyle w:val="a7"/>
            <w:lang w:val="en-US" w:eastAsia="en-US"/>
          </w:rPr>
          <w:t>gallery</w:t>
        </w:r>
        <w:r w:rsidRPr="00370574">
          <w:rPr>
            <w:rStyle w:val="a7"/>
            <w:lang w:val="ru-RU" w:eastAsia="en-US"/>
          </w:rPr>
          <w:t>/</w:t>
        </w:r>
        <w:r w:rsidRPr="00370574">
          <w:rPr>
            <w:rStyle w:val="a7"/>
            <w:lang w:val="en-US" w:eastAsia="en-US"/>
          </w:rPr>
          <w:t>frame</w:t>
        </w:r>
        <w:r w:rsidRPr="00370574">
          <w:rPr>
            <w:rStyle w:val="a7"/>
            <w:lang w:val="ru-RU" w:eastAsia="en-US"/>
          </w:rPr>
          <w:t>_</w:t>
        </w:r>
        <w:proofErr w:type="spellStart"/>
        <w:r w:rsidRPr="00370574">
          <w:rPr>
            <w:rStyle w:val="a7"/>
            <w:lang w:val="en-US" w:eastAsia="en-US"/>
          </w:rPr>
          <w:t>rightn</w:t>
        </w:r>
        <w:proofErr w:type="spellEnd"/>
        <w:r w:rsidRPr="00370574">
          <w:rPr>
            <w:rStyle w:val="a7"/>
            <w:lang w:val="ru-RU" w:eastAsia="en-US"/>
          </w:rPr>
          <w:t>.</w:t>
        </w:r>
        <w:proofErr w:type="spellStart"/>
        <w:r w:rsidRPr="00370574">
          <w:rPr>
            <w:rStyle w:val="a7"/>
            <w:lang w:val="en-US" w:eastAsia="en-US"/>
          </w:rPr>
          <w:t>pl</w:t>
        </w:r>
        <w:proofErr w:type="spellEnd"/>
        <w:r w:rsidRPr="00370574">
          <w:rPr>
            <w:rStyle w:val="a7"/>
            <w:lang w:val="ru-RU" w:eastAsia="en-US"/>
          </w:rPr>
          <w:t>?</w:t>
        </w:r>
        <w:r w:rsidRPr="00370574">
          <w:rPr>
            <w:rStyle w:val="a7"/>
            <w:lang w:val="en-US" w:eastAsia="en-US"/>
          </w:rPr>
          <w:t>type</w:t>
        </w:r>
        <w:r w:rsidRPr="00370574">
          <w:rPr>
            <w:rStyle w:val="a7"/>
            <w:lang w:val="ru-RU" w:eastAsia="en-US"/>
          </w:rPr>
          <w:t>=</w:t>
        </w:r>
      </w:hyperlink>
      <w:r w:rsidRPr="00370574">
        <w:rPr>
          <w:lang w:val="ru-RU" w:eastAsia="en-US"/>
        </w:rPr>
        <w:t xml:space="preserve"> </w:t>
      </w:r>
      <w:r w:rsidRPr="00370574">
        <w:rPr>
          <w:lang w:val="en-US" w:eastAsia="en-US"/>
        </w:rPr>
        <w:t>in</w:t>
      </w:r>
      <w:r w:rsidRPr="00370574">
        <w:rPr>
          <w:lang w:val="ru-RU" w:eastAsia="en-US"/>
        </w:rPr>
        <w:t>&amp;</w:t>
      </w:r>
      <w:proofErr w:type="spellStart"/>
      <w:r w:rsidRPr="00370574">
        <w:rPr>
          <w:lang w:val="en-US" w:eastAsia="en-US"/>
        </w:rPr>
        <w:t>iinks</w:t>
      </w:r>
      <w:proofErr w:type="spellEnd"/>
      <w:r w:rsidRPr="00370574">
        <w:rPr>
          <w:lang w:val="ru-RU" w:eastAsia="en-US"/>
        </w:rPr>
        <w:t>=./</w:t>
      </w:r>
      <w:r w:rsidRPr="00370574">
        <w:rPr>
          <w:lang w:val="en-US" w:eastAsia="en-US"/>
        </w:rPr>
        <w:t>in</w:t>
      </w:r>
      <w:r w:rsidRPr="00370574">
        <w:rPr>
          <w:lang w:val="ru-RU" w:eastAsia="en-US"/>
        </w:rPr>
        <w:t>/</w:t>
      </w:r>
      <w:proofErr w:type="spellStart"/>
      <w:r w:rsidRPr="00370574">
        <w:rPr>
          <w:lang w:val="en-US" w:eastAsia="en-US"/>
        </w:rPr>
        <w:t>friedman</w:t>
      </w:r>
      <w:proofErr w:type="spellEnd"/>
      <w:r w:rsidRPr="00370574">
        <w:rPr>
          <w:lang w:val="ru-RU" w:eastAsia="en-US"/>
        </w:rPr>
        <w:t>/</w:t>
      </w:r>
      <w:r w:rsidRPr="00370574">
        <w:rPr>
          <w:lang w:val="en-US" w:eastAsia="en-US"/>
        </w:rPr>
        <w:t>lectures</w:t>
      </w:r>
      <w:r w:rsidRPr="00370574">
        <w:rPr>
          <w:lang w:val="ru-RU" w:eastAsia="en-US"/>
        </w:rPr>
        <w:t>/</w:t>
      </w:r>
      <w:proofErr w:type="spellStart"/>
      <w:r w:rsidRPr="00370574">
        <w:rPr>
          <w:lang w:val="en-US" w:eastAsia="en-US"/>
        </w:rPr>
        <w:t>friedmanJ</w:t>
      </w:r>
      <w:proofErr w:type="spellEnd"/>
      <w:r w:rsidRPr="00370574">
        <w:rPr>
          <w:lang w:val="ru-RU" w:eastAsia="en-US"/>
        </w:rPr>
        <w:t>1.</w:t>
      </w:r>
      <w:r w:rsidRPr="00370574">
        <w:rPr>
          <w:lang w:val="en-US" w:eastAsia="en-US"/>
        </w:rPr>
        <w:t>txt</w:t>
      </w:r>
      <w:r w:rsidRPr="00370574">
        <w:rPr>
          <w:lang w:val="ru-RU" w:eastAsia="en-US"/>
        </w:rPr>
        <w:t>&amp;</w:t>
      </w:r>
      <w:proofErr w:type="spellStart"/>
      <w:r w:rsidRPr="00370574">
        <w:rPr>
          <w:lang w:val="en-US" w:eastAsia="en-US"/>
        </w:rPr>
        <w:t>lmg</w:t>
      </w:r>
      <w:proofErr w:type="spellEnd"/>
      <w:r w:rsidRPr="00370574">
        <w:rPr>
          <w:lang w:val="ru-RU" w:eastAsia="en-US"/>
        </w:rPr>
        <w:t>=</w:t>
      </w:r>
      <w:r w:rsidRPr="00370574">
        <w:rPr>
          <w:lang w:val="en-US" w:eastAsia="en-US"/>
        </w:rPr>
        <w:t>lectures</w:t>
      </w:r>
      <w:r w:rsidRPr="00370574">
        <w:rPr>
          <w:lang w:val="ru-RU" w:eastAsia="en-US"/>
        </w:rPr>
        <w:t xml:space="preserve">_ </w:t>
      </w:r>
      <w:r w:rsidRPr="00370574">
        <w:rPr>
          <w:lang w:val="en-US" w:eastAsia="en-US"/>
        </w:rPr>
        <w:t>small</w:t>
      </w:r>
      <w:r w:rsidRPr="00370574">
        <w:rPr>
          <w:lang w:val="ru-RU" w:eastAsia="en-US"/>
        </w:rPr>
        <w:t>.</w:t>
      </w:r>
      <w:r w:rsidRPr="00370574">
        <w:rPr>
          <w:lang w:val="en-US" w:eastAsia="en-US"/>
        </w:rPr>
        <w:t>jpg</w:t>
      </w:r>
      <w:r w:rsidRPr="00370574">
        <w:rPr>
          <w:lang w:val="ru-RU" w:eastAsia="en-US"/>
        </w:rPr>
        <w:t>&amp;</w:t>
      </w:r>
      <w:r w:rsidRPr="00370574">
        <w:rPr>
          <w:lang w:val="en-US" w:eastAsia="en-US"/>
        </w:rPr>
        <w:t>name</w:t>
      </w:r>
      <w:r w:rsidRPr="00370574">
        <w:rPr>
          <w:lang w:val="ru-RU" w:eastAsia="en-US"/>
        </w:rPr>
        <w:t>=</w:t>
      </w:r>
      <w:proofErr w:type="spellStart"/>
      <w:r w:rsidRPr="00370574">
        <w:rPr>
          <w:lang w:val="en-US" w:eastAsia="en-US"/>
        </w:rPr>
        <w:t>friedman</w:t>
      </w:r>
      <w:proofErr w:type="spellEnd"/>
      <w:r w:rsidRPr="00370574">
        <w:rPr>
          <w:lang w:val="ru-RU" w:eastAsia="en-US"/>
        </w:rPr>
        <w:t xml:space="preserve"> </w:t>
      </w:r>
      <w:r w:rsidRPr="00370574">
        <w:rPr>
          <w:lang w:val="ru-RU" w:eastAsia="ru-RU"/>
        </w:rPr>
        <w:t xml:space="preserve">- Заглавие с экрана. </w:t>
      </w:r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■]4. </w:t>
      </w:r>
    </w:p>
    <w:p w:rsidR="00370574" w:rsidRDefault="00CE49B9" w:rsidP="00370574">
      <w:pPr>
        <w:spacing w:line="360" w:lineRule="auto"/>
        <w:ind w:firstLine="709"/>
        <w:rPr>
          <w:rStyle w:val="11"/>
          <w:rFonts w:ascii="Times New Roman" w:hAnsi="Times New Roman" w:cs="Times New Roman"/>
          <w:sz w:val="24"/>
          <w:szCs w:val="24"/>
        </w:rPr>
      </w:pP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lastRenderedPageBreak/>
        <w:t>Солонінко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К.С., </w:t>
      </w: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ВознаЛ.Ю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Горобчук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Т.Т., </w:t>
      </w: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Ущаповский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Ю.В.</w:t>
      </w:r>
      <w:r w:rsidRPr="00370574">
        <w:rPr>
          <w:lang w:val="ru-RU" w:eastAsia="ru-RU"/>
        </w:rPr>
        <w:t xml:space="preserve"> </w:t>
      </w:r>
      <w:r w:rsidRPr="00370574">
        <w:t xml:space="preserve">Економічна теорія: Навчальний посібник для підготовки студентів до бакалаврського іспиту з економічних теоретичних дисциплін. </w:t>
      </w:r>
      <w:r w:rsidRPr="00370574">
        <w:rPr>
          <w:lang w:val="ru-RU" w:eastAsia="ru-RU"/>
        </w:rPr>
        <w:t xml:space="preserve">- </w:t>
      </w:r>
      <w:r w:rsidRPr="00370574">
        <w:t xml:space="preserve">Житомир: ЖДТУ. </w:t>
      </w:r>
      <w:r w:rsidRPr="00370574">
        <w:rPr>
          <w:lang w:val="ru-RU" w:eastAsia="ru-RU"/>
        </w:rPr>
        <w:t>–</w:t>
      </w:r>
      <w:r w:rsidR="00370574">
        <w:rPr>
          <w:lang w:val="ru-RU" w:eastAsia="ru-RU"/>
        </w:rPr>
        <w:t xml:space="preserve"> </w:t>
      </w:r>
      <w:r w:rsidRPr="00370574">
        <w:rPr>
          <w:lang w:val="ru-RU" w:eastAsia="ru-RU"/>
        </w:rPr>
        <w:t xml:space="preserve">2003. - </w:t>
      </w:r>
      <w:r w:rsidRPr="00370574">
        <w:t>406 с.</w:t>
      </w:r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^5. </w:t>
      </w:r>
    </w:p>
    <w:p w:rsid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Style w:val="11"/>
          <w:rFonts w:ascii="Times New Roman" w:hAnsi="Times New Roman" w:cs="Times New Roman"/>
          <w:sz w:val="24"/>
          <w:szCs w:val="24"/>
        </w:rPr>
      </w:pPr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Степанов </w:t>
      </w:r>
      <w:r w:rsidRPr="00370574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370574">
        <w:rPr>
          <w:rStyle w:val="11"/>
          <w:rFonts w:ascii="Times New Roman" w:hAnsi="Times New Roman" w:cs="Times New Roman"/>
          <w:sz w:val="24"/>
          <w:szCs w:val="24"/>
          <w:lang w:eastAsia="en-US"/>
        </w:rPr>
        <w:t>.</w:t>
      </w:r>
      <w:r w:rsidRPr="00370574">
        <w:rPr>
          <w:rStyle w:val="11"/>
          <w:rFonts w:ascii="Times New Roman" w:hAnsi="Times New Roman" w:cs="Times New Roman"/>
          <w:sz w:val="24"/>
          <w:szCs w:val="24"/>
          <w:lang w:val="en-US" w:eastAsia="en-US"/>
        </w:rPr>
        <w:t>M</w:t>
      </w:r>
      <w:r w:rsidRPr="00370574">
        <w:rPr>
          <w:rStyle w:val="11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Предпринимательский </w:t>
      </w:r>
      <w:r w:rsidRPr="00370574">
        <w:rPr>
          <w:rFonts w:ascii="Times New Roman" w:hAnsi="Times New Roman" w:cs="Times New Roman"/>
          <w:sz w:val="24"/>
          <w:szCs w:val="24"/>
        </w:rPr>
        <w:t xml:space="preserve">риск в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системе экономических </w:t>
      </w:r>
      <w:proofErr w:type="gram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отношений :</w:t>
      </w:r>
      <w:proofErr w:type="gramEnd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Дис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... канд. эконом, наук: 08.00.01 / Чуваш, гос. ун-т им.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И.Н.Ульянова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- Чебоксары 2004. - 156 с. </w:t>
      </w:r>
      <w:proofErr w:type="gram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16.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Xuffc</w:t>
      </w:r>
      <w:proofErr w:type="spellEnd"/>
      <w:proofErr w:type="gramEnd"/>
      <w:r w:rsidRPr="00370574">
        <w:rPr>
          <w:rStyle w:val="11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Дж.Р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>.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Стоимость и капитал/Пер. с англ. - М., 1993. - 276 с. [Электронный ресурс] - Режим доступа: 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htfp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://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blxlib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/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stoiml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^</w:t>
      </w:r>
      <w:proofErr w:type="spellStart"/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ap</w:t>
      </w:r>
      <w:proofErr w:type="spellEnd"/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>030.</w:t>
      </w:r>
      <w:r w:rsidRPr="00370574">
        <w:rPr>
          <w:rFonts w:ascii="Times New Roman" w:hAnsi="Times New Roman" w:cs="Times New Roman"/>
          <w:sz w:val="24"/>
          <w:szCs w:val="24"/>
          <w:lang w:val="en-US" w:eastAsia="en-US"/>
        </w:rPr>
        <w:t>html</w:t>
      </w:r>
      <w:r w:rsidRPr="0037057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Заглавие с экрана. </w:t>
      </w:r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М. </w:t>
      </w:r>
    </w:p>
    <w:p w:rsidR="00CE49B9" w:rsidRPr="00370574" w:rsidRDefault="00CE49B9" w:rsidP="00370574">
      <w:pPr>
        <w:pStyle w:val="a3"/>
        <w:shd w:val="clear" w:color="auto" w:fill="auto"/>
        <w:spacing w:line="360" w:lineRule="auto"/>
        <w:ind w:left="40" w:right="4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0574">
        <w:rPr>
          <w:rStyle w:val="11"/>
          <w:rFonts w:ascii="Times New Roman" w:hAnsi="Times New Roman" w:cs="Times New Roman"/>
          <w:sz w:val="24"/>
          <w:szCs w:val="24"/>
        </w:rPr>
        <w:t>Шумпетер</w:t>
      </w:r>
      <w:proofErr w:type="spellEnd"/>
      <w:r w:rsidRPr="00370574">
        <w:rPr>
          <w:rStyle w:val="11"/>
          <w:rFonts w:ascii="Times New Roman" w:hAnsi="Times New Roman" w:cs="Times New Roman"/>
          <w:sz w:val="24"/>
          <w:szCs w:val="24"/>
        </w:rPr>
        <w:t xml:space="preserve"> И.</w:t>
      </w:r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Теория экономического развития. 1/1сследование предпринимательской прибыли, капитала, кредита, процента и цикла конъюнктуры. - М.: Прогресс. - </w:t>
      </w:r>
      <w:proofErr w:type="gramStart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1983.-</w:t>
      </w:r>
      <w:proofErr w:type="gramEnd"/>
      <w:r w:rsidRPr="00370574">
        <w:rPr>
          <w:rFonts w:ascii="Times New Roman" w:hAnsi="Times New Roman" w:cs="Times New Roman"/>
          <w:sz w:val="24"/>
          <w:szCs w:val="24"/>
          <w:lang w:val="ru-RU" w:eastAsia="ru-RU"/>
        </w:rPr>
        <w:t>684 с.</w:t>
      </w:r>
    </w:p>
    <w:p w:rsidR="00CE49B9" w:rsidRPr="00370574" w:rsidRDefault="00CE49B9" w:rsidP="00370574">
      <w:pPr>
        <w:spacing w:line="360" w:lineRule="auto"/>
        <w:ind w:firstLine="709"/>
      </w:pPr>
    </w:p>
    <w:sectPr w:rsidR="00CE49B9" w:rsidRPr="00370574" w:rsidSect="00370574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5"/>
      <w:numFmt w:val="decimal"/>
      <w:lvlText w:val="%2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5"/>
      <w:numFmt w:val="decimal"/>
      <w:lvlText w:val="%2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5"/>
      <w:numFmt w:val="decimal"/>
      <w:lvlText w:val="%2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5"/>
      <w:numFmt w:val="decimal"/>
      <w:lvlText w:val="%2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5"/>
      <w:numFmt w:val="decimal"/>
      <w:lvlText w:val="%2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5"/>
      <w:numFmt w:val="decimal"/>
      <w:lvlText w:val="%2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5"/>
      <w:numFmt w:val="decimal"/>
      <w:lvlText w:val="%2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5"/>
      <w:numFmt w:val="decimal"/>
      <w:lvlText w:val="%2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55"/>
    <w:rsid w:val="001B14D1"/>
    <w:rsid w:val="00370574"/>
    <w:rsid w:val="00485055"/>
    <w:rsid w:val="00496396"/>
    <w:rsid w:val="00635BB5"/>
    <w:rsid w:val="00951F79"/>
    <w:rsid w:val="00A66EE8"/>
    <w:rsid w:val="00CE49B9"/>
    <w:rsid w:val="00D87253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7F2C"/>
  <w15:chartTrackingRefBased/>
  <w15:docId w15:val="{3A26A29D-B52A-4509-826B-F5EEAD8B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055"/>
    <w:pPr>
      <w:spacing w:after="0" w:line="240" w:lineRule="auto"/>
    </w:pPr>
    <w:rPr>
      <w:rFonts w:asci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uiPriority w:val="99"/>
    <w:rsid w:val="00CE49B9"/>
    <w:rPr>
      <w:rFonts w:ascii="Arial" w:hAnsi="Arial" w:cs="Arial"/>
      <w:i/>
      <w:iCs/>
      <w:sz w:val="16"/>
      <w:szCs w:val="1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CE49B9"/>
    <w:rPr>
      <w:rFonts w:ascii="Arial" w:hAnsi="Arial" w:cs="Arial"/>
      <w:sz w:val="14"/>
      <w:szCs w:val="14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CE49B9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5">
    <w:name w:val="Основной текст + 5"/>
    <w:aliases w:val="5 pt2"/>
    <w:basedOn w:val="1"/>
    <w:uiPriority w:val="99"/>
    <w:rsid w:val="00CE49B9"/>
    <w:rPr>
      <w:rFonts w:ascii="Arial" w:hAnsi="Arial" w:cs="Arial"/>
      <w:sz w:val="11"/>
      <w:szCs w:val="11"/>
      <w:shd w:val="clear" w:color="auto" w:fill="FFFFFF"/>
    </w:rPr>
  </w:style>
  <w:style w:type="character" w:customStyle="1" w:styleId="a5">
    <w:name w:val="Основной текст + Курсив"/>
    <w:basedOn w:val="1"/>
    <w:uiPriority w:val="99"/>
    <w:rsid w:val="00CE49B9"/>
    <w:rPr>
      <w:rFonts w:ascii="Arial" w:hAnsi="Arial" w:cs="Arial"/>
      <w:i/>
      <w:iCs/>
      <w:sz w:val="14"/>
      <w:szCs w:val="1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E49B9"/>
    <w:pPr>
      <w:shd w:val="clear" w:color="auto" w:fill="FFFFFF"/>
      <w:spacing w:after="180" w:line="197" w:lineRule="exact"/>
      <w:jc w:val="right"/>
      <w:outlineLvl w:val="3"/>
    </w:pPr>
    <w:rPr>
      <w:rFonts w:ascii="Arial" w:hAnsi="Arial" w:cs="Arial"/>
      <w:i/>
      <w:iCs/>
      <w:color w:val="auto"/>
      <w:sz w:val="16"/>
      <w:szCs w:val="16"/>
    </w:rPr>
  </w:style>
  <w:style w:type="paragraph" w:styleId="a3">
    <w:name w:val="Body Text"/>
    <w:basedOn w:val="a"/>
    <w:link w:val="1"/>
    <w:uiPriority w:val="99"/>
    <w:rsid w:val="00CE49B9"/>
    <w:pPr>
      <w:shd w:val="clear" w:color="auto" w:fill="FFFFFF"/>
      <w:spacing w:line="168" w:lineRule="exact"/>
      <w:jc w:val="both"/>
    </w:pPr>
    <w:rPr>
      <w:rFonts w:ascii="Arial" w:hAnsi="Arial" w:cs="Arial"/>
      <w:color w:val="auto"/>
      <w:sz w:val="14"/>
      <w:szCs w:val="14"/>
    </w:rPr>
  </w:style>
  <w:style w:type="character" w:customStyle="1" w:styleId="a6">
    <w:name w:val="Основной текст Знак"/>
    <w:basedOn w:val="a0"/>
    <w:uiPriority w:val="99"/>
    <w:semiHidden/>
    <w:rsid w:val="00CE49B9"/>
    <w:rPr>
      <w:rFonts w:ascii="Times New Roman"/>
      <w:color w:val="000000"/>
      <w:sz w:val="24"/>
      <w:szCs w:val="24"/>
    </w:rPr>
  </w:style>
  <w:style w:type="character" w:customStyle="1" w:styleId="3">
    <w:name w:val="Основной текст + Курсив3"/>
    <w:basedOn w:val="1"/>
    <w:uiPriority w:val="99"/>
    <w:rsid w:val="00CE49B9"/>
    <w:rPr>
      <w:rFonts w:ascii="Arial" w:hAnsi="Arial" w:cs="Arial"/>
      <w:i/>
      <w:iCs/>
      <w:spacing w:val="0"/>
      <w:sz w:val="14"/>
      <w:szCs w:val="14"/>
      <w:shd w:val="clear" w:color="auto" w:fill="FFFFFF"/>
    </w:rPr>
  </w:style>
  <w:style w:type="character" w:customStyle="1" w:styleId="51">
    <w:name w:val="Основной текст + 51"/>
    <w:aliases w:val="5 pt1"/>
    <w:basedOn w:val="1"/>
    <w:uiPriority w:val="99"/>
    <w:rsid w:val="00CE49B9"/>
    <w:rPr>
      <w:rFonts w:ascii="Arial" w:hAnsi="Arial" w:cs="Arial"/>
      <w:spacing w:val="0"/>
      <w:sz w:val="11"/>
      <w:szCs w:val="11"/>
      <w:shd w:val="clear" w:color="auto" w:fill="FFFFFF"/>
    </w:rPr>
  </w:style>
  <w:style w:type="character" w:customStyle="1" w:styleId="Impact">
    <w:name w:val="Основной текст + Impact"/>
    <w:aliases w:val="8 pt"/>
    <w:basedOn w:val="1"/>
    <w:uiPriority w:val="99"/>
    <w:rsid w:val="00CE49B9"/>
    <w:rPr>
      <w:rFonts w:ascii="Impact" w:hAnsi="Impact" w:cs="Impact"/>
      <w:spacing w:val="0"/>
      <w:w w:val="100"/>
      <w:sz w:val="16"/>
      <w:szCs w:val="16"/>
      <w:shd w:val="clear" w:color="auto" w:fill="FFFFFF"/>
    </w:rPr>
  </w:style>
  <w:style w:type="character" w:customStyle="1" w:styleId="2">
    <w:name w:val="Основной текст + Курсив2"/>
    <w:basedOn w:val="1"/>
    <w:uiPriority w:val="99"/>
    <w:rsid w:val="00CE49B9"/>
    <w:rPr>
      <w:rFonts w:ascii="Arial" w:hAnsi="Arial" w:cs="Arial"/>
      <w:i/>
      <w:iCs/>
      <w:spacing w:val="0"/>
      <w:sz w:val="14"/>
      <w:szCs w:val="14"/>
      <w:shd w:val="clear" w:color="auto" w:fill="FFFFFF"/>
    </w:rPr>
  </w:style>
  <w:style w:type="character" w:styleId="a7">
    <w:name w:val="Hyperlink"/>
    <w:basedOn w:val="a0"/>
    <w:uiPriority w:val="99"/>
    <w:rsid w:val="00CE49B9"/>
    <w:rPr>
      <w:color w:val="0066CC"/>
      <w:u w:val="single"/>
    </w:rPr>
  </w:style>
  <w:style w:type="character" w:customStyle="1" w:styleId="10">
    <w:name w:val="Основной текст + Полужирный1"/>
    <w:basedOn w:val="1"/>
    <w:uiPriority w:val="99"/>
    <w:rsid w:val="00CE49B9"/>
    <w:rPr>
      <w:rFonts w:ascii="Arial" w:hAnsi="Arial" w:cs="Arial"/>
      <w:b/>
      <w:bCs/>
      <w:spacing w:val="0"/>
      <w:sz w:val="14"/>
      <w:szCs w:val="14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rsid w:val="00CE49B9"/>
    <w:rPr>
      <w:rFonts w:ascii="Arial" w:hAnsi="Arial" w:cs="Arial"/>
      <w:sz w:val="12"/>
      <w:szCs w:val="12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CE49B9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11">
    <w:name w:val="Основной текст + Курсив1"/>
    <w:basedOn w:val="1"/>
    <w:uiPriority w:val="99"/>
    <w:rsid w:val="00CE49B9"/>
    <w:rPr>
      <w:rFonts w:ascii="Arial" w:hAnsi="Arial" w:cs="Arial"/>
      <w:i/>
      <w:iCs/>
      <w:spacing w:val="0"/>
      <w:sz w:val="14"/>
      <w:szCs w:val="14"/>
      <w:shd w:val="clear" w:color="auto" w:fill="FFFFFF"/>
      <w:lang w:val="ru-RU" w:eastAsia="ru-RU"/>
    </w:rPr>
  </w:style>
  <w:style w:type="paragraph" w:customStyle="1" w:styleId="31">
    <w:name w:val="Основной текст (3)"/>
    <w:basedOn w:val="a"/>
    <w:link w:val="30"/>
    <w:uiPriority w:val="99"/>
    <w:rsid w:val="00CE49B9"/>
    <w:pPr>
      <w:shd w:val="clear" w:color="auto" w:fill="FFFFFF"/>
      <w:spacing w:before="360" w:line="158" w:lineRule="exact"/>
      <w:jc w:val="both"/>
    </w:pPr>
    <w:rPr>
      <w:rFonts w:ascii="Arial" w:hAnsi="Arial" w:cs="Arial"/>
      <w:color w:val="auto"/>
      <w:sz w:val="12"/>
      <w:szCs w:val="12"/>
    </w:rPr>
  </w:style>
  <w:style w:type="paragraph" w:customStyle="1" w:styleId="42">
    <w:name w:val="Основной текст (4)"/>
    <w:basedOn w:val="a"/>
    <w:link w:val="41"/>
    <w:uiPriority w:val="99"/>
    <w:rsid w:val="00CE49B9"/>
    <w:pPr>
      <w:shd w:val="clear" w:color="auto" w:fill="FFFFFF"/>
      <w:spacing w:before="120" w:line="173" w:lineRule="exact"/>
      <w:ind w:firstLine="320"/>
      <w:jc w:val="both"/>
    </w:pPr>
    <w:rPr>
      <w:rFonts w:ascii="Arial" w:hAnsi="Arial" w:cs="Arial"/>
      <w:b/>
      <w:bCs/>
      <w:color w:val="aut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cus.ru/cgi-ise/gallery/frame_rightn.pl?type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martcat.ru/Finan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skiand.ru/lib/sub_prob.shtml" TargetMode="External"/><Relationship Id="rId5" Type="http://schemas.openxmlformats.org/officeDocument/2006/relationships/hyperlink" Target="http://www.dovbenko.kie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18240</Words>
  <Characters>10397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2</cp:revision>
  <dcterms:created xsi:type="dcterms:W3CDTF">2017-08-30T06:21:00Z</dcterms:created>
  <dcterms:modified xsi:type="dcterms:W3CDTF">2017-08-30T18:50:00Z</dcterms:modified>
</cp:coreProperties>
</file>