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98" w:rsidRPr="00BA5F5C" w:rsidRDefault="00BA5F5C" w:rsidP="00B51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</w:t>
      </w:r>
      <w:r w:rsidR="00F97A98" w:rsidRPr="00BA5F5C">
        <w:rPr>
          <w:rFonts w:ascii="Times New Roman" w:hAnsi="Times New Roman" w:cs="Times New Roman"/>
          <w:b/>
          <w:sz w:val="28"/>
          <w:szCs w:val="28"/>
        </w:rPr>
        <w:t>робота №1</w:t>
      </w:r>
    </w:p>
    <w:p w:rsidR="00BA5F5C" w:rsidRPr="00BA5F5C" w:rsidRDefault="00F97A9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A98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="00BA5F5C" w:rsidRPr="00BA5F5C">
        <w:rPr>
          <w:rFonts w:ascii="Times New Roman" w:hAnsi="Times New Roman" w:cs="Times New Roman"/>
          <w:b/>
          <w:sz w:val="28"/>
          <w:szCs w:val="28"/>
        </w:rPr>
        <w:t xml:space="preserve">СИСТЕМА БІОЛОГІЧНОЇ БЕЗПЕКИ В УКРАЇНІ: ПРЕДМЕТ, ПОНЯТТЯ, ПРИНЦИПИ, </w:t>
      </w:r>
      <w:proofErr w:type="gramStart"/>
      <w:r w:rsidR="00BA5F5C" w:rsidRPr="00BA5F5C">
        <w:rPr>
          <w:rFonts w:ascii="Times New Roman" w:hAnsi="Times New Roman" w:cs="Times New Roman"/>
          <w:b/>
          <w:sz w:val="28"/>
          <w:szCs w:val="28"/>
        </w:rPr>
        <w:t>НАПРЯМКИ</w:t>
      </w:r>
      <w:proofErr w:type="gramEnd"/>
      <w:r w:rsidR="00BA5F5C" w:rsidRPr="00BA5F5C">
        <w:rPr>
          <w:rFonts w:ascii="Times New Roman" w:hAnsi="Times New Roman" w:cs="Times New Roman"/>
          <w:b/>
          <w:sz w:val="28"/>
          <w:szCs w:val="28"/>
        </w:rPr>
        <w:t xml:space="preserve"> ФОРМУВАННЯ ТА ФУНКЦІОНУВАННЯ</w:t>
      </w:r>
      <w:r w:rsidR="00B517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5F5C" w:rsidRPr="00593965">
        <w:rPr>
          <w:rFonts w:ascii="Times New Roman" w:hAnsi="Times New Roman" w:cs="Times New Roman"/>
          <w:b/>
          <w:sz w:val="28"/>
          <w:szCs w:val="28"/>
          <w:lang w:val="uk-UA"/>
        </w:rPr>
        <w:t>БІОБЕЗПЕКА ЯК НАВЧАЛЬНА ДИСЦИПЛІНА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3965">
        <w:rPr>
          <w:rFonts w:ascii="Times New Roman" w:hAnsi="Times New Roman" w:cs="Times New Roman"/>
          <w:sz w:val="28"/>
          <w:szCs w:val="28"/>
          <w:lang w:val="uk-UA"/>
        </w:rPr>
        <w:t>Кожен організм у навколишньому середовищі зазнає одночасного впливу різних екологічних факторів. Екологічні фактори бувають біотичного (фактори живої природи – фіто- генні, мікробогенні, зоогенні), абіотичного (фактори неживої природи – фізичні, хімічні) та антропогенного характеру. З різних видів забруднень довкілля сферу проблем біо- логічної безпеки визначає біологічне забруднення, що відбу- вається через свідоме або випадкове вселення нових видів організмів. Біологічна безпека як наука об’єднує теорію і практику захисту всього живого від небезпечних біотичних факторів і саме тому належить до природознавчих галузей медико-біо- логічних знань. Як інженерна дисципліна, вона охоплює організаційні та інженерно-технічні заходи і засоби, які спрямовані на захист робочого персоналу, населення і навколишнього середовища від впливу патогенних біологічних агентів. Тому біологічна безпека на сьогодні – це сфера знань, де фокусуються останні досягнення біології, генетики, епідеміо- логії, мікробіології, імунології, біотехнології, екології та бага- тьох інших наук про життя.</w:t>
      </w:r>
    </w:p>
    <w:p w:rsidR="00BA5F5C" w:rsidRDefault="00BA5F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A98" w:rsidRPr="00344EC4" w:rsidRDefault="00F97A9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97A98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97A98">
        <w:rPr>
          <w:rFonts w:ascii="Times New Roman" w:hAnsi="Times New Roman" w:cs="Times New Roman"/>
          <w:b/>
          <w:sz w:val="28"/>
          <w:szCs w:val="28"/>
        </w:rPr>
        <w:t>іоетика</w:t>
      </w:r>
      <w:proofErr w:type="spellEnd"/>
      <w:r w:rsidRPr="00F97A9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97A98">
        <w:rPr>
          <w:rFonts w:ascii="Times New Roman" w:hAnsi="Times New Roman" w:cs="Times New Roman"/>
          <w:b/>
          <w:sz w:val="28"/>
          <w:szCs w:val="28"/>
        </w:rPr>
        <w:t>контексті</w:t>
      </w:r>
      <w:proofErr w:type="spellEnd"/>
      <w:r w:rsidRPr="00F97A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7A98">
        <w:rPr>
          <w:rFonts w:ascii="Times New Roman" w:hAnsi="Times New Roman" w:cs="Times New Roman"/>
          <w:b/>
          <w:sz w:val="28"/>
          <w:szCs w:val="28"/>
        </w:rPr>
        <w:t>біозахисту</w:t>
      </w:r>
      <w:proofErr w:type="spellEnd"/>
      <w:r w:rsidRPr="00F97A98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97A98">
        <w:rPr>
          <w:rFonts w:ascii="Times New Roman" w:hAnsi="Times New Roman" w:cs="Times New Roman"/>
          <w:b/>
          <w:sz w:val="28"/>
          <w:szCs w:val="28"/>
        </w:rPr>
        <w:t>біобезпеки</w:t>
      </w:r>
      <w:proofErr w:type="spellEnd"/>
      <w:r w:rsidRPr="00F97A98">
        <w:rPr>
          <w:rFonts w:ascii="Times New Roman" w:hAnsi="Times New Roman" w:cs="Times New Roman"/>
          <w:b/>
          <w:sz w:val="28"/>
          <w:szCs w:val="28"/>
        </w:rPr>
        <w:t>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F97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виносяться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біоетики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Етична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біоетичнної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?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принципам повинна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3.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забруднень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абіотичних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>4. Що ви розумієте під біологічною небезпекою?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5. Які біотичні чинники підвищують ризики виникнення надзвичайних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ситу-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ацій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та створюють реальні загрози довкіллю в Україні? </w:t>
      </w:r>
      <w:r w:rsidRPr="00B51797">
        <w:rPr>
          <w:rFonts w:ascii="Times New Roman" w:hAnsi="Times New Roman" w:cs="Times New Roman"/>
          <w:sz w:val="28"/>
          <w:szCs w:val="28"/>
          <w:lang w:val="uk-UA"/>
        </w:rPr>
        <w:t>Наведіть приклади.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6. Назвіть основні завдання Міжвідомчої комісії з питань біологічної та генетичної безпеки України та як вони виконуються?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зроблено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прийнятому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ішенні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РНБО «Про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27 лютого 2009 р.?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першочергові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викладенні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Законі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до 2020 р.»?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Ознайомитися з </w:t>
      </w:r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ОСНОВНІ ПРИНЦИПИ ДЕРЖАВНОЇ СИСТЕМИ БІОЛОГІЧНОЇ БЕЗПЕКИ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відповідат</w:t>
      </w:r>
      <w:bookmarkStart w:id="0" w:name="_GoBack"/>
      <w:bookmarkEnd w:id="0"/>
      <w:r w:rsidRPr="00BA5F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таким принципам.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раціональності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організаційна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структура,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поставленим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можл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востям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зобов’язанням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система повинна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охоплювати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й техногенного характеру, 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біотероризму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біоагресії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оперативності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гнучкості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система повинна бути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гот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вою до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швид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кого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маневру силами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адекват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масштабу,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цілеспрямоване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команд за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вертикальним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горизонтальним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превентивності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система повинна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вірогідності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упереджувального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характеру.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єдності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система повинна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скоординовану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відомств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служб за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планами,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забезпечать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Принцип відкритості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повинна бути відкритою для міжнародного співробітництва в питаннях укріплення біологічної безпеки та в боротьбі з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біоло-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гічним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тероризмом.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t>Принцип наукової обґрунтованості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– прийняття будь-яких рішень з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біологіч-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безпеки має відбуватися на основі новітніх наукових досягнень.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t>Принцип відсутності віддалених негативних наслідків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– прийняття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будь-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яких рішень не повинне мати віддаленні негативні наслідки для людини або інших живих компонентів навколишнього середовища.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Ознайомитися з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ОСНОВНими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>НАПРЯМКами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ФОРМУВАННЯ ТА ФУНКЦІОНУВАННЯ БІОЛОГІЧНОЇ БЕЗПЕКИ НА РІВНІ ДЕРЖАВИ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Політика України в галузі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є частиною державної політики в галузі охорони здоров'я та охорони довкілля з позицій концепції стійкого розвитку.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сьогодня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ненавмисні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навмисні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До ненавмисних загроз належать: - інфекційні захворювання населення, неналежне утримання мікроорганізмів, поява особливо небезпечних інфекцій; - інфекційні захворювання сільськогосподарських тварин, поширення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шкідни-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ків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сільськогосподарських рослин; - масові отруєння та захворювання, зумовлені чинниками, які негативно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впли-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вають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на здоров’я (неповноцінні чи фальсифіковані продукти харчування, неякісні ліки тощо); - природні та генетично модифіковані збудники інфекційних захворювань, насамперед, природно-осередкових,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„виникаючих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” 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„знову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виникаючих”; - неконтрольоване транскордонне перенесення й інтродукція чужорідних видів, включаючи генетично модифіковані організми і корми, отримані на їх основі; - відсутність чітких кодексів поведінки при генно-інженерній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біотехнологіч-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ній діяльності. </w:t>
      </w:r>
      <w:r w:rsidRPr="00BA5F5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навмисних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ідомого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біозагроз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належать: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агентів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солдат та мирного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людей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Наявна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санітарно-епідеміологічне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неблагополуччя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збудники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інфекційних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, перш за все, природно-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осередкових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, „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виникаючих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” і „повторно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виникаючих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”;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неконтрольоване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транскордонне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інтродукція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чужорідних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lastRenderedPageBreak/>
        <w:t>видів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корми,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неконтрольована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генн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о-</w:t>
      </w:r>
      <w:proofErr w:type="spellStart"/>
      <w:proofErr w:type="gramEnd"/>
      <w:r w:rsidRPr="00BA5F5C">
        <w:rPr>
          <w:rFonts w:ascii="Times New Roman" w:hAnsi="Times New Roman" w:cs="Times New Roman"/>
          <w:sz w:val="28"/>
          <w:szCs w:val="28"/>
        </w:rPr>
        <w:t>інженерна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генотерапія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агентів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акті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біотероризму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 xml:space="preserve">Тому у 2004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створена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Міжвідомча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23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2004 року Указом Президента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 № 672/2004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затверджене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Міжвідомчу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, яке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визнача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вона (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органом Ради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без- пеки і оборони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зак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нами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актами Президента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згаданим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Комісії є: - аналіз стану національної безпеки України й можливих загроз для неї у сфері нових біотехнологій та генної інженерії; - аналіз виконання завдань галузевих програм і виконання заходів, пов'язаних з реалізацією центральними органами виконавчої влади державної політики у сфері нових біотехнологій та генної інженерії;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- узагальнення міжнародного досвіду щодо формування та реалізації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дер-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жавної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політики у сфері нових біотехнологій та генної інженерії; - розроблення і внесення Президентові України та Раді національної безпеки і оборони України пропозицій щодо визначення національних інтересів України у сфері нових біотехнологій і генної інженерії та забезпечення біологічної й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генетич-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безпеки держави; - вживання заходів, спрямованих на вдосконалення державної політики з питань біологічної й генетичної безпеки, унеможливлення проявів біотероризму; удосконалення системи правового забезпечення з питань біологічної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генетич-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безпеки України; - організація та визначення порядку міжвідомчої взаємодії міністерств, інших центральних органів виконавчої влади у сфері нових біотехнологій та генної інженерії; - удосконалення системи оперативного інформаційно-аналітичного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забезпе-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України, зокрема альтернативною інформацією, з питань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логічної та генетичної безпеки.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proofErr w:type="gram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виконання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покладених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неї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завдань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має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право:</w:t>
      </w:r>
      <w:proofErr w:type="gramEnd"/>
    </w:p>
    <w:p w:rsidR="00BA5F5C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31травня 2007 року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№1103-Y «Про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випробуванні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транспортуванні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виробниками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продавцями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розробниками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ідниками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науковцями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виробленої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розмі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ринку,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забезпеченням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F5C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Закон містить визначення біологічної безпеки, яка є одним із складників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гене-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безпеки, зокрема:</w:t>
      </w:r>
    </w:p>
    <w:p w:rsidR="00BA5F5C" w:rsidRPr="00BA5F5C" w:rsidRDefault="00344EC4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а) біологічна безпека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– це стан середовища життєдіяльності людини, коли немає негативного впливу його чинників (біологічних, хімічних, фізичних)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логічну структуру і функції людської особи в сучасному й майбутніх поколіннях, а також незворотного негативного впливу на біологічні об'єкти природного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серед-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овища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(біосферу) та сільськогосподарські рослини і тварин; 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sz w:val="28"/>
          <w:szCs w:val="28"/>
          <w:lang w:val="uk-UA"/>
        </w:rPr>
        <w:t>б) генетична безпека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– це стан середовища життєдіяльності людини, коли немає будь-якого неприродного впливу на людський геном, на геном об'єктів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сфери, а також неконтрольованого впливу на геном сільськогосподарських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рос-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лин і тварин, промислових мікроорганізмів, який призводить до появи в 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нега-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тивних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та/або небажаних властивостей (Ст. 1).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законодавчий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темний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ГМО.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поспіхом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внесений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прийнятий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виявився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загальним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і тому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врегульовані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поза ним.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проігноровано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обов’язкове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громад-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ське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передбачене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Картахенського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протоколу, де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ГМО.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 2007-2009 роках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Урядом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забезпечувалася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приведені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чинні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мативно-правові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переглянуті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совані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міністерств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Закону. Як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дієвого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державного контролю за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вв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зенням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сортів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поши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сорти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безперешкодно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заволодів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великою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часткою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аграрного ринку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поступовою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344EC4" w:rsidRPr="00BA5F5C" w:rsidRDefault="00344EC4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виконавчої влади, органів місцевого самоврядування, підприємств, установ й організацій статистичні дані, інформацію, довідкові та інші матеріали, 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необхідні для вирішення питань, що належать до її компетенції; - використовувати державні електронні бази даних, системи зв'язку і комунікацій; - аналізувати виконання галузевих і відомчих науково-технічних програм, проектів, планів, заходів у сфері нових біотехнологій та генної інженерії; - створювати за потреби експертні групи, залучати в установленому порядку представників органів виконавчої влади, органів місцевого самоврядування,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нау-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кових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установ, незалежних експертів для розгляду питань, що належать до її компетенції; - організовувати проведення конференцій, семінарів, нарад з питань,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вирі-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шення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яких належить до повноважень Комісії; - брати участь у відповідних міжнародних заходах, у тому числі й за кордоном.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опікувалася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комплексом проблем,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(ГМО),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вз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продовжила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роботу в новому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2007 року. 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Президент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2007 р.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підписав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Указ,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первинна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Міжвідомча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біо-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змінена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 «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». Вона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трактує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ширше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ро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гляд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ГМО,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Головою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НАН і АМН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Комісаренко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344EC4" w:rsidRPr="00BA5F5C" w:rsidRDefault="00BA5F5C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Розглянувши у 2009 році ситуацію у сфері біологічної безпеки України, Рада національної безпеки і оборони України ухвалила: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>1. Визнати стан біологічної безпеки таким, що не відповідає національним інтересам і вимогам національної безпеки України та не забезпечує ефективну протидію біологічним загрозам населенню, сільському господарству, довкіллю тощо.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іоритетних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проявам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біотероризму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безконтрольного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протиправного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здорового та без- печного природного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квітні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2009 року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вийшов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Указ Президента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підкреслено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Наявна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змозі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повною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протиепідемічних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заході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lastRenderedPageBreak/>
        <w:t>числі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тероризму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Виходом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випереджальний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біотехнологій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До початку 90-х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іоритетних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скореними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темпами. 2.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автоматизованих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характ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ризують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де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жавного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гарантування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біосфери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техносфери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характеру.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програмно-цільового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методу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ймовір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ністю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прогнозованим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характеризу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санітарно-епідеміологічне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неблагополуччя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валового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продукту;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неефективне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ізного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госпо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дарювання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гармоні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привабливості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врегульовано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ваними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генетично-інженерних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меха-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нізми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модифікованих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нізмів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Уряд,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мод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фікованими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генетично-інженерної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Незадовільними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матеріально-технічне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лабораторій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збудниками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інфекційних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хвороб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збудників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персоналу,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протиепіде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утилізування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агенті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5. Послаблений державний нагляд і контроль у сфері біологічної безпеки, зокрема під час зміни власника об'єктів підвищеної небезпеки, недосконала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орга-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нізація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охорони патогенних мікроорганізмів і штамів небезпечних та особливо небезпечних інфекційних хвороб, які зберігаються в мікробіологічних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лаборато-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ріях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, підвищують ризики несанкціонованих доступів та витоку патогенних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організмів у навколишнє середовище, 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може спричинити масові інфекційні захворювання. Подальший розвиток ситуації, що розглядається без використання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програмно-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цільового методу, і відсутність державних заходів щодо подолання сформованих негативних тенденцій призведе до зниження рівня національної безпеки. У Статті 7 Закону України «Про основи національної безпеки України»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визна-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чено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, що на сучасному етапі основними реальними та потенційними загрозами біологічній безпеці України, стабільності в екологічній сфері є: 1) значне антропогенне порушення й техногенна перевантаженість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терито-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рії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зростання ризиків виникнення надзвичайних ситуацій техногенного та природного характерів; 2) нераціональне, виснажливе використання мінерально-сировинних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при-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родних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ресурсів як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невідновлюваних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, так і відновлюваних; 3) неподоланність негативних соціальних та екологічних наслідків Чорнобильської катастрофи; 4) погіршення екологічного стану водних басейнів, загострення проблеми транскордонних забруднень та зниження якості води; 5) загострення техногенного стану гідротехнічних споруд каскаду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водосхо-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на р. Дніпро; 6) неконтрольоване ввезення в Україну екологічно небезпечних технологій, речовин, матеріалів 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трансгенних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рослин, збудників хвороб, небезпечних для людей, тварин, рослин й організмів, екологічно необґрунтоване використання генетично змінених рослин, організмів, речовин та похідних продуктів; 7) неефективність заходів щодо подолання негативних наслідків військової та іншої екологічно небезпечної діяльності; 8) небезпека техногенного, у тому числі ядерного та біологічного, тероризму; 9) посилення впливу шкідливих генетичних ефектів у популяціях живих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орга-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нізмів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, зокрема генетично змінених організмів та біотехнологій; 10)застарілість та недостатня ефективність комплексів з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утилізування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токсич-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них й екологічно небезпечних відходів.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Законі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«Про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стратегію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національної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політики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період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до 2020 року»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першочерговими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завданнями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proofErr w:type="gram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BA5F5C">
        <w:rPr>
          <w:rFonts w:ascii="Times New Roman" w:hAnsi="Times New Roman" w:cs="Times New Roman"/>
          <w:b/>
          <w:i/>
          <w:sz w:val="28"/>
          <w:szCs w:val="28"/>
        </w:rPr>
        <w:t>ідвищення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i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b/>
          <w:i/>
          <w:sz w:val="28"/>
          <w:szCs w:val="28"/>
        </w:rPr>
        <w:t xml:space="preserve"> є: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недоброякісного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дукції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завдавати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виробникам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людей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навколишньому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природному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середовищу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;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- створення національного центру сучасних (клітинних і генних) технологій; - розроблення і впровадження ефективної системи боротьби з можливими проявами біотероризму; - упровадження виробництва вітчизняних </w:t>
      </w:r>
      <w:r w:rsidRPr="00BA5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стратегічних медичних і ветеринарних препаратів для боротьби з найважливішими біологічними загрозами; - забезпечення протягом першого етапу розроблення нормативно-правових актів з питань державного регулювання і контролю у сфері поводження з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гене-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тично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модифікованими організмами та впровадження генетично-інженерної діяльності; - удосконалення протягом першого етапу дозвільної системи у сфері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пово-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дження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з генетично модифікованими організмами, у тому числі щодо їх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тран-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скордонних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переміщень, та забезпечення координації генетично-інженерної діяльності.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Отже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основи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біологічної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безпеки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повинні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містити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>: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- створення державної системи біологічної та генетичної безпеки, що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перед-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бачає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прогнозування, відвернення й ліквідацію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біозагроз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та їх наслідків; - відповідність завдань державної системи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біобезпеки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потребам й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економіч-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ним можливостям країни, пріоритетне забезпечення охорони життя і здоров’я людей на території України; - визначення мети, основних принципів, пріоритетних напрямків, завдань і заходів у сфері біологічної безпеки особистості, суспільства й держави, а також механізмів та етапів реалізації державної політики; - системні підходи до оцінки біологічних загроз і міжгалузевої взаємодії при їх профілактиці чи ліквідації; - розроблення проектів законів, інших нормативно-правових актів,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гармоніза-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ція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їх з нормами міжнародного права, міжнародними угодами, стороною яких є Україна; - зниження до мінімально прийнятного рівня ризику впливу небезпечних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фак-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торів на населення, виробничу й соціальну інфраструктуру та екологічні системи; - оснащення сучасним обладнанням і методиками (у тому числі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експрес-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методами) контрольних і наглядових органів для індикації та контролю за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вміс-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том токсичних матеріалів, патогенних мікроорганізмів й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екопатогенів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у довкіллі, продуктах харчування та лікарських засобах. пріоритетне забезпечення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захи-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щеності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важливих хімічних, радіологічних і біологічних об’єктів виробничої та соціальної інфраструктури; - розвиток фундаментальних і прикладних наук, технологій і техніки,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інформа-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ційних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і прогнозно-аналітичних систем із забезпечення біологічної, зокрема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гене-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тичної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>, безпеки.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>: -</w:t>
      </w:r>
      <w:r w:rsidRPr="00BA5F5C">
        <w:rPr>
          <w:rFonts w:ascii="Times New Roman" w:hAnsi="Times New Roman" w:cs="Times New Roman"/>
          <w:sz w:val="28"/>
          <w:szCs w:val="28"/>
        </w:rPr>
        <w:t xml:space="preserve"> 1. Практическое руководство по биологической безопасности в лабораторных условиях [текст] //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-е 3-е, рус. – ВОЗ. – 2004. – 190 с.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2. International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en-US"/>
        </w:rPr>
        <w:t>Classifi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en-US"/>
        </w:rPr>
        <w:t>cation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of Diseases [text] // 3rd Edition (ICD-O-3). – WHO. – 2000. – 67 p.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F5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3. Biosafety, Biosecurity and Prevention of Diseases [el. source] // 2006. – </w:t>
      </w:r>
      <w:proofErr w:type="gramStart"/>
      <w:r w:rsidRPr="00BA5F5C">
        <w:rPr>
          <w:rFonts w:ascii="Times New Roman" w:hAnsi="Times New Roman" w:cs="Times New Roman"/>
          <w:sz w:val="28"/>
          <w:szCs w:val="28"/>
          <w:lang w:val="en-US"/>
        </w:rPr>
        <w:t>title</w:t>
      </w:r>
      <w:proofErr w:type="gram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from the screen [http://www.oie.int/eng/edito/en_edito_jun03.htm].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4. Holms, C. Risk assessment for biological threat [text] // Math. </w:t>
      </w:r>
      <w:proofErr w:type="gramStart"/>
      <w:r w:rsidRPr="00BA5F5C">
        <w:rPr>
          <w:rFonts w:ascii="Times New Roman" w:hAnsi="Times New Roman" w:cs="Times New Roman"/>
          <w:sz w:val="28"/>
          <w:szCs w:val="28"/>
          <w:lang w:val="en-US"/>
        </w:rPr>
        <w:t>Canadian ABSA branch meeting, Winnipeg 4-9.06.2010.</w:t>
      </w:r>
      <w:proofErr w:type="gram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– P. 81-102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Комісаренко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</w:rPr>
        <w:t>С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A5F5C">
        <w:rPr>
          <w:rFonts w:ascii="Times New Roman" w:hAnsi="Times New Roman" w:cs="Times New Roman"/>
          <w:sz w:val="28"/>
          <w:szCs w:val="28"/>
        </w:rPr>
        <w:t>В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5F5C">
        <w:rPr>
          <w:rFonts w:ascii="Times New Roman" w:hAnsi="Times New Roman" w:cs="Times New Roman"/>
          <w:sz w:val="28"/>
          <w:szCs w:val="28"/>
        </w:rPr>
        <w:t>Про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</w:rPr>
        <w:t>і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біозахист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/ C.</w:t>
      </w:r>
      <w:r w:rsidRPr="00BA5F5C">
        <w:rPr>
          <w:rFonts w:ascii="Times New Roman" w:hAnsi="Times New Roman" w:cs="Times New Roman"/>
          <w:sz w:val="28"/>
          <w:szCs w:val="28"/>
        </w:rPr>
        <w:t>В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Комісаренко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</w:rPr>
        <w:t>слово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– 2009 </w:t>
      </w:r>
      <w:r w:rsidRPr="00BA5F5C">
        <w:rPr>
          <w:rFonts w:ascii="Times New Roman" w:hAnsi="Times New Roman" w:cs="Times New Roman"/>
          <w:sz w:val="28"/>
          <w:szCs w:val="28"/>
        </w:rPr>
        <w:t>р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>. (</w:t>
      </w:r>
      <w:hyperlink r:id="rId5" w:history="1">
        <w:r w:rsidRPr="00BA5F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http://ukrslovo.org.ua/svit/bezpeka/sergij-komisarenkopro-biologichnizagrozy-i-biozachyst.html</w:t>
        </w:r>
      </w:hyperlink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F97A98" w:rsidRPr="00B51797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BA5F5C">
        <w:rPr>
          <w:rFonts w:ascii="Times New Roman" w:hAnsi="Times New Roman" w:cs="Times New Roman"/>
          <w:sz w:val="28"/>
          <w:szCs w:val="28"/>
        </w:rPr>
        <w:t>Сердюк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5F5C">
        <w:rPr>
          <w:rFonts w:ascii="Times New Roman" w:hAnsi="Times New Roman" w:cs="Times New Roman"/>
          <w:sz w:val="28"/>
          <w:szCs w:val="28"/>
        </w:rPr>
        <w:t>А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A5F5C">
        <w:rPr>
          <w:rFonts w:ascii="Times New Roman" w:hAnsi="Times New Roman" w:cs="Times New Roman"/>
          <w:sz w:val="28"/>
          <w:szCs w:val="28"/>
        </w:rPr>
        <w:t>М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BA5F5C">
        <w:rPr>
          <w:rFonts w:ascii="Times New Roman" w:hAnsi="Times New Roman" w:cs="Times New Roman"/>
          <w:sz w:val="28"/>
          <w:szCs w:val="28"/>
        </w:rPr>
        <w:t>А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A5F5C">
        <w:rPr>
          <w:rFonts w:ascii="Times New Roman" w:hAnsi="Times New Roman" w:cs="Times New Roman"/>
          <w:sz w:val="28"/>
          <w:szCs w:val="28"/>
        </w:rPr>
        <w:t>М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5F5C">
        <w:rPr>
          <w:rFonts w:ascii="Times New Roman" w:hAnsi="Times New Roman" w:cs="Times New Roman"/>
          <w:sz w:val="28"/>
          <w:szCs w:val="28"/>
        </w:rPr>
        <w:t>Сердюк</w:t>
      </w:r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конгресу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Пріоритети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збалансованого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ліга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5F5C">
        <w:rPr>
          <w:rFonts w:ascii="Times New Roman" w:hAnsi="Times New Roman" w:cs="Times New Roman"/>
          <w:sz w:val="28"/>
          <w:szCs w:val="28"/>
        </w:rPr>
        <w:t xml:space="preserve">193-198, 2008 р.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7. Спирин. Современная биология и биологическая безопасность / Человек № 5, 1998 г.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>Закон України «Про Раду національної безпеки і оборони України»;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Указ Президента «Про деякі питання Міжвідомчої комісії з питань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біо-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та генетичної безпеки при РНБО України, вересень 2007 р.;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Указ Президента України №220/2009 Про рішення Ради національної безпеки і </w:t>
      </w:r>
      <w:proofErr w:type="spellStart"/>
      <w:r w:rsidRPr="00BA5F5C">
        <w:rPr>
          <w:rFonts w:ascii="Times New Roman" w:hAnsi="Times New Roman" w:cs="Times New Roman"/>
          <w:sz w:val="28"/>
          <w:szCs w:val="28"/>
          <w:lang w:val="uk-UA"/>
        </w:rPr>
        <w:t>обо-</w:t>
      </w:r>
      <w:proofErr w:type="spellEnd"/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рони України від 27лютого 2009року «Про біологічну безпеку України»; 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>Рішення Ради національної безпеки і оборони України «Про біологічну безпеку України» від 27 лютого 2009 р.; Указ Президента України «Про стан біологічної безпеки в країні» – квітень 2009 р.;</w:t>
      </w:r>
    </w:p>
    <w:p w:rsidR="00BA5F5C" w:rsidRPr="00BA5F5C" w:rsidRDefault="00BA5F5C" w:rsidP="00BA5F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F5C">
        <w:rPr>
          <w:rFonts w:ascii="Times New Roman" w:hAnsi="Times New Roman" w:cs="Times New Roman"/>
          <w:sz w:val="28"/>
          <w:szCs w:val="28"/>
          <w:lang w:val="uk-UA"/>
        </w:rPr>
        <w:t xml:space="preserve"> Закон України «Про стратегію національної політики на період до 2020 року».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F5C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5F5C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A5F5C">
        <w:rPr>
          <w:rFonts w:ascii="Times New Roman" w:hAnsi="Times New Roman" w:cs="Times New Roman"/>
          <w:b/>
          <w:sz w:val="28"/>
          <w:szCs w:val="28"/>
        </w:rPr>
        <w:t xml:space="preserve"> самоконтролю</w:t>
      </w:r>
      <w:r w:rsidRPr="00BA5F5C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іоетичний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ітоглядна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біоетики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біологічній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організмі</w:t>
      </w:r>
      <w:proofErr w:type="gramStart"/>
      <w:r w:rsidRPr="00BA5F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іобезпека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>.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</w:rPr>
      </w:pPr>
      <w:r w:rsidRPr="00BA5F5C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криза й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біоетика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A98" w:rsidRPr="00BA5F5C" w:rsidRDefault="00F97A98" w:rsidP="00BA5F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5F5C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proofErr w:type="gramStart"/>
      <w:r w:rsidRPr="00BA5F5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5F5C">
        <w:rPr>
          <w:rFonts w:ascii="Times New Roman" w:hAnsi="Times New Roman" w:cs="Times New Roman"/>
          <w:sz w:val="28"/>
          <w:szCs w:val="28"/>
        </w:rPr>
        <w:t>іоетичні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генетичних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F5C">
        <w:rPr>
          <w:rFonts w:ascii="Times New Roman" w:hAnsi="Times New Roman" w:cs="Times New Roman"/>
          <w:sz w:val="28"/>
          <w:szCs w:val="28"/>
        </w:rPr>
        <w:t>біотехнологій</w:t>
      </w:r>
      <w:proofErr w:type="spellEnd"/>
      <w:r w:rsidRPr="00BA5F5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97A98" w:rsidRPr="00BA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78"/>
    <w:rsid w:val="00344EC4"/>
    <w:rsid w:val="00593965"/>
    <w:rsid w:val="008D4178"/>
    <w:rsid w:val="008E1618"/>
    <w:rsid w:val="00B51797"/>
    <w:rsid w:val="00BA5F5C"/>
    <w:rsid w:val="00DC5458"/>
    <w:rsid w:val="00F97A9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krslovo.org.ua/svit/bezpeka/sergij-komisarenkopro-biologichnizagrozy-i-biozachy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2021-09-08T10:04:00Z</dcterms:created>
  <dcterms:modified xsi:type="dcterms:W3CDTF">2021-09-10T05:30:00Z</dcterms:modified>
</cp:coreProperties>
</file>