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B2" w:rsidRDefault="007E0BB2" w:rsidP="007E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на іспит</w:t>
      </w:r>
    </w:p>
    <w:p w:rsidR="007E0BB2" w:rsidRDefault="007E0BB2" w:rsidP="007E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3B47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3B4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B83B47">
        <w:rPr>
          <w:rFonts w:ascii="Times New Roman" w:hAnsi="Times New Roman" w:cs="Times New Roman"/>
          <w:sz w:val="28"/>
          <w:szCs w:val="28"/>
          <w:lang w:val="uk-UA"/>
        </w:rPr>
        <w:t>Глобалістика</w:t>
      </w:r>
      <w:proofErr w:type="spellEnd"/>
      <w:r w:rsidRPr="00B83B47">
        <w:rPr>
          <w:rFonts w:ascii="Times New Roman" w:hAnsi="Times New Roman" w:cs="Times New Roman"/>
          <w:sz w:val="28"/>
          <w:szCs w:val="28"/>
          <w:lang w:val="uk-UA"/>
        </w:rPr>
        <w:t xml:space="preserve"> та глобальні проблеми. </w:t>
      </w:r>
    </w:p>
    <w:p w:rsidR="00B83B47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3B47">
        <w:rPr>
          <w:rFonts w:ascii="Times New Roman" w:hAnsi="Times New Roman" w:cs="Times New Roman"/>
          <w:sz w:val="28"/>
          <w:szCs w:val="28"/>
          <w:lang w:val="uk-UA"/>
        </w:rPr>
        <w:t xml:space="preserve">2. Сутність глобалізації. Суб’єкти та об’єкти глобалізації. </w:t>
      </w:r>
    </w:p>
    <w:p w:rsidR="00B83B47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3B47">
        <w:rPr>
          <w:rFonts w:ascii="Times New Roman" w:hAnsi="Times New Roman" w:cs="Times New Roman"/>
          <w:sz w:val="28"/>
          <w:szCs w:val="28"/>
          <w:lang w:val="uk-UA"/>
        </w:rPr>
        <w:t xml:space="preserve">3. Наслідки глобалізації. </w:t>
      </w:r>
    </w:p>
    <w:p w:rsidR="00B83B47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3B47">
        <w:rPr>
          <w:rFonts w:ascii="Times New Roman" w:hAnsi="Times New Roman" w:cs="Times New Roman"/>
          <w:sz w:val="28"/>
          <w:szCs w:val="28"/>
          <w:lang w:val="uk-UA"/>
        </w:rPr>
        <w:t xml:space="preserve">4. Визначення </w:t>
      </w:r>
      <w:proofErr w:type="spellStart"/>
      <w:r w:rsidRPr="00B83B47">
        <w:rPr>
          <w:rFonts w:ascii="Times New Roman" w:hAnsi="Times New Roman" w:cs="Times New Roman"/>
          <w:sz w:val="28"/>
          <w:szCs w:val="28"/>
          <w:lang w:val="uk-UA"/>
        </w:rPr>
        <w:t>глокалізації</w:t>
      </w:r>
      <w:proofErr w:type="spellEnd"/>
      <w:r w:rsidRPr="00B83B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2798B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3B47">
        <w:rPr>
          <w:rFonts w:ascii="Times New Roman" w:hAnsi="Times New Roman" w:cs="Times New Roman"/>
          <w:sz w:val="28"/>
          <w:szCs w:val="28"/>
          <w:lang w:val="uk-UA"/>
        </w:rPr>
        <w:t xml:space="preserve">5. Економічна складова </w:t>
      </w:r>
      <w:proofErr w:type="spellStart"/>
      <w:r w:rsidRPr="00B83B47">
        <w:rPr>
          <w:rFonts w:ascii="Times New Roman" w:hAnsi="Times New Roman" w:cs="Times New Roman"/>
          <w:sz w:val="28"/>
          <w:szCs w:val="28"/>
          <w:lang w:val="uk-UA"/>
        </w:rPr>
        <w:t>глокалізації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3B47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B83B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B83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3B47">
        <w:rPr>
          <w:rFonts w:ascii="Times New Roman" w:hAnsi="Times New Roman" w:cs="Times New Roman"/>
          <w:sz w:val="28"/>
          <w:szCs w:val="28"/>
        </w:rPr>
        <w:t>ТНК</w:t>
      </w:r>
      <w:r w:rsidRPr="00B83B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83B47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83B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B83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3B47">
        <w:rPr>
          <w:rFonts w:ascii="Times New Roman" w:hAnsi="Times New Roman" w:cs="Times New Roman"/>
          <w:sz w:val="28"/>
          <w:szCs w:val="28"/>
        </w:rPr>
        <w:t>та</w:t>
      </w:r>
      <w:r w:rsidRPr="00B83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B83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B83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транснаціоналізацїі</w:t>
      </w:r>
      <w:proofErr w:type="spellEnd"/>
      <w:r w:rsidRPr="00B83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B83B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83B47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3B47">
        <w:rPr>
          <w:rFonts w:ascii="Times New Roman" w:hAnsi="Times New Roman" w:cs="Times New Roman"/>
          <w:sz w:val="28"/>
          <w:szCs w:val="28"/>
        </w:rPr>
        <w:t xml:space="preserve">8. Роль ТНК в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>.</w:t>
      </w:r>
    </w:p>
    <w:p w:rsidR="00B83B47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B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Конкурентні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 xml:space="preserve"> ТНК. </w:t>
      </w:r>
    </w:p>
    <w:p w:rsidR="00B83B47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83B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 xml:space="preserve"> ТНК. </w:t>
      </w:r>
    </w:p>
    <w:p w:rsidR="00B83B47" w:rsidRDefault="00B83B47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83B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Матричні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B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B47">
        <w:rPr>
          <w:rFonts w:ascii="Times New Roman" w:hAnsi="Times New Roman" w:cs="Times New Roman"/>
          <w:sz w:val="28"/>
          <w:szCs w:val="28"/>
        </w:rPr>
        <w:t>стратег</w:t>
      </w:r>
      <w:proofErr w:type="gramEnd"/>
      <w:r w:rsidRPr="00B83B47">
        <w:rPr>
          <w:rFonts w:ascii="Times New Roman" w:hAnsi="Times New Roman" w:cs="Times New Roman"/>
          <w:sz w:val="28"/>
          <w:szCs w:val="28"/>
        </w:rPr>
        <w:t>ічному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B47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B83B47">
        <w:rPr>
          <w:rFonts w:ascii="Times New Roman" w:hAnsi="Times New Roman" w:cs="Times New Roman"/>
          <w:sz w:val="28"/>
          <w:szCs w:val="28"/>
        </w:rPr>
        <w:t xml:space="preserve"> ТНК.</w:t>
      </w:r>
    </w:p>
    <w:p w:rsidR="00121D0F" w:rsidRPr="00121D0F" w:rsidRDefault="00121D0F" w:rsidP="00B8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21D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Матриця </w:t>
      </w:r>
      <w:proofErr w:type="spellStart"/>
      <w:r w:rsidRPr="00121D0F">
        <w:rPr>
          <w:rFonts w:ascii="Times New Roman" w:hAnsi="Times New Roman" w:cs="Times New Roman"/>
          <w:sz w:val="28"/>
          <w:szCs w:val="28"/>
          <w:lang w:val="uk-UA" w:eastAsia="ru-RU"/>
        </w:rPr>
        <w:t>Ансоффа</w:t>
      </w:r>
      <w:proofErr w:type="spellEnd"/>
      <w:r w:rsidRPr="00121D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«товар – ринки»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21D0F" w:rsidRPr="00121D0F" w:rsidRDefault="00121D0F" w:rsidP="00121D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Стратегії і</w:t>
      </w:r>
      <w:r w:rsidRPr="00121D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нтенсивного зростання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ТНК.</w:t>
      </w:r>
    </w:p>
    <w:p w:rsidR="00121D0F" w:rsidRPr="00121D0F" w:rsidRDefault="00121D0F" w:rsidP="00121D0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14. Стратегії </w:t>
      </w:r>
      <w:r w:rsidR="00F2141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інтеграційного зростання ТНК.</w:t>
      </w:r>
    </w:p>
    <w:p w:rsidR="00121D0F" w:rsidRPr="00121D0F" w:rsidRDefault="00F2141E" w:rsidP="00121D0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15. Стратегії </w:t>
      </w:r>
      <w:r w:rsidR="00121D0F" w:rsidRPr="00121D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диверсифікованого зростання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ТНК</w:t>
      </w:r>
      <w:r w:rsidR="00121D0F" w:rsidRPr="00121D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B83B47" w:rsidRDefault="00F2141E" w:rsidP="0063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="00631372" w:rsidRPr="00631372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="00631372" w:rsidRPr="006313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1372" w:rsidRPr="00631372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="00631372" w:rsidRPr="0063137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31372" w:rsidRPr="00631372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="00631372" w:rsidRPr="00631372">
        <w:rPr>
          <w:rFonts w:ascii="Times New Roman" w:hAnsi="Times New Roman" w:cs="Times New Roman"/>
          <w:sz w:val="28"/>
          <w:szCs w:val="28"/>
        </w:rPr>
        <w:t xml:space="preserve"> ринку» </w:t>
      </w:r>
      <w:proofErr w:type="spellStart"/>
      <w:r w:rsidR="00631372" w:rsidRPr="00631372">
        <w:rPr>
          <w:rFonts w:ascii="Times New Roman" w:hAnsi="Times New Roman" w:cs="Times New Roman"/>
          <w:sz w:val="28"/>
          <w:szCs w:val="28"/>
        </w:rPr>
        <w:t>Бостонської</w:t>
      </w:r>
      <w:proofErr w:type="spellEnd"/>
      <w:r w:rsidR="00631372" w:rsidRPr="0063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372" w:rsidRPr="00631372">
        <w:rPr>
          <w:rFonts w:ascii="Times New Roman" w:hAnsi="Times New Roman" w:cs="Times New Roman"/>
          <w:sz w:val="28"/>
          <w:szCs w:val="28"/>
        </w:rPr>
        <w:t>консалтингової</w:t>
      </w:r>
      <w:proofErr w:type="spellEnd"/>
      <w:r w:rsidR="00631372" w:rsidRPr="0063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372" w:rsidRPr="0063137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631372" w:rsidRPr="00631372">
        <w:rPr>
          <w:rFonts w:ascii="Times New Roman" w:hAnsi="Times New Roman" w:cs="Times New Roman"/>
          <w:sz w:val="28"/>
          <w:szCs w:val="28"/>
        </w:rPr>
        <w:t xml:space="preserve"> (BCG)</w:t>
      </w:r>
      <w:r w:rsidR="006313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1372" w:rsidRDefault="00631372" w:rsidP="0063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631372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6313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31372">
        <w:rPr>
          <w:rFonts w:ascii="Times New Roman" w:hAnsi="Times New Roman" w:cs="Times New Roman"/>
          <w:sz w:val="28"/>
          <w:szCs w:val="28"/>
        </w:rPr>
        <w:t>привабливість</w:t>
      </w:r>
      <w:proofErr w:type="spellEnd"/>
      <w:r w:rsidRPr="00631372">
        <w:rPr>
          <w:rFonts w:ascii="Times New Roman" w:hAnsi="Times New Roman" w:cs="Times New Roman"/>
          <w:sz w:val="28"/>
          <w:szCs w:val="28"/>
        </w:rPr>
        <w:t xml:space="preserve"> ринку/</w:t>
      </w:r>
      <w:proofErr w:type="spellStart"/>
      <w:r w:rsidRPr="00631372">
        <w:rPr>
          <w:rFonts w:ascii="Times New Roman" w:hAnsi="Times New Roman" w:cs="Times New Roman"/>
          <w:sz w:val="28"/>
          <w:szCs w:val="28"/>
        </w:rPr>
        <w:t>конкурентоспроможність</w:t>
      </w:r>
      <w:proofErr w:type="spellEnd"/>
      <w:r w:rsidRPr="0063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372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63137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31372">
        <w:rPr>
          <w:rFonts w:ascii="Times New Roman" w:hAnsi="Times New Roman" w:cs="Times New Roman"/>
          <w:sz w:val="28"/>
          <w:szCs w:val="28"/>
        </w:rPr>
        <w:t>МакКінзі</w:t>
      </w:r>
      <w:proofErr w:type="spellEnd"/>
      <w:r w:rsidRPr="006313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1372">
        <w:rPr>
          <w:rFonts w:ascii="Times New Roman" w:hAnsi="Times New Roman" w:cs="Times New Roman"/>
          <w:sz w:val="28"/>
          <w:szCs w:val="28"/>
        </w:rPr>
        <w:t>McKinsey</w:t>
      </w:r>
      <w:proofErr w:type="spellEnd"/>
      <w:r w:rsidRPr="006313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1372" w:rsidRDefault="00631372" w:rsidP="0063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 w:rsidRPr="00631372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63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372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631372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631372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631372">
        <w:rPr>
          <w:rFonts w:ascii="Times New Roman" w:hAnsi="Times New Roman" w:cs="Times New Roman"/>
          <w:sz w:val="28"/>
          <w:szCs w:val="28"/>
        </w:rPr>
        <w:t xml:space="preserve"> ADL/LC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1372" w:rsidRPr="007E0BB2" w:rsidRDefault="00631372" w:rsidP="0063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="007E0BB2">
        <w:rPr>
          <w:rFonts w:ascii="Times New Roman" w:hAnsi="Times New Roman" w:cs="Times New Roman"/>
          <w:sz w:val="28"/>
          <w:szCs w:val="28"/>
          <w:lang w:val="uk-UA"/>
        </w:rPr>
        <w:t xml:space="preserve">Методика управління брендами </w:t>
      </w:r>
      <w:proofErr w:type="spellStart"/>
      <w:r w:rsidR="007E0BB2" w:rsidRPr="007E0BB2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="007E0BB2" w:rsidRPr="007E0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0BB2" w:rsidRPr="007E0BB2">
        <w:rPr>
          <w:rFonts w:ascii="Times New Roman" w:hAnsi="Times New Roman" w:cs="Times New Roman"/>
          <w:sz w:val="28"/>
          <w:szCs w:val="28"/>
        </w:rPr>
        <w:t>Dynamics</w:t>
      </w:r>
      <w:proofErr w:type="spellEnd"/>
      <w:r w:rsidR="007E0BB2" w:rsidRPr="007E0B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1372" w:rsidRPr="00DB7F5B" w:rsidRDefault="00631372" w:rsidP="0063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="00DB7F5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B7F5B" w:rsidRPr="00DB7F5B">
        <w:rPr>
          <w:rFonts w:ascii="Times New Roman" w:hAnsi="Times New Roman" w:cs="Times New Roman"/>
          <w:sz w:val="28"/>
          <w:szCs w:val="28"/>
        </w:rPr>
        <w:t>нструмент</w:t>
      </w:r>
      <w:proofErr w:type="spellEnd"/>
      <w:r w:rsidR="00DB7F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B7F5B" w:rsidRPr="00DB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F5B" w:rsidRPr="00DB7F5B">
        <w:rPr>
          <w:rFonts w:ascii="Times New Roman" w:hAnsi="Times New Roman" w:cs="Times New Roman"/>
          <w:sz w:val="28"/>
          <w:szCs w:val="28"/>
        </w:rPr>
        <w:t>глокального</w:t>
      </w:r>
      <w:proofErr w:type="spellEnd"/>
      <w:r w:rsidR="00DB7F5B" w:rsidRPr="00DB7F5B">
        <w:rPr>
          <w:rFonts w:ascii="Times New Roman" w:hAnsi="Times New Roman" w:cs="Times New Roman"/>
          <w:sz w:val="28"/>
          <w:szCs w:val="28"/>
        </w:rPr>
        <w:t xml:space="preserve"> маркетингу</w:t>
      </w:r>
      <w:r w:rsidR="00DB7F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31372" w:rsidRPr="00DB7F5B" w:rsidSect="00C2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3B47"/>
    <w:rsid w:val="00121D0F"/>
    <w:rsid w:val="0018022F"/>
    <w:rsid w:val="005D4250"/>
    <w:rsid w:val="00631372"/>
    <w:rsid w:val="007E0BB2"/>
    <w:rsid w:val="00B83B47"/>
    <w:rsid w:val="00C2798B"/>
    <w:rsid w:val="00DB7F5B"/>
    <w:rsid w:val="00F2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2021-06-09T07:43:00Z</dcterms:created>
  <dcterms:modified xsi:type="dcterms:W3CDTF">2021-06-09T08:03:00Z</dcterms:modified>
</cp:coreProperties>
</file>